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B7" w:rsidRDefault="00FA7EB7" w:rsidP="00FA7EB7">
      <w:pPr>
        <w:jc w:val="right"/>
        <w:rPr>
          <w:b/>
        </w:rPr>
      </w:pPr>
      <w:r>
        <w:rPr>
          <w:b/>
        </w:rPr>
        <w:t>Утверждаю:</w:t>
      </w:r>
    </w:p>
    <w:p w:rsidR="00FA7EB7" w:rsidRDefault="00FA7EB7" w:rsidP="00FA7EB7">
      <w:pPr>
        <w:jc w:val="right"/>
        <w:rPr>
          <w:b/>
        </w:rPr>
      </w:pPr>
    </w:p>
    <w:p w:rsidR="00FA7EB7" w:rsidRDefault="00FA7EB7" w:rsidP="00FA7EB7">
      <w:pPr>
        <w:jc w:val="right"/>
        <w:rPr>
          <w:b/>
        </w:rPr>
      </w:pPr>
      <w:r>
        <w:rPr>
          <w:b/>
        </w:rPr>
        <w:t>Индивидуальный предприниматель</w:t>
      </w:r>
    </w:p>
    <w:p w:rsidR="00FA7EB7" w:rsidRDefault="00FA7EB7" w:rsidP="00FA7EB7">
      <w:pPr>
        <w:jc w:val="right"/>
        <w:rPr>
          <w:b/>
        </w:rPr>
      </w:pPr>
      <w:r>
        <w:rPr>
          <w:b/>
        </w:rPr>
        <w:t xml:space="preserve">Чернов Алексей </w:t>
      </w:r>
      <w:proofErr w:type="spellStart"/>
      <w:r>
        <w:rPr>
          <w:b/>
        </w:rPr>
        <w:t>Алесандрович</w:t>
      </w:r>
      <w:proofErr w:type="spellEnd"/>
    </w:p>
    <w:p w:rsidR="00FA7EB7" w:rsidRDefault="00FA7EB7" w:rsidP="00FA7EB7">
      <w:pPr>
        <w:jc w:val="right"/>
        <w:rPr>
          <w:b/>
        </w:rPr>
      </w:pPr>
    </w:p>
    <w:p w:rsidR="00FA7EB7" w:rsidRDefault="00FA7EB7" w:rsidP="00FA7EB7">
      <w:pPr>
        <w:jc w:val="right"/>
        <w:rPr>
          <w:b/>
        </w:rPr>
      </w:pPr>
      <w:r>
        <w:rPr>
          <w:b/>
        </w:rPr>
        <w:t>_______________________________</w:t>
      </w:r>
    </w:p>
    <w:p w:rsidR="00FA7EB7" w:rsidRDefault="00FA7EB7" w:rsidP="00FA7EB7">
      <w:pPr>
        <w:jc w:val="right"/>
        <w:rPr>
          <w:b/>
        </w:rPr>
      </w:pPr>
      <w:r>
        <w:rPr>
          <w:b/>
        </w:rPr>
        <w:t>М.П.</w:t>
      </w:r>
    </w:p>
    <w:p w:rsidR="00FA7EB7" w:rsidRDefault="00FA7EB7" w:rsidP="0046336A">
      <w:pPr>
        <w:jc w:val="center"/>
        <w:rPr>
          <w:b/>
        </w:rPr>
      </w:pPr>
    </w:p>
    <w:p w:rsidR="00FA7EB7" w:rsidRDefault="0046336A" w:rsidP="0046336A">
      <w:pPr>
        <w:jc w:val="center"/>
        <w:rPr>
          <w:b/>
        </w:rPr>
      </w:pPr>
      <w:r w:rsidRPr="0024088E">
        <w:rPr>
          <w:b/>
        </w:rPr>
        <w:t xml:space="preserve">ПОЛИТИКА </w:t>
      </w:r>
    </w:p>
    <w:p w:rsidR="00185CFC" w:rsidRPr="0024088E" w:rsidRDefault="0046336A" w:rsidP="0046336A">
      <w:pPr>
        <w:jc w:val="center"/>
        <w:rPr>
          <w:b/>
        </w:rPr>
      </w:pPr>
      <w:r w:rsidRPr="0024088E">
        <w:rPr>
          <w:b/>
        </w:rPr>
        <w:t>В ОТНОШЕНИИ ОБРАБОТКИ ПЕРСОНАЛЬНЫХ ДАННЫХ</w:t>
      </w:r>
    </w:p>
    <w:p w:rsidR="0046336A" w:rsidRDefault="0046336A" w:rsidP="0046336A">
      <w:pPr>
        <w:jc w:val="center"/>
      </w:pPr>
    </w:p>
    <w:p w:rsidR="0046336A" w:rsidRPr="0024088E" w:rsidRDefault="0046336A" w:rsidP="0024088E">
      <w:pPr>
        <w:pStyle w:val="a3"/>
        <w:numPr>
          <w:ilvl w:val="0"/>
          <w:numId w:val="2"/>
        </w:numPr>
        <w:ind w:left="284" w:hanging="284"/>
        <w:jc w:val="center"/>
        <w:rPr>
          <w:b/>
        </w:rPr>
      </w:pPr>
      <w:r w:rsidRPr="0024088E">
        <w:rPr>
          <w:b/>
        </w:rPr>
        <w:t>Основные понятия.</w:t>
      </w:r>
    </w:p>
    <w:p w:rsidR="0046336A" w:rsidRDefault="0046336A" w:rsidP="0046336A">
      <w:pPr>
        <w:pStyle w:val="a3"/>
        <w:jc w:val="both"/>
      </w:pPr>
    </w:p>
    <w:p w:rsidR="0046336A" w:rsidRDefault="0046336A" w:rsidP="0024088E">
      <w:pPr>
        <w:pStyle w:val="a3"/>
        <w:numPr>
          <w:ilvl w:val="1"/>
          <w:numId w:val="2"/>
        </w:numPr>
        <w:ind w:left="567" w:hanging="567"/>
        <w:jc w:val="both"/>
      </w:pPr>
      <w:r w:rsidRPr="0024088E">
        <w:rPr>
          <w:b/>
        </w:rPr>
        <w:t xml:space="preserve">Персональные данные </w:t>
      </w:r>
      <w:r w:rsidR="005031DA" w:rsidRPr="0024088E">
        <w:rPr>
          <w:b/>
        </w:rPr>
        <w:t xml:space="preserve">(ПД) </w:t>
      </w:r>
      <w:r>
        <w:t xml:space="preserve">– любая информация, относящаяся к прямо или косвенно </w:t>
      </w:r>
      <w:proofErr w:type="gramStart"/>
      <w:r>
        <w:t>определенному</w:t>
      </w:r>
      <w:proofErr w:type="gramEnd"/>
      <w:r>
        <w:t xml:space="preserve"> или определяемому физическому лицу (субъекту </w:t>
      </w:r>
      <w:r w:rsidR="00703540">
        <w:t>ПД</w:t>
      </w:r>
      <w:r>
        <w:t>).</w:t>
      </w:r>
    </w:p>
    <w:p w:rsidR="0046336A" w:rsidRDefault="0046336A" w:rsidP="0024088E">
      <w:pPr>
        <w:pStyle w:val="a3"/>
        <w:numPr>
          <w:ilvl w:val="1"/>
          <w:numId w:val="2"/>
        </w:numPr>
        <w:ind w:left="567" w:hanging="567"/>
        <w:jc w:val="both"/>
      </w:pPr>
      <w:r w:rsidRPr="0024088E">
        <w:rPr>
          <w:b/>
        </w:rPr>
        <w:t xml:space="preserve">Оператор </w:t>
      </w:r>
      <w:r w:rsidR="005031DA" w:rsidRPr="0024088E">
        <w:rPr>
          <w:b/>
        </w:rPr>
        <w:t>ПД</w:t>
      </w:r>
      <w:r w:rsidRPr="0024088E">
        <w:rPr>
          <w:b/>
        </w:rPr>
        <w:t xml:space="preserve"> </w:t>
      </w:r>
      <w:r w:rsidR="005031DA" w:rsidRPr="0024088E">
        <w:rPr>
          <w:b/>
        </w:rPr>
        <w:t>(Оператор)</w:t>
      </w:r>
      <w:r w:rsidR="005031DA">
        <w:t xml:space="preserve"> </w:t>
      </w:r>
      <w:r>
        <w:t xml:space="preserve">– Индивидуальный предприниматель Чернов Алексей Александрович, (ОГРНИП </w:t>
      </w:r>
      <w:r w:rsidR="00321D9A">
        <w:rPr>
          <w:rFonts w:ascii="Open Sans" w:hAnsi="Open Sans"/>
          <w:color w:val="555555"/>
        </w:rPr>
        <w:t>320774600073634</w:t>
      </w:r>
      <w:r w:rsidR="00321D9A">
        <w:rPr>
          <w:rFonts w:ascii="Open Sans" w:hAnsi="Open Sans"/>
          <w:color w:val="555555"/>
        </w:rPr>
        <w:t xml:space="preserve">, </w:t>
      </w:r>
      <w:r w:rsidRPr="00321D9A">
        <w:rPr>
          <w:rFonts w:cs="Times New Roman"/>
        </w:rPr>
        <w:t xml:space="preserve">ИНН </w:t>
      </w:r>
      <w:r w:rsidR="00321D9A" w:rsidRPr="00321D9A">
        <w:rPr>
          <w:rFonts w:eastAsia="Times New Roman" w:cs="Times New Roman"/>
          <w:bCs/>
          <w:color w:val="333333"/>
          <w:szCs w:val="24"/>
          <w:lang w:eastAsia="ru-RU"/>
        </w:rPr>
        <w:t>772604821840</w:t>
      </w:r>
      <w:r w:rsidR="00321D9A" w:rsidRPr="00321D9A">
        <w:rPr>
          <w:rFonts w:eastAsia="Times New Roman" w:cs="Times New Roman"/>
          <w:bCs/>
          <w:color w:val="333333"/>
          <w:szCs w:val="24"/>
          <w:lang w:eastAsia="ru-RU"/>
        </w:rPr>
        <w:t>),</w:t>
      </w:r>
      <w:r w:rsidR="00321D9A" w:rsidRPr="00321D9A">
        <w:rPr>
          <w:rFonts w:eastAsia="Times New Roman" w:cs="Times New Roman"/>
          <w:bCs/>
          <w:color w:val="333333"/>
          <w:szCs w:val="24"/>
          <w:lang w:eastAsia="ru-RU"/>
        </w:rPr>
        <w:t xml:space="preserve"> </w:t>
      </w:r>
      <w:r>
        <w:t xml:space="preserve">осуществляющий обработку </w:t>
      </w:r>
      <w:r w:rsidR="005031DA">
        <w:t>ПД</w:t>
      </w:r>
      <w:r>
        <w:t xml:space="preserve">, а также определяющий цели обработки </w:t>
      </w:r>
      <w:r w:rsidR="005031DA">
        <w:t>ПД</w:t>
      </w:r>
      <w:r>
        <w:t xml:space="preserve">, состав </w:t>
      </w:r>
      <w:r w:rsidR="005031DA">
        <w:t>ПД</w:t>
      </w:r>
      <w:r>
        <w:t xml:space="preserve">, подлежащих обработке, действия (операции), совершаемые с </w:t>
      </w:r>
      <w:r w:rsidR="005031DA">
        <w:t>ПД</w:t>
      </w:r>
      <w:r>
        <w:t>.</w:t>
      </w:r>
    </w:p>
    <w:p w:rsidR="0046336A" w:rsidRDefault="0046336A" w:rsidP="0024088E">
      <w:pPr>
        <w:pStyle w:val="a3"/>
        <w:numPr>
          <w:ilvl w:val="1"/>
          <w:numId w:val="2"/>
        </w:numPr>
        <w:ind w:left="567" w:hanging="567"/>
        <w:jc w:val="both"/>
      </w:pPr>
      <w:r w:rsidRPr="0024088E">
        <w:rPr>
          <w:b/>
        </w:rPr>
        <w:t xml:space="preserve">Обработка </w:t>
      </w:r>
      <w:r w:rsidR="005031DA" w:rsidRPr="0024088E">
        <w:rPr>
          <w:b/>
        </w:rPr>
        <w:t>ПД</w:t>
      </w:r>
      <w:r w:rsidRPr="0024088E">
        <w:rPr>
          <w:b/>
        </w:rPr>
        <w:t xml:space="preserve"> </w:t>
      </w:r>
      <w:r>
        <w:t xml:space="preserve">– любое действие (операция) или совокупность действий (операций) с </w:t>
      </w:r>
      <w:r w:rsidR="005031DA">
        <w:t>ПД</w:t>
      </w:r>
      <w:r>
        <w:t xml:space="preserve">, совершаемых с использованием средств автоматизации или без их использования. Обработка </w:t>
      </w:r>
      <w:r w:rsidR="005031DA">
        <w:t>ПД</w:t>
      </w:r>
      <w:r>
        <w:t xml:space="preserve"> включает в себя, в том числе:</w:t>
      </w:r>
    </w:p>
    <w:p w:rsidR="0046336A" w:rsidRDefault="0046336A" w:rsidP="0024088E">
      <w:pPr>
        <w:pStyle w:val="a3"/>
        <w:numPr>
          <w:ilvl w:val="2"/>
          <w:numId w:val="2"/>
        </w:numPr>
        <w:ind w:left="1276" w:hanging="709"/>
        <w:jc w:val="both"/>
      </w:pPr>
      <w:r>
        <w:t>сбор;</w:t>
      </w:r>
    </w:p>
    <w:p w:rsidR="0046336A" w:rsidRDefault="0046336A" w:rsidP="0024088E">
      <w:pPr>
        <w:pStyle w:val="a3"/>
        <w:numPr>
          <w:ilvl w:val="2"/>
          <w:numId w:val="2"/>
        </w:numPr>
        <w:ind w:left="1276" w:hanging="709"/>
        <w:jc w:val="both"/>
      </w:pPr>
      <w:r>
        <w:t>запись;</w:t>
      </w:r>
    </w:p>
    <w:p w:rsidR="0046336A" w:rsidRDefault="0046336A" w:rsidP="0024088E">
      <w:pPr>
        <w:pStyle w:val="a3"/>
        <w:numPr>
          <w:ilvl w:val="2"/>
          <w:numId w:val="2"/>
        </w:numPr>
        <w:ind w:left="1276" w:hanging="709"/>
        <w:jc w:val="both"/>
      </w:pPr>
      <w:r>
        <w:t>систематизацию;</w:t>
      </w:r>
    </w:p>
    <w:p w:rsidR="0046336A" w:rsidRDefault="0046336A" w:rsidP="0024088E">
      <w:pPr>
        <w:pStyle w:val="a3"/>
        <w:numPr>
          <w:ilvl w:val="2"/>
          <w:numId w:val="2"/>
        </w:numPr>
        <w:ind w:left="1276" w:hanging="709"/>
        <w:jc w:val="both"/>
      </w:pPr>
      <w:r>
        <w:t>накопление;</w:t>
      </w:r>
    </w:p>
    <w:p w:rsidR="0046336A" w:rsidRDefault="0046336A" w:rsidP="0024088E">
      <w:pPr>
        <w:pStyle w:val="a3"/>
        <w:numPr>
          <w:ilvl w:val="2"/>
          <w:numId w:val="2"/>
        </w:numPr>
        <w:ind w:left="1276" w:hanging="709"/>
        <w:jc w:val="both"/>
      </w:pPr>
      <w:r>
        <w:t>хранение;</w:t>
      </w:r>
    </w:p>
    <w:p w:rsidR="0046336A" w:rsidRDefault="0046336A" w:rsidP="0024088E">
      <w:pPr>
        <w:pStyle w:val="a3"/>
        <w:numPr>
          <w:ilvl w:val="2"/>
          <w:numId w:val="2"/>
        </w:numPr>
        <w:ind w:left="1276" w:hanging="709"/>
        <w:jc w:val="both"/>
      </w:pPr>
      <w:r>
        <w:t>уточнение (обновление, изменение);</w:t>
      </w:r>
    </w:p>
    <w:p w:rsidR="0046336A" w:rsidRDefault="0046336A" w:rsidP="0024088E">
      <w:pPr>
        <w:pStyle w:val="a3"/>
        <w:numPr>
          <w:ilvl w:val="2"/>
          <w:numId w:val="2"/>
        </w:numPr>
        <w:ind w:left="1276" w:hanging="709"/>
        <w:jc w:val="both"/>
      </w:pPr>
      <w:r>
        <w:t>извлечение;</w:t>
      </w:r>
    </w:p>
    <w:p w:rsidR="0046336A" w:rsidRDefault="0046336A" w:rsidP="0024088E">
      <w:pPr>
        <w:pStyle w:val="a3"/>
        <w:numPr>
          <w:ilvl w:val="2"/>
          <w:numId w:val="2"/>
        </w:numPr>
        <w:ind w:left="1276" w:hanging="709"/>
        <w:jc w:val="both"/>
      </w:pPr>
      <w:r>
        <w:t>использование;</w:t>
      </w:r>
    </w:p>
    <w:p w:rsidR="0046336A" w:rsidRDefault="0046336A" w:rsidP="0024088E">
      <w:pPr>
        <w:pStyle w:val="a3"/>
        <w:numPr>
          <w:ilvl w:val="2"/>
          <w:numId w:val="2"/>
        </w:numPr>
        <w:ind w:left="1276" w:hanging="709"/>
        <w:jc w:val="both"/>
      </w:pPr>
      <w:r>
        <w:t>передачу (распространение, предоставление, доступ);</w:t>
      </w:r>
    </w:p>
    <w:p w:rsidR="0046336A" w:rsidRDefault="0046336A" w:rsidP="0024088E">
      <w:pPr>
        <w:pStyle w:val="a3"/>
        <w:numPr>
          <w:ilvl w:val="2"/>
          <w:numId w:val="2"/>
        </w:numPr>
        <w:ind w:left="1276" w:hanging="709"/>
        <w:jc w:val="both"/>
      </w:pPr>
      <w:r>
        <w:t>обезличивание;</w:t>
      </w:r>
    </w:p>
    <w:p w:rsidR="0046336A" w:rsidRDefault="0046336A" w:rsidP="0024088E">
      <w:pPr>
        <w:pStyle w:val="a3"/>
        <w:numPr>
          <w:ilvl w:val="2"/>
          <w:numId w:val="2"/>
        </w:numPr>
        <w:ind w:left="1276" w:hanging="709"/>
        <w:jc w:val="both"/>
      </w:pPr>
      <w:r>
        <w:t>блокирование;</w:t>
      </w:r>
    </w:p>
    <w:p w:rsidR="0046336A" w:rsidRDefault="0046336A" w:rsidP="0024088E">
      <w:pPr>
        <w:pStyle w:val="a3"/>
        <w:numPr>
          <w:ilvl w:val="2"/>
          <w:numId w:val="2"/>
        </w:numPr>
        <w:ind w:left="1276" w:hanging="709"/>
        <w:jc w:val="both"/>
      </w:pPr>
      <w:r>
        <w:t>удаление;</w:t>
      </w:r>
    </w:p>
    <w:p w:rsidR="0046336A" w:rsidRDefault="0046336A" w:rsidP="0024088E">
      <w:pPr>
        <w:pStyle w:val="a3"/>
        <w:numPr>
          <w:ilvl w:val="2"/>
          <w:numId w:val="2"/>
        </w:numPr>
        <w:ind w:left="1276" w:hanging="709"/>
        <w:jc w:val="both"/>
      </w:pPr>
      <w:r>
        <w:t>уничтожение.</w:t>
      </w:r>
    </w:p>
    <w:p w:rsidR="0046336A" w:rsidRDefault="0046336A" w:rsidP="0024088E">
      <w:pPr>
        <w:pStyle w:val="a3"/>
        <w:numPr>
          <w:ilvl w:val="1"/>
          <w:numId w:val="2"/>
        </w:numPr>
        <w:ind w:left="567" w:hanging="567"/>
        <w:jc w:val="both"/>
      </w:pPr>
      <w:r w:rsidRPr="0024088E">
        <w:rPr>
          <w:b/>
        </w:rPr>
        <w:t xml:space="preserve">Автоматизированная обработка </w:t>
      </w:r>
      <w:r w:rsidR="005031DA" w:rsidRPr="0024088E">
        <w:rPr>
          <w:b/>
        </w:rPr>
        <w:t>ПД</w:t>
      </w:r>
      <w:r>
        <w:t xml:space="preserve"> – обработка </w:t>
      </w:r>
      <w:r w:rsidR="005031DA">
        <w:t>ПД</w:t>
      </w:r>
      <w:r>
        <w:t xml:space="preserve"> с помощью средств вычислительной техники.</w:t>
      </w:r>
    </w:p>
    <w:p w:rsidR="0046336A" w:rsidRDefault="00DC3A0C" w:rsidP="0024088E">
      <w:pPr>
        <w:pStyle w:val="a3"/>
        <w:numPr>
          <w:ilvl w:val="1"/>
          <w:numId w:val="2"/>
        </w:numPr>
        <w:ind w:left="567" w:hanging="567"/>
        <w:jc w:val="both"/>
      </w:pPr>
      <w:r w:rsidRPr="0024088E">
        <w:rPr>
          <w:b/>
        </w:rPr>
        <w:t xml:space="preserve">Распространение </w:t>
      </w:r>
      <w:r w:rsidR="005031DA" w:rsidRPr="0024088E">
        <w:rPr>
          <w:b/>
        </w:rPr>
        <w:t>ПД</w:t>
      </w:r>
      <w:r>
        <w:t xml:space="preserve"> – действия, направленные на раскрытие </w:t>
      </w:r>
      <w:r w:rsidR="005031DA">
        <w:t>ПД</w:t>
      </w:r>
      <w:r>
        <w:t xml:space="preserve"> неопределенному кругу лиц.</w:t>
      </w:r>
    </w:p>
    <w:p w:rsidR="00DC3A0C" w:rsidRDefault="00DC3A0C" w:rsidP="0024088E">
      <w:pPr>
        <w:pStyle w:val="a3"/>
        <w:numPr>
          <w:ilvl w:val="1"/>
          <w:numId w:val="2"/>
        </w:numPr>
        <w:ind w:left="567" w:hanging="567"/>
        <w:jc w:val="both"/>
      </w:pPr>
      <w:r w:rsidRPr="0024088E">
        <w:rPr>
          <w:b/>
        </w:rPr>
        <w:t xml:space="preserve">Предоставление </w:t>
      </w:r>
      <w:r w:rsidR="005031DA" w:rsidRPr="0024088E">
        <w:rPr>
          <w:b/>
        </w:rPr>
        <w:t>ПД</w:t>
      </w:r>
      <w:r>
        <w:t xml:space="preserve"> – действия, направленные на раскрытие </w:t>
      </w:r>
      <w:r w:rsidR="005031DA">
        <w:t>ПД</w:t>
      </w:r>
      <w:r>
        <w:t xml:space="preserve"> определенному лицу или определенному кругу лиц.</w:t>
      </w:r>
    </w:p>
    <w:p w:rsidR="00DC3A0C" w:rsidRDefault="00DC3A0C" w:rsidP="0024088E">
      <w:pPr>
        <w:pStyle w:val="a3"/>
        <w:numPr>
          <w:ilvl w:val="1"/>
          <w:numId w:val="2"/>
        </w:numPr>
        <w:ind w:left="567" w:hanging="567"/>
        <w:jc w:val="both"/>
      </w:pPr>
      <w:r w:rsidRPr="0024088E">
        <w:rPr>
          <w:b/>
        </w:rPr>
        <w:t xml:space="preserve">Блокирование </w:t>
      </w:r>
      <w:r w:rsidR="005031DA" w:rsidRPr="0024088E">
        <w:rPr>
          <w:b/>
        </w:rPr>
        <w:t>ПД</w:t>
      </w:r>
      <w:r>
        <w:t xml:space="preserve"> – временное прекращение обработки </w:t>
      </w:r>
      <w:r w:rsidR="005031DA">
        <w:t>ПД</w:t>
      </w:r>
      <w:r>
        <w:t xml:space="preserve"> (за исключением случаев, если обработка необходима для уточнения </w:t>
      </w:r>
      <w:r w:rsidR="005031DA">
        <w:t>ПД</w:t>
      </w:r>
      <w:r>
        <w:t>).</w:t>
      </w:r>
    </w:p>
    <w:p w:rsidR="00DC3A0C" w:rsidRDefault="00DC3A0C" w:rsidP="0024088E">
      <w:pPr>
        <w:pStyle w:val="a3"/>
        <w:numPr>
          <w:ilvl w:val="1"/>
          <w:numId w:val="2"/>
        </w:numPr>
        <w:ind w:left="567" w:hanging="567"/>
        <w:jc w:val="both"/>
      </w:pPr>
      <w:r w:rsidRPr="0024088E">
        <w:rPr>
          <w:b/>
        </w:rPr>
        <w:t xml:space="preserve">Уничтожение </w:t>
      </w:r>
      <w:r w:rsidR="005031DA" w:rsidRPr="0024088E">
        <w:rPr>
          <w:b/>
        </w:rPr>
        <w:t>ПД</w:t>
      </w:r>
      <w:r>
        <w:t xml:space="preserve"> – действия, в результате которых становится невозможным восстановить содержание </w:t>
      </w:r>
      <w:r w:rsidR="005031DA">
        <w:t>ПД</w:t>
      </w:r>
      <w:r>
        <w:t xml:space="preserve"> в информационной системе </w:t>
      </w:r>
      <w:r w:rsidR="005031DA">
        <w:t>ПД</w:t>
      </w:r>
      <w:r>
        <w:t xml:space="preserve"> и (или) в результате которых уничтожаются материальные носители </w:t>
      </w:r>
      <w:r w:rsidR="005031DA">
        <w:t>ПД</w:t>
      </w:r>
      <w:r>
        <w:t>.</w:t>
      </w:r>
    </w:p>
    <w:p w:rsidR="00DC3A0C" w:rsidRDefault="00DC3A0C" w:rsidP="0024088E">
      <w:pPr>
        <w:pStyle w:val="a3"/>
        <w:numPr>
          <w:ilvl w:val="1"/>
          <w:numId w:val="2"/>
        </w:numPr>
        <w:ind w:left="567" w:hanging="567"/>
        <w:jc w:val="both"/>
      </w:pPr>
      <w:r w:rsidRPr="0024088E">
        <w:rPr>
          <w:b/>
        </w:rPr>
        <w:t xml:space="preserve">Обезличивание </w:t>
      </w:r>
      <w:r w:rsidR="005031DA" w:rsidRPr="0024088E">
        <w:rPr>
          <w:b/>
        </w:rPr>
        <w:t>ПД</w:t>
      </w:r>
      <w:r>
        <w:t xml:space="preserve"> – действия, в результате которых становится невозможным без использования дополнительной информации определить принадлежность </w:t>
      </w:r>
      <w:r w:rsidR="005031DA">
        <w:t>ПД</w:t>
      </w:r>
      <w:r>
        <w:t xml:space="preserve"> конкретному субъекту </w:t>
      </w:r>
      <w:r w:rsidR="005031DA">
        <w:t>ПД</w:t>
      </w:r>
      <w:r>
        <w:t>.</w:t>
      </w:r>
    </w:p>
    <w:p w:rsidR="00DC3A0C" w:rsidRDefault="00DC3A0C" w:rsidP="0024088E">
      <w:pPr>
        <w:pStyle w:val="a3"/>
        <w:numPr>
          <w:ilvl w:val="1"/>
          <w:numId w:val="2"/>
        </w:numPr>
        <w:ind w:left="567" w:hanging="567"/>
        <w:jc w:val="both"/>
      </w:pPr>
      <w:r w:rsidRPr="0024088E">
        <w:rPr>
          <w:b/>
        </w:rPr>
        <w:t xml:space="preserve">Информационная система </w:t>
      </w:r>
      <w:r w:rsidR="005031DA" w:rsidRPr="0024088E">
        <w:rPr>
          <w:b/>
        </w:rPr>
        <w:t>ПД</w:t>
      </w:r>
      <w:r>
        <w:t xml:space="preserve"> – совокупность содержащихся в базах данных </w:t>
      </w:r>
      <w:r w:rsidR="005031DA">
        <w:t>ПД</w:t>
      </w:r>
      <w:r>
        <w:t xml:space="preserve"> и обеспечивающих их обработку информационных технологий и технических средств.</w:t>
      </w:r>
    </w:p>
    <w:p w:rsidR="00DC3A0C" w:rsidRDefault="00DC3A0C" w:rsidP="0024088E">
      <w:pPr>
        <w:pStyle w:val="a3"/>
        <w:numPr>
          <w:ilvl w:val="1"/>
          <w:numId w:val="2"/>
        </w:numPr>
        <w:ind w:left="567" w:hanging="567"/>
        <w:jc w:val="both"/>
      </w:pPr>
      <w:r w:rsidRPr="0024088E">
        <w:rPr>
          <w:b/>
        </w:rPr>
        <w:lastRenderedPageBreak/>
        <w:t xml:space="preserve">Трансграничная </w:t>
      </w:r>
      <w:r w:rsidR="005031DA" w:rsidRPr="0024088E">
        <w:rPr>
          <w:b/>
        </w:rPr>
        <w:t>передача</w:t>
      </w:r>
      <w:r w:rsidRPr="0024088E">
        <w:rPr>
          <w:b/>
        </w:rPr>
        <w:t xml:space="preserve"> </w:t>
      </w:r>
      <w:r w:rsidR="005031DA" w:rsidRPr="0024088E">
        <w:rPr>
          <w:b/>
        </w:rPr>
        <w:t>ПД</w:t>
      </w:r>
      <w:r>
        <w:t xml:space="preserve">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47253B" w:rsidRPr="0047253B" w:rsidRDefault="0047253B" w:rsidP="0024088E">
      <w:pPr>
        <w:pStyle w:val="a3"/>
        <w:numPr>
          <w:ilvl w:val="1"/>
          <w:numId w:val="2"/>
        </w:numPr>
        <w:ind w:left="567" w:hanging="567"/>
        <w:jc w:val="both"/>
        <w:rPr>
          <w:rFonts w:cs="Times New Roman"/>
        </w:rPr>
      </w:pPr>
      <w:r w:rsidRPr="0047253B">
        <w:rPr>
          <w:rFonts w:eastAsia="Times New Roman" w:cs="Times New Roman"/>
          <w:b/>
          <w:color w:val="212529"/>
          <w:szCs w:val="24"/>
          <w:lang w:eastAsia="ru-RU"/>
        </w:rPr>
        <w:t>Сайт</w:t>
      </w:r>
      <w:r w:rsidRPr="0047253B">
        <w:rPr>
          <w:rFonts w:eastAsia="Times New Roman" w:cs="Times New Roman"/>
          <w:color w:val="212529"/>
          <w:szCs w:val="24"/>
          <w:lang w:eastAsia="ru-RU"/>
        </w:rPr>
        <w:t xml:space="preserve"> – совокупность графических и информационных материалов, а также программ для ЭВМ и баз данных, обеспе</w:t>
      </w:r>
      <w:r>
        <w:rPr>
          <w:rFonts w:eastAsia="Times New Roman" w:cs="Times New Roman"/>
          <w:color w:val="212529"/>
          <w:szCs w:val="24"/>
          <w:lang w:eastAsia="ru-RU"/>
        </w:rPr>
        <w:t>чивающих их доступность в сети И</w:t>
      </w:r>
      <w:r w:rsidRPr="0047253B">
        <w:rPr>
          <w:rFonts w:eastAsia="Times New Roman" w:cs="Times New Roman"/>
          <w:color w:val="212529"/>
          <w:szCs w:val="24"/>
          <w:lang w:eastAsia="ru-RU"/>
        </w:rPr>
        <w:t xml:space="preserve">нтернет по сетевому адресу </w:t>
      </w:r>
      <w:hyperlink r:id="rId7" w:history="1">
        <w:r w:rsidRPr="00A60C64">
          <w:rPr>
            <w:rStyle w:val="a8"/>
            <w:rFonts w:eastAsia="Times New Roman" w:cs="Times New Roman"/>
            <w:szCs w:val="24"/>
            <w:lang w:eastAsia="ru-RU"/>
          </w:rPr>
          <w:t>https://www.from-goods-hands.ru</w:t>
        </w:r>
      </w:hyperlink>
      <w:r>
        <w:rPr>
          <w:rFonts w:eastAsia="Times New Roman" w:cs="Times New Roman"/>
          <w:color w:val="212529"/>
          <w:szCs w:val="24"/>
          <w:lang w:eastAsia="ru-RU"/>
        </w:rPr>
        <w:t xml:space="preserve">. </w:t>
      </w:r>
    </w:p>
    <w:p w:rsidR="0046336A" w:rsidRDefault="0046336A" w:rsidP="0046336A">
      <w:pPr>
        <w:pStyle w:val="a3"/>
        <w:jc w:val="both"/>
      </w:pPr>
    </w:p>
    <w:p w:rsidR="0046336A" w:rsidRPr="0024088E" w:rsidRDefault="0046336A" w:rsidP="0024088E">
      <w:pPr>
        <w:pStyle w:val="a3"/>
        <w:numPr>
          <w:ilvl w:val="0"/>
          <w:numId w:val="2"/>
        </w:numPr>
        <w:ind w:left="284" w:hanging="284"/>
        <w:jc w:val="center"/>
        <w:rPr>
          <w:b/>
        </w:rPr>
      </w:pPr>
      <w:r w:rsidRPr="0024088E">
        <w:rPr>
          <w:b/>
        </w:rPr>
        <w:t>Общие положения.</w:t>
      </w:r>
    </w:p>
    <w:p w:rsidR="00DC3A0C" w:rsidRDefault="00DC3A0C" w:rsidP="00DC3A0C">
      <w:pPr>
        <w:jc w:val="both"/>
      </w:pPr>
    </w:p>
    <w:p w:rsidR="00DC3A0C" w:rsidRDefault="00DC3A0C" w:rsidP="0024088E">
      <w:pPr>
        <w:pStyle w:val="a3"/>
        <w:numPr>
          <w:ilvl w:val="1"/>
          <w:numId w:val="2"/>
        </w:numPr>
        <w:ind w:left="567" w:hanging="567"/>
        <w:jc w:val="both"/>
      </w:pPr>
      <w:r>
        <w:t xml:space="preserve">Настоящая Политика в отношении обработки </w:t>
      </w:r>
      <w:r w:rsidR="005031DA">
        <w:t>ПД</w:t>
      </w:r>
      <w:r>
        <w:t xml:space="preserve"> (далее по тексту – «Политика») определяет политику Оператора в отношении обработки </w:t>
      </w:r>
      <w:r w:rsidR="005031DA">
        <w:t>ПД</w:t>
      </w:r>
      <w:r>
        <w:t xml:space="preserve">, а также сведения о реализуемых им требованиях к защите </w:t>
      </w:r>
      <w:r w:rsidR="005031DA">
        <w:t>ПД</w:t>
      </w:r>
      <w:r>
        <w:t xml:space="preserve">. </w:t>
      </w:r>
    </w:p>
    <w:p w:rsidR="00DC3A0C" w:rsidRPr="007156AF" w:rsidRDefault="00DC3A0C" w:rsidP="0024088E">
      <w:pPr>
        <w:pStyle w:val="a3"/>
        <w:numPr>
          <w:ilvl w:val="1"/>
          <w:numId w:val="2"/>
        </w:numPr>
        <w:ind w:left="567" w:hanging="567"/>
        <w:jc w:val="both"/>
        <w:rPr>
          <w:rFonts w:cs="Times New Roman"/>
        </w:rPr>
      </w:pPr>
      <w:r w:rsidRPr="007156AF">
        <w:rPr>
          <w:rFonts w:cs="Times New Roman"/>
        </w:rPr>
        <w:t>Оператор обеспечивает возможность неограниченного доступа к настоящей Политике с использованием средств информационно-телекоммуникационной сети «Ин</w:t>
      </w:r>
      <w:r w:rsidR="0047253B" w:rsidRPr="007156AF">
        <w:rPr>
          <w:rFonts w:cs="Times New Roman"/>
        </w:rPr>
        <w:t>тернет» путем ее публикации на Сайте</w:t>
      </w:r>
      <w:r w:rsidR="007156AF" w:rsidRPr="007156AF">
        <w:rPr>
          <w:rFonts w:cs="Times New Roman"/>
        </w:rPr>
        <w:t xml:space="preserve">, по адресу: </w:t>
      </w:r>
      <w:hyperlink r:id="rId8" w:history="1">
        <w:r w:rsidR="007156AF" w:rsidRPr="00A60C64">
          <w:rPr>
            <w:rStyle w:val="a8"/>
            <w:rFonts w:eastAsia="Times New Roman" w:cs="Times New Roman"/>
            <w:szCs w:val="24"/>
            <w:lang w:eastAsia="ru-RU"/>
          </w:rPr>
          <w:t>http://www.from-goods-hands.ru/policy</w:t>
        </w:r>
      </w:hyperlink>
      <w:r w:rsidR="0047253B" w:rsidRPr="007156AF">
        <w:rPr>
          <w:rFonts w:cs="Times New Roman"/>
        </w:rPr>
        <w:t>.</w:t>
      </w:r>
      <w:r w:rsidR="007156AF">
        <w:rPr>
          <w:rFonts w:cs="Times New Roman"/>
        </w:rPr>
        <w:t xml:space="preserve"> </w:t>
      </w:r>
    </w:p>
    <w:p w:rsidR="00703540" w:rsidRPr="00024B52" w:rsidRDefault="00703540" w:rsidP="0024088E">
      <w:pPr>
        <w:pStyle w:val="a3"/>
        <w:numPr>
          <w:ilvl w:val="1"/>
          <w:numId w:val="2"/>
        </w:numPr>
        <w:ind w:left="567" w:hanging="567"/>
        <w:jc w:val="both"/>
        <w:rPr>
          <w:b/>
        </w:rPr>
      </w:pPr>
      <w:r w:rsidRPr="00024B52">
        <w:rPr>
          <w:b/>
        </w:rPr>
        <w:t>Ц</w:t>
      </w:r>
      <w:r w:rsidR="001C1D0F" w:rsidRPr="00024B52">
        <w:rPr>
          <w:b/>
        </w:rPr>
        <w:t>елями</w:t>
      </w:r>
      <w:r w:rsidRPr="00024B52">
        <w:rPr>
          <w:b/>
        </w:rPr>
        <w:t xml:space="preserve"> обработки ПД Оператором являются: </w:t>
      </w:r>
    </w:p>
    <w:p w:rsidR="00703540" w:rsidRDefault="00703540" w:rsidP="00703540">
      <w:pPr>
        <w:pStyle w:val="a3"/>
        <w:numPr>
          <w:ilvl w:val="2"/>
          <w:numId w:val="4"/>
        </w:numPr>
        <w:jc w:val="both"/>
      </w:pPr>
      <w:r>
        <w:t>заключение</w:t>
      </w:r>
      <w:r w:rsidR="007156AF">
        <w:t xml:space="preserve"> договоров</w:t>
      </w:r>
      <w:r>
        <w:t xml:space="preserve"> по инициативе субъект</w:t>
      </w:r>
      <w:r w:rsidR="007156AF">
        <w:t>ов</w:t>
      </w:r>
      <w:r>
        <w:t xml:space="preserve"> ПД; </w:t>
      </w:r>
    </w:p>
    <w:p w:rsidR="001C1D0F" w:rsidRDefault="001C1D0F" w:rsidP="00703540">
      <w:pPr>
        <w:pStyle w:val="a3"/>
        <w:numPr>
          <w:ilvl w:val="2"/>
          <w:numId w:val="4"/>
        </w:numPr>
        <w:jc w:val="both"/>
      </w:pPr>
      <w:r>
        <w:t>идентификация стороны в рамках договоров, заключенных между Оператором и субъектом ПД</w:t>
      </w:r>
      <w:r w:rsidR="00321D9A">
        <w:t>, в том числе для дальнейшей авторизации субъекта ПД на Сайте, оформления заказа, оплаты и других действий</w:t>
      </w:r>
      <w:r>
        <w:t>;</w:t>
      </w:r>
    </w:p>
    <w:p w:rsidR="001C1D0F" w:rsidRDefault="00703540" w:rsidP="00703540">
      <w:pPr>
        <w:pStyle w:val="a3"/>
        <w:numPr>
          <w:ilvl w:val="2"/>
          <w:numId w:val="4"/>
        </w:numPr>
        <w:jc w:val="both"/>
      </w:pPr>
      <w:r>
        <w:t>исполнение договора, стороной которого является субъект ПД</w:t>
      </w:r>
      <w:r w:rsidR="001C1D0F">
        <w:t>;</w:t>
      </w:r>
    </w:p>
    <w:p w:rsidR="001C1D0F" w:rsidRDefault="001C1D0F" w:rsidP="00703540">
      <w:pPr>
        <w:pStyle w:val="a3"/>
        <w:numPr>
          <w:ilvl w:val="2"/>
          <w:numId w:val="4"/>
        </w:numPr>
        <w:jc w:val="both"/>
      </w:pPr>
      <w:r>
        <w:t>связь с субъектом ПД в случае необходимости, в том числе направление уведомлений, информации и запросов, связанных с заключенными или заключаемыми договорами, а также обработка заявлений, запросов и заявок субъекта ПД;</w:t>
      </w:r>
    </w:p>
    <w:p w:rsidR="007156AF" w:rsidRDefault="007156AF" w:rsidP="00703540">
      <w:pPr>
        <w:pStyle w:val="a3"/>
        <w:numPr>
          <w:ilvl w:val="2"/>
          <w:numId w:val="4"/>
        </w:numPr>
        <w:jc w:val="both"/>
      </w:pPr>
      <w:r>
        <w:t>предоставление субъектам ПД доступа к сервисам, информации и / или материалам, содержащимся на Сайте;</w:t>
      </w:r>
    </w:p>
    <w:p w:rsidR="001C1D0F" w:rsidRDefault="001C1D0F" w:rsidP="00703540">
      <w:pPr>
        <w:pStyle w:val="a3"/>
        <w:numPr>
          <w:ilvl w:val="2"/>
          <w:numId w:val="4"/>
        </w:numPr>
        <w:jc w:val="both"/>
      </w:pPr>
      <w:r>
        <w:t>улучшение качества услуг, оказываемых Оператором;</w:t>
      </w:r>
    </w:p>
    <w:p w:rsidR="00024B52" w:rsidRDefault="00024B52" w:rsidP="00703540">
      <w:pPr>
        <w:pStyle w:val="a3"/>
        <w:numPr>
          <w:ilvl w:val="2"/>
          <w:numId w:val="4"/>
        </w:numPr>
        <w:jc w:val="both"/>
      </w:pPr>
      <w:r>
        <w:t>выполнение Оператором своих социальных обязательств;</w:t>
      </w:r>
    </w:p>
    <w:p w:rsidR="00321D9A" w:rsidRDefault="001C1D0F" w:rsidP="001C1D0F">
      <w:pPr>
        <w:pStyle w:val="a3"/>
        <w:numPr>
          <w:ilvl w:val="2"/>
          <w:numId w:val="4"/>
        </w:numPr>
        <w:jc w:val="both"/>
      </w:pPr>
      <w:r>
        <w:t xml:space="preserve">проведение </w:t>
      </w:r>
      <w:proofErr w:type="gramStart"/>
      <w:r>
        <w:t>статистических и иных исследований</w:t>
      </w:r>
      <w:proofErr w:type="gramEnd"/>
      <w:r>
        <w:t xml:space="preserve"> на основе обезличенных данных</w:t>
      </w:r>
      <w:r w:rsidR="00321D9A">
        <w:t>;</w:t>
      </w:r>
    </w:p>
    <w:p w:rsidR="00703540" w:rsidRDefault="00321D9A" w:rsidP="001C1D0F">
      <w:pPr>
        <w:pStyle w:val="a3"/>
        <w:numPr>
          <w:ilvl w:val="2"/>
          <w:numId w:val="4"/>
        </w:numPr>
        <w:jc w:val="both"/>
      </w:pPr>
      <w:r>
        <w:t>осуществление рекламной деятельности с согласия субъекта ПД</w:t>
      </w:r>
      <w:r w:rsidR="00703540">
        <w:t xml:space="preserve">. </w:t>
      </w:r>
    </w:p>
    <w:p w:rsidR="004D23F7" w:rsidRPr="00024B52" w:rsidRDefault="004D23F7" w:rsidP="001C1D0F">
      <w:pPr>
        <w:pStyle w:val="a3"/>
        <w:numPr>
          <w:ilvl w:val="1"/>
          <w:numId w:val="4"/>
        </w:numPr>
        <w:ind w:left="567" w:hanging="567"/>
        <w:jc w:val="both"/>
        <w:rPr>
          <w:b/>
        </w:rPr>
      </w:pPr>
      <w:r w:rsidRPr="00024B52">
        <w:rPr>
          <w:b/>
        </w:rPr>
        <w:t>Правовым</w:t>
      </w:r>
      <w:r w:rsidR="001C1D0F" w:rsidRPr="00024B52">
        <w:rPr>
          <w:b/>
        </w:rPr>
        <w:t>и</w:t>
      </w:r>
      <w:r w:rsidRPr="00024B52">
        <w:rPr>
          <w:b/>
        </w:rPr>
        <w:t xml:space="preserve"> основани</w:t>
      </w:r>
      <w:r w:rsidR="001C1D0F" w:rsidRPr="00024B52">
        <w:rPr>
          <w:b/>
        </w:rPr>
        <w:t>я</w:t>
      </w:r>
      <w:r w:rsidRPr="00024B52">
        <w:rPr>
          <w:b/>
        </w:rPr>
        <w:t>ми обработки ПД являются:</w:t>
      </w:r>
    </w:p>
    <w:p w:rsidR="001C1D0F" w:rsidRDefault="001C1D0F" w:rsidP="004D23F7">
      <w:pPr>
        <w:pStyle w:val="a3"/>
        <w:numPr>
          <w:ilvl w:val="2"/>
          <w:numId w:val="4"/>
        </w:numPr>
        <w:jc w:val="both"/>
      </w:pPr>
      <w:r>
        <w:t>Конституция Российской Федерации;</w:t>
      </w:r>
    </w:p>
    <w:p w:rsidR="001C1D0F" w:rsidRDefault="001C1D0F" w:rsidP="004D23F7">
      <w:pPr>
        <w:pStyle w:val="a3"/>
        <w:numPr>
          <w:ilvl w:val="2"/>
          <w:numId w:val="4"/>
        </w:numPr>
        <w:jc w:val="both"/>
      </w:pPr>
      <w:r>
        <w:t>Гражданский кодекс Российской Федерации;</w:t>
      </w:r>
    </w:p>
    <w:p w:rsidR="00024B52" w:rsidRDefault="00024B52" w:rsidP="004D23F7">
      <w:pPr>
        <w:pStyle w:val="a3"/>
        <w:numPr>
          <w:ilvl w:val="2"/>
          <w:numId w:val="4"/>
        </w:numPr>
        <w:jc w:val="both"/>
      </w:pPr>
      <w:r>
        <w:t>Трудовой кодекс Российской Федерации;</w:t>
      </w:r>
    </w:p>
    <w:p w:rsidR="004D23F7" w:rsidRDefault="004D23F7" w:rsidP="004D23F7">
      <w:pPr>
        <w:pStyle w:val="a3"/>
        <w:numPr>
          <w:ilvl w:val="2"/>
          <w:numId w:val="4"/>
        </w:numPr>
        <w:jc w:val="both"/>
      </w:pPr>
      <w:r>
        <w:t>Федеральный закон от 27 июля 2006 г. № 152-ФЗ «О персональных данных» (далее по тексту – «Закон о ПД») и принятые на его основе нормативные правовые акты, связанные с деятельностью Оператора;</w:t>
      </w:r>
    </w:p>
    <w:p w:rsidR="004D23F7" w:rsidRDefault="004D23F7" w:rsidP="004D23F7">
      <w:pPr>
        <w:pStyle w:val="a3"/>
        <w:numPr>
          <w:ilvl w:val="2"/>
          <w:numId w:val="4"/>
        </w:numPr>
        <w:jc w:val="both"/>
      </w:pPr>
      <w:r>
        <w:t>договоры, заключаемые между Оператором и субъектом ПД</w:t>
      </w:r>
      <w:r w:rsidR="001C1D0F">
        <w:t>.</w:t>
      </w:r>
    </w:p>
    <w:p w:rsidR="00024B52" w:rsidRDefault="00024B52" w:rsidP="00703540">
      <w:pPr>
        <w:pStyle w:val="a3"/>
        <w:numPr>
          <w:ilvl w:val="1"/>
          <w:numId w:val="4"/>
        </w:numPr>
        <w:ind w:left="567" w:hanging="567"/>
        <w:jc w:val="both"/>
        <w:rPr>
          <w:b/>
        </w:rPr>
      </w:pPr>
      <w:r>
        <w:rPr>
          <w:b/>
        </w:rPr>
        <w:t>Принципы и условия обработки ПД:</w:t>
      </w:r>
    </w:p>
    <w:p w:rsidR="00024B52" w:rsidRDefault="00024B52" w:rsidP="00024B52">
      <w:pPr>
        <w:pStyle w:val="a3"/>
        <w:numPr>
          <w:ilvl w:val="2"/>
          <w:numId w:val="4"/>
        </w:numPr>
        <w:jc w:val="both"/>
      </w:pPr>
      <w:r>
        <w:t>обработка ПД осуществляется Оператором на законной и справедливой основе;</w:t>
      </w:r>
    </w:p>
    <w:p w:rsidR="00024B52" w:rsidRDefault="00024B52" w:rsidP="00024B52">
      <w:pPr>
        <w:pStyle w:val="a3"/>
        <w:numPr>
          <w:ilvl w:val="2"/>
          <w:numId w:val="4"/>
        </w:numPr>
        <w:jc w:val="both"/>
      </w:pPr>
      <w:r>
        <w:t>обработка ПД ограничивается достижением конкретных, заранее определенных и законных целей. Не допускается обработка ПД, не совместимая с целями их сбора;</w:t>
      </w:r>
    </w:p>
    <w:p w:rsidR="00024B52" w:rsidRDefault="00024B52" w:rsidP="00024B52">
      <w:pPr>
        <w:pStyle w:val="a3"/>
        <w:numPr>
          <w:ilvl w:val="2"/>
          <w:numId w:val="4"/>
        </w:numPr>
        <w:jc w:val="both"/>
      </w:pPr>
      <w:r>
        <w:t>не допускается объединение баз данных, содержащих ПД, обработка которых осуществляется в целях, не совместимых между собой;</w:t>
      </w:r>
    </w:p>
    <w:p w:rsidR="00024B52" w:rsidRDefault="00024B52" w:rsidP="00024B52">
      <w:pPr>
        <w:pStyle w:val="a3"/>
        <w:numPr>
          <w:ilvl w:val="2"/>
          <w:numId w:val="4"/>
        </w:numPr>
        <w:jc w:val="both"/>
      </w:pPr>
      <w:r>
        <w:t>обработке подлежат только те ПД, которые отвечают целям обработки;</w:t>
      </w:r>
    </w:p>
    <w:p w:rsidR="00024B52" w:rsidRDefault="00024B52" w:rsidP="00024B52">
      <w:pPr>
        <w:pStyle w:val="a3"/>
        <w:numPr>
          <w:ilvl w:val="2"/>
          <w:numId w:val="4"/>
        </w:numPr>
        <w:jc w:val="both"/>
      </w:pPr>
      <w:r>
        <w:t>содержание и объем обрабатываемых ПД должны соответствовать заявленным целям обработки. Не допускается обработка ПД, избыточных по отношению к заявленным целям;</w:t>
      </w:r>
    </w:p>
    <w:p w:rsidR="00024B52" w:rsidRDefault="00024B52" w:rsidP="00024B52">
      <w:pPr>
        <w:pStyle w:val="a3"/>
        <w:numPr>
          <w:ilvl w:val="2"/>
          <w:numId w:val="4"/>
        </w:numPr>
        <w:jc w:val="both"/>
      </w:pPr>
      <w:r>
        <w:lastRenderedPageBreak/>
        <w:t xml:space="preserve">при обработке обеспечиваются точность и достаточность ПД и при необходимости актуальность по отношению к целям обработки. Оператор принимает меры по удалению или уточнению </w:t>
      </w:r>
      <w:proofErr w:type="gramStart"/>
      <w:r>
        <w:t>неполных</w:t>
      </w:r>
      <w:proofErr w:type="gramEnd"/>
      <w:r>
        <w:t xml:space="preserve"> или неточных данных либо обеспечивает принятие таких мер;</w:t>
      </w:r>
    </w:p>
    <w:p w:rsidR="00024B52" w:rsidRDefault="00024B52" w:rsidP="00024B52">
      <w:pPr>
        <w:pStyle w:val="a3"/>
        <w:numPr>
          <w:ilvl w:val="2"/>
          <w:numId w:val="4"/>
        </w:numPr>
        <w:jc w:val="both"/>
      </w:pPr>
      <w:r>
        <w:t xml:space="preserve">хранение ПД осуществляется в форме, позволяющей определить субъекта ПД, если срок хранения ПД не установлен федеральным законом или договором, стороной которого, выгодоприобретателем или </w:t>
      </w:r>
      <w:proofErr w:type="gramStart"/>
      <w:r>
        <w:t>поручителем</w:t>
      </w:r>
      <w:proofErr w:type="gramEnd"/>
      <w:r>
        <w:t xml:space="preserve"> по которому является субъект ПД;</w:t>
      </w:r>
    </w:p>
    <w:p w:rsidR="00024B52" w:rsidRDefault="00024B52" w:rsidP="00024B52">
      <w:pPr>
        <w:pStyle w:val="a3"/>
        <w:numPr>
          <w:ilvl w:val="2"/>
          <w:numId w:val="4"/>
        </w:numPr>
        <w:jc w:val="both"/>
      </w:pPr>
      <w:r>
        <w:t>обрабатываемые ПД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024B52" w:rsidRDefault="00024B52" w:rsidP="00024B52">
      <w:pPr>
        <w:pStyle w:val="a3"/>
        <w:numPr>
          <w:ilvl w:val="1"/>
          <w:numId w:val="4"/>
        </w:numPr>
        <w:jc w:val="both"/>
      </w:pPr>
      <w:r>
        <w:t>Оператор осуществляет обработку ПД следующих категорий субъектов ПД:</w:t>
      </w:r>
    </w:p>
    <w:p w:rsidR="00024B52" w:rsidRDefault="00024B52" w:rsidP="00024B52">
      <w:pPr>
        <w:pStyle w:val="a3"/>
        <w:numPr>
          <w:ilvl w:val="2"/>
          <w:numId w:val="4"/>
        </w:numPr>
        <w:jc w:val="both"/>
      </w:pPr>
      <w:r>
        <w:t>физических лиц, состоящих в договорных и иных гражданско-правовых отношениях с Оператором;</w:t>
      </w:r>
    </w:p>
    <w:p w:rsidR="00024B52" w:rsidRDefault="00024B52" w:rsidP="00024B52">
      <w:pPr>
        <w:pStyle w:val="a3"/>
        <w:numPr>
          <w:ilvl w:val="2"/>
          <w:numId w:val="4"/>
        </w:numPr>
        <w:jc w:val="both"/>
      </w:pPr>
      <w:r>
        <w:t>работников Оператора;</w:t>
      </w:r>
    </w:p>
    <w:p w:rsidR="001B6601" w:rsidRDefault="001B6601" w:rsidP="00024B52">
      <w:pPr>
        <w:pStyle w:val="a3"/>
        <w:numPr>
          <w:ilvl w:val="2"/>
          <w:numId w:val="4"/>
        </w:numPr>
        <w:jc w:val="both"/>
      </w:pPr>
      <w:r>
        <w:t>лиц, подписавшихся на информационные рассылки Оператора;</w:t>
      </w:r>
    </w:p>
    <w:p w:rsidR="00024B52" w:rsidRPr="00024B52" w:rsidRDefault="00024B52" w:rsidP="00024B52">
      <w:pPr>
        <w:pStyle w:val="a3"/>
        <w:numPr>
          <w:ilvl w:val="2"/>
          <w:numId w:val="4"/>
        </w:numPr>
        <w:jc w:val="both"/>
      </w:pPr>
      <w:r>
        <w:t>иных субъектов персональных данных (для обеспечения реализации целей обработки, указанных в п. 2.3 настоящей Политики).</w:t>
      </w:r>
    </w:p>
    <w:p w:rsidR="00024B52" w:rsidRPr="00B53D48" w:rsidRDefault="00024B52" w:rsidP="00024B52">
      <w:pPr>
        <w:pStyle w:val="a3"/>
        <w:numPr>
          <w:ilvl w:val="1"/>
          <w:numId w:val="4"/>
        </w:numPr>
        <w:ind w:left="567" w:hanging="567"/>
        <w:jc w:val="both"/>
        <w:rPr>
          <w:b/>
        </w:rPr>
      </w:pPr>
      <w:r w:rsidRPr="00B53D48">
        <w:rPr>
          <w:b/>
        </w:rPr>
        <w:t xml:space="preserve">Оператор обрабатывает следующие </w:t>
      </w:r>
      <w:r w:rsidR="006D23FD" w:rsidRPr="00B53D48">
        <w:rPr>
          <w:b/>
        </w:rPr>
        <w:t>ПД</w:t>
      </w:r>
      <w:r w:rsidRPr="00B53D48">
        <w:rPr>
          <w:b/>
        </w:rPr>
        <w:t>:</w:t>
      </w:r>
    </w:p>
    <w:p w:rsidR="00024B52" w:rsidRDefault="00024B52" w:rsidP="00024B52">
      <w:pPr>
        <w:pStyle w:val="a3"/>
        <w:numPr>
          <w:ilvl w:val="2"/>
          <w:numId w:val="4"/>
        </w:numPr>
        <w:jc w:val="both"/>
      </w:pPr>
      <w:r>
        <w:t>фамилия, имя, отчество;</w:t>
      </w:r>
    </w:p>
    <w:p w:rsidR="00024B52" w:rsidRDefault="00024B52" w:rsidP="00024B52">
      <w:pPr>
        <w:pStyle w:val="a3"/>
        <w:numPr>
          <w:ilvl w:val="2"/>
          <w:numId w:val="4"/>
        </w:numPr>
        <w:jc w:val="both"/>
      </w:pPr>
      <w:r>
        <w:t>число, месяц, год рождения;</w:t>
      </w:r>
    </w:p>
    <w:p w:rsidR="00024B52" w:rsidRDefault="00024B52" w:rsidP="00024B52">
      <w:pPr>
        <w:pStyle w:val="a3"/>
        <w:numPr>
          <w:ilvl w:val="2"/>
          <w:numId w:val="4"/>
        </w:numPr>
        <w:jc w:val="both"/>
      </w:pPr>
      <w:r>
        <w:t>место рождения;</w:t>
      </w:r>
    </w:p>
    <w:p w:rsidR="00024B52" w:rsidRDefault="00024B52" w:rsidP="00024B52">
      <w:pPr>
        <w:pStyle w:val="a3"/>
        <w:numPr>
          <w:ilvl w:val="2"/>
          <w:numId w:val="4"/>
        </w:numPr>
        <w:jc w:val="both"/>
      </w:pPr>
      <w:r>
        <w:t>вид и номер документа, удостоверяющего личность;</w:t>
      </w:r>
    </w:p>
    <w:p w:rsidR="00024B52" w:rsidRDefault="006D23FD" w:rsidP="00024B52">
      <w:pPr>
        <w:pStyle w:val="a3"/>
        <w:numPr>
          <w:ilvl w:val="2"/>
          <w:numId w:val="4"/>
        </w:numPr>
        <w:jc w:val="both"/>
      </w:pPr>
      <w:r>
        <w:t>контактный телефон;</w:t>
      </w:r>
    </w:p>
    <w:p w:rsidR="006D23FD" w:rsidRDefault="006D23FD" w:rsidP="00024B52">
      <w:pPr>
        <w:pStyle w:val="a3"/>
        <w:numPr>
          <w:ilvl w:val="2"/>
          <w:numId w:val="4"/>
        </w:numPr>
        <w:jc w:val="both"/>
      </w:pPr>
      <w:r>
        <w:t>адрес электронной почты;</w:t>
      </w:r>
    </w:p>
    <w:p w:rsidR="006D23FD" w:rsidRDefault="006D23FD" w:rsidP="006D23FD">
      <w:pPr>
        <w:pStyle w:val="a3"/>
        <w:numPr>
          <w:ilvl w:val="2"/>
          <w:numId w:val="4"/>
        </w:numPr>
        <w:jc w:val="both"/>
      </w:pPr>
      <w:r>
        <w:t>полный почтовый адрес;</w:t>
      </w:r>
    </w:p>
    <w:p w:rsidR="0047253B" w:rsidRDefault="0047253B" w:rsidP="006D23FD">
      <w:pPr>
        <w:pStyle w:val="a3"/>
        <w:numPr>
          <w:ilvl w:val="2"/>
          <w:numId w:val="4"/>
        </w:numPr>
        <w:jc w:val="both"/>
      </w:pPr>
      <w:r>
        <w:t>фото;</w:t>
      </w:r>
    </w:p>
    <w:p w:rsidR="006D23FD" w:rsidRDefault="006D23FD" w:rsidP="006D23FD">
      <w:pPr>
        <w:pStyle w:val="a3"/>
        <w:numPr>
          <w:ilvl w:val="2"/>
          <w:numId w:val="4"/>
        </w:numPr>
        <w:jc w:val="both"/>
      </w:pPr>
      <w:r>
        <w:t>другие ПД, необходимые для реализации целей обработки, указанных в п. 2.3 настоящей Политики.</w:t>
      </w:r>
    </w:p>
    <w:p w:rsidR="007156AF" w:rsidRPr="00024B52" w:rsidRDefault="007156AF" w:rsidP="007156AF">
      <w:pPr>
        <w:pStyle w:val="a3"/>
        <w:numPr>
          <w:ilvl w:val="1"/>
          <w:numId w:val="4"/>
        </w:numPr>
        <w:ind w:left="567" w:hanging="567"/>
        <w:jc w:val="both"/>
      </w:pPr>
      <w:r>
        <w:t>Заполняя соответствующие формы на Сайте и (или) отправляя свои ПД Оператору, субъект ПД выражает свое полное и безоговорочное согласие с настоящей Политикой.</w:t>
      </w:r>
    </w:p>
    <w:p w:rsidR="006D23FD" w:rsidRDefault="006D23FD" w:rsidP="006D23FD">
      <w:pPr>
        <w:pStyle w:val="a3"/>
        <w:ind w:left="567"/>
        <w:jc w:val="both"/>
        <w:rPr>
          <w:b/>
        </w:rPr>
      </w:pPr>
    </w:p>
    <w:p w:rsidR="006D23FD" w:rsidRPr="00B53D48" w:rsidRDefault="006D23FD" w:rsidP="00B53D48">
      <w:pPr>
        <w:pStyle w:val="a3"/>
        <w:numPr>
          <w:ilvl w:val="0"/>
          <w:numId w:val="4"/>
        </w:numPr>
        <w:ind w:left="284" w:hanging="284"/>
        <w:jc w:val="center"/>
        <w:rPr>
          <w:b/>
        </w:rPr>
      </w:pPr>
      <w:r w:rsidRPr="00B53D48">
        <w:rPr>
          <w:b/>
        </w:rPr>
        <w:t>Порядок обработки ПД.</w:t>
      </w:r>
    </w:p>
    <w:p w:rsidR="006D23FD" w:rsidRDefault="006D23FD" w:rsidP="006D23FD">
      <w:pPr>
        <w:jc w:val="both"/>
      </w:pPr>
    </w:p>
    <w:p w:rsidR="006D23FD" w:rsidRDefault="006D23FD" w:rsidP="00B53D48">
      <w:pPr>
        <w:pStyle w:val="a3"/>
        <w:numPr>
          <w:ilvl w:val="1"/>
          <w:numId w:val="6"/>
        </w:numPr>
        <w:ind w:left="567" w:hanging="567"/>
        <w:jc w:val="both"/>
      </w:pPr>
      <w:r>
        <w:t>Обработка ПД осуществляется с согласия субъектов ПД, если иное не предусмотрено законодательством Российской Федерации.</w:t>
      </w:r>
    </w:p>
    <w:p w:rsidR="006D23FD" w:rsidRDefault="006D23FD" w:rsidP="00B53D48">
      <w:pPr>
        <w:pStyle w:val="a3"/>
        <w:numPr>
          <w:ilvl w:val="1"/>
          <w:numId w:val="6"/>
        </w:numPr>
        <w:ind w:left="567" w:hanging="567"/>
        <w:jc w:val="both"/>
      </w:pPr>
      <w:r>
        <w:t>Обработка ПД может осуществляться с помощью средств вычислительной техники (автоматизированная обработка) либо при непосредственном участии человека без использования средств вычислительной техники (неавтоматизированная обработка).</w:t>
      </w:r>
    </w:p>
    <w:p w:rsidR="006D23FD" w:rsidRDefault="006D23FD" w:rsidP="00B53D48">
      <w:pPr>
        <w:pStyle w:val="a3"/>
        <w:numPr>
          <w:ilvl w:val="1"/>
          <w:numId w:val="6"/>
        </w:numPr>
        <w:ind w:left="567" w:hanging="567"/>
        <w:jc w:val="both"/>
      </w:pPr>
      <w:r>
        <w:t>К обработке ПД допускаются только те работники Оператора, в должностные обязанности которых входит обработка ПД. Указанные работники имеют право получать только те ПД, которые необходимы им для выполнения своих должностных обязанностей.</w:t>
      </w:r>
    </w:p>
    <w:p w:rsidR="006D23FD" w:rsidRPr="00B53D48" w:rsidRDefault="006D23FD" w:rsidP="00B53D48">
      <w:pPr>
        <w:pStyle w:val="a3"/>
        <w:numPr>
          <w:ilvl w:val="1"/>
          <w:numId w:val="6"/>
        </w:numPr>
        <w:ind w:left="567" w:hanging="567"/>
        <w:jc w:val="both"/>
        <w:rPr>
          <w:b/>
        </w:rPr>
      </w:pPr>
      <w:r w:rsidRPr="00B53D48">
        <w:rPr>
          <w:b/>
        </w:rPr>
        <w:t xml:space="preserve">Обработка ПД осуществляется </w:t>
      </w:r>
      <w:r w:rsidR="00321D9A">
        <w:rPr>
          <w:b/>
        </w:rPr>
        <w:t xml:space="preserve">без ограничения срока, </w:t>
      </w:r>
      <w:r w:rsidRPr="00B53D48">
        <w:rPr>
          <w:b/>
        </w:rPr>
        <w:t>путем:</w:t>
      </w:r>
    </w:p>
    <w:p w:rsidR="006D23FD" w:rsidRDefault="006D23FD" w:rsidP="00B53D48">
      <w:pPr>
        <w:pStyle w:val="a3"/>
        <w:numPr>
          <w:ilvl w:val="2"/>
          <w:numId w:val="6"/>
        </w:numPr>
        <w:ind w:left="1276" w:hanging="709"/>
        <w:jc w:val="both"/>
      </w:pPr>
      <w:r>
        <w:t>получения информации, содержащей ПД, в устной и письменной форме непосредственно от субъектов ПД;</w:t>
      </w:r>
    </w:p>
    <w:p w:rsidR="006D23FD" w:rsidRDefault="006D23FD" w:rsidP="00B53D48">
      <w:pPr>
        <w:pStyle w:val="a3"/>
        <w:numPr>
          <w:ilvl w:val="2"/>
          <w:numId w:val="6"/>
        </w:numPr>
        <w:ind w:left="1276" w:hanging="709"/>
        <w:jc w:val="both"/>
      </w:pPr>
      <w:r>
        <w:t>предоставления субъектами ПД оригиналов необходимых документов;</w:t>
      </w:r>
    </w:p>
    <w:p w:rsidR="006D23FD" w:rsidRDefault="006D23FD" w:rsidP="00B53D48">
      <w:pPr>
        <w:pStyle w:val="a3"/>
        <w:numPr>
          <w:ilvl w:val="2"/>
          <w:numId w:val="6"/>
        </w:numPr>
        <w:ind w:left="1276" w:hanging="709"/>
        <w:jc w:val="both"/>
      </w:pPr>
      <w:r>
        <w:t>получения заверенных в установленном порядке копий документов, содержащих ПД, или копирования оригиналов документов;</w:t>
      </w:r>
    </w:p>
    <w:p w:rsidR="006D23FD" w:rsidRDefault="006D23FD" w:rsidP="00B53D48">
      <w:pPr>
        <w:pStyle w:val="a3"/>
        <w:numPr>
          <w:ilvl w:val="2"/>
          <w:numId w:val="6"/>
        </w:numPr>
        <w:ind w:left="1276" w:hanging="709"/>
        <w:jc w:val="both"/>
      </w:pPr>
      <w:r>
        <w:t xml:space="preserve">получения ПД при направлении запросов в органы государственной власти, государственные внебюджетные фонды, иные государственные органы, органы местного самоуправления, коммерческие и некоммерческие организации, </w:t>
      </w:r>
      <w:r>
        <w:lastRenderedPageBreak/>
        <w:t>физическим лицам в случаях и порядке, предусмотренных законодательством Российской Федерации;</w:t>
      </w:r>
    </w:p>
    <w:p w:rsidR="006D23FD" w:rsidRDefault="006D23FD" w:rsidP="00B53D48">
      <w:pPr>
        <w:pStyle w:val="a3"/>
        <w:numPr>
          <w:ilvl w:val="2"/>
          <w:numId w:val="6"/>
        </w:numPr>
        <w:ind w:left="1276" w:hanging="709"/>
        <w:jc w:val="both"/>
      </w:pPr>
      <w:r>
        <w:t>получения ПД из общедоступных источников;</w:t>
      </w:r>
    </w:p>
    <w:p w:rsidR="006D23FD" w:rsidRDefault="006D23FD" w:rsidP="00B53D48">
      <w:pPr>
        <w:pStyle w:val="a3"/>
        <w:numPr>
          <w:ilvl w:val="2"/>
          <w:numId w:val="6"/>
        </w:numPr>
        <w:ind w:left="1276" w:hanging="709"/>
        <w:jc w:val="both"/>
      </w:pPr>
      <w:r>
        <w:t>фиксации (регистрации) ПД в журналах, книгах, реестрах и других учетных формах;</w:t>
      </w:r>
    </w:p>
    <w:p w:rsidR="006D23FD" w:rsidRDefault="006D23FD" w:rsidP="00B53D48">
      <w:pPr>
        <w:pStyle w:val="a3"/>
        <w:numPr>
          <w:ilvl w:val="2"/>
          <w:numId w:val="6"/>
        </w:numPr>
        <w:ind w:left="1276" w:hanging="709"/>
        <w:jc w:val="both"/>
      </w:pPr>
      <w:r>
        <w:t>внесения ПД в информационные системы Оператора;</w:t>
      </w:r>
    </w:p>
    <w:p w:rsidR="006D23FD" w:rsidRDefault="006D23FD" w:rsidP="00B53D48">
      <w:pPr>
        <w:pStyle w:val="a3"/>
        <w:numPr>
          <w:ilvl w:val="2"/>
          <w:numId w:val="6"/>
        </w:numPr>
        <w:ind w:left="1276" w:hanging="709"/>
        <w:jc w:val="both"/>
      </w:pPr>
      <w:r>
        <w:t>использования иных средств и способов фиксации ПД, получаемых в рамках осуществляемой Оператором деятельности.</w:t>
      </w:r>
    </w:p>
    <w:p w:rsidR="00FA7EB7" w:rsidRDefault="00FA7EB7" w:rsidP="00B53D48">
      <w:pPr>
        <w:pStyle w:val="a3"/>
        <w:numPr>
          <w:ilvl w:val="1"/>
          <w:numId w:val="6"/>
        </w:numPr>
        <w:ind w:left="567" w:hanging="567"/>
        <w:jc w:val="both"/>
      </w:pPr>
      <w:r>
        <w:t>В целях принятия мер, необходимых для выполнения обязанностей, предусмотренных законодательством Российской Федерации, настоящей Политикой и иными нормативными актами Оператора, Оператором назначается лицо, ответственное за организацию обработки и защиты ПД.</w:t>
      </w:r>
    </w:p>
    <w:p w:rsidR="00FA7EB7" w:rsidRDefault="00FA7EB7" w:rsidP="00B53D48">
      <w:pPr>
        <w:pStyle w:val="a3"/>
        <w:numPr>
          <w:ilvl w:val="1"/>
          <w:numId w:val="6"/>
        </w:numPr>
        <w:ind w:left="567" w:hanging="567"/>
        <w:jc w:val="both"/>
      </w:pPr>
      <w:r>
        <w:t>Лицо, ответственное за организацию обработки и защиты ПД у Оператора, обязано:</w:t>
      </w:r>
    </w:p>
    <w:p w:rsidR="00FA7EB7" w:rsidRDefault="00FA7EB7" w:rsidP="00A7520A">
      <w:pPr>
        <w:pStyle w:val="a3"/>
        <w:numPr>
          <w:ilvl w:val="2"/>
          <w:numId w:val="6"/>
        </w:numPr>
        <w:ind w:left="1276" w:hanging="709"/>
        <w:jc w:val="both"/>
      </w:pPr>
      <w:r>
        <w:t>организовывать принятие правовых, организационных и технических мер для обеспечения защиты ПД, обрабатываемых Оператором, от неправомерного или случайного доступа к ним, уничтожения, изменения, блокирования, копирования, распространения ПД, а также от иных неправомерных действий в отношении ПД;</w:t>
      </w:r>
    </w:p>
    <w:p w:rsidR="00FA7EB7" w:rsidRDefault="00FA7EB7" w:rsidP="00A7520A">
      <w:pPr>
        <w:pStyle w:val="a3"/>
        <w:numPr>
          <w:ilvl w:val="2"/>
          <w:numId w:val="6"/>
        </w:numPr>
        <w:ind w:left="1276" w:hanging="709"/>
        <w:jc w:val="both"/>
      </w:pPr>
      <w:r>
        <w:t xml:space="preserve">обеспечивать внутренний </w:t>
      </w:r>
      <w:r w:rsidR="00E10889">
        <w:t>контроль за соблюдением Оператором требований законодательства Российской Федерации и нормативных актов Оператора в области ПД, в том числе требо</w:t>
      </w:r>
      <w:bookmarkStart w:id="0" w:name="_GoBack"/>
      <w:bookmarkEnd w:id="0"/>
      <w:r w:rsidR="00E10889">
        <w:t>ваний к защите ПД;</w:t>
      </w:r>
    </w:p>
    <w:p w:rsidR="00E10889" w:rsidRDefault="00E10889" w:rsidP="00A7520A">
      <w:pPr>
        <w:pStyle w:val="a3"/>
        <w:numPr>
          <w:ilvl w:val="2"/>
          <w:numId w:val="6"/>
        </w:numPr>
        <w:ind w:left="1276" w:hanging="709"/>
        <w:jc w:val="both"/>
      </w:pPr>
      <w:r>
        <w:t>организовывать доведение до сведения работников Оператора положений законодательства Российской Федерации в области ПД, нормативных актов Оператора по вопросам обработки ПД, а также требований к защите ПД;</w:t>
      </w:r>
    </w:p>
    <w:p w:rsidR="00E10889" w:rsidRDefault="00E10889" w:rsidP="00A7520A">
      <w:pPr>
        <w:pStyle w:val="a3"/>
        <w:numPr>
          <w:ilvl w:val="2"/>
          <w:numId w:val="6"/>
        </w:numPr>
        <w:ind w:left="1276" w:hanging="709"/>
        <w:jc w:val="both"/>
      </w:pPr>
      <w:r>
        <w:t>организовывать прием и обработку обращений и запросов субъектов ПД и (или) их представителей, а также осуществлять контроль за приемом и обработкой таких обращений Оператором.</w:t>
      </w:r>
    </w:p>
    <w:p w:rsidR="00B53D48" w:rsidRDefault="00B53D48" w:rsidP="00B53D48">
      <w:pPr>
        <w:pStyle w:val="a3"/>
        <w:numPr>
          <w:ilvl w:val="1"/>
          <w:numId w:val="6"/>
        </w:numPr>
        <w:ind w:left="567" w:hanging="567"/>
        <w:jc w:val="both"/>
      </w:pPr>
      <w:r>
        <w:t xml:space="preserve">Передача ПД третьим лицам (в том числе трансграничная передача) допускается с письменного согласия субъектов ПД, за исключением случаев, когда это необходимо в целях предупреждения угрозы жизни и здоровью субъектов ПД, а также в иных случаях, установленных законодательством Российской Федерации. </w:t>
      </w:r>
    </w:p>
    <w:p w:rsidR="00B53D48" w:rsidRDefault="00B53D48" w:rsidP="00B53D48">
      <w:pPr>
        <w:pStyle w:val="a3"/>
        <w:numPr>
          <w:ilvl w:val="1"/>
          <w:numId w:val="6"/>
        </w:numPr>
        <w:ind w:left="567" w:hanging="567"/>
        <w:jc w:val="both"/>
      </w:pPr>
      <w:r w:rsidRPr="00B53D48">
        <w:t>Оператор вправе</w:t>
      </w:r>
      <w:r>
        <w:t xml:space="preserve"> поручить обработку ПД другому лицу с согласия субъекта ПД, если иное не предусмотрено федеральным законом, на основании заключаемого с этим лицом договора. </w:t>
      </w:r>
    </w:p>
    <w:p w:rsidR="00B53D48" w:rsidRDefault="00B53D48" w:rsidP="00B53D48">
      <w:pPr>
        <w:pStyle w:val="a3"/>
        <w:numPr>
          <w:ilvl w:val="1"/>
          <w:numId w:val="6"/>
        </w:numPr>
        <w:ind w:left="567" w:hanging="567"/>
        <w:jc w:val="both"/>
      </w:pPr>
      <w:r>
        <w:t xml:space="preserve">Лицо, осуществляющее обработку ПД по поручению Оператора, обязано соблюдать принципы и правила обработки ПД, предусмотренные Законом о ПД. В поручении Оператора должны быть определены перечень действий (операций) с персональными данными, которые будут совершаться лицом, осуществляющим обработку ПД, и цели обработки, должна быть установлена обязанность такого лица соблюдать конфиденциальность ПД и обеспечивать безопасность ПД при их обработке, а также должны быть указаны требования к защите обрабатываемых ПД в соответствии со ст. 19 Закона о ПД. </w:t>
      </w:r>
    </w:p>
    <w:p w:rsidR="00B53D48" w:rsidRDefault="00B53D48" w:rsidP="00B53D48">
      <w:pPr>
        <w:pStyle w:val="a3"/>
        <w:numPr>
          <w:ilvl w:val="1"/>
          <w:numId w:val="6"/>
        </w:numPr>
        <w:ind w:left="567" w:hanging="567"/>
        <w:jc w:val="both"/>
      </w:pPr>
      <w:r>
        <w:t xml:space="preserve">Лицо, осуществляющее обработку ПД по поручению Оператора, не обязано получать согласие субъекта ПД на обработку его ПД. Ответственность перед субъектом ПД за действия указанного лица несет Оператор. </w:t>
      </w:r>
    </w:p>
    <w:p w:rsidR="006D23FD" w:rsidRPr="006D23FD" w:rsidRDefault="006D23FD" w:rsidP="006D23FD">
      <w:pPr>
        <w:jc w:val="both"/>
      </w:pPr>
    </w:p>
    <w:p w:rsidR="00DC3A0C" w:rsidRDefault="00B53D48" w:rsidP="00B53D48">
      <w:pPr>
        <w:pStyle w:val="a3"/>
        <w:numPr>
          <w:ilvl w:val="0"/>
          <w:numId w:val="6"/>
        </w:numPr>
        <w:jc w:val="center"/>
        <w:rPr>
          <w:b/>
        </w:rPr>
      </w:pPr>
      <w:r>
        <w:rPr>
          <w:b/>
        </w:rPr>
        <w:t>Права с</w:t>
      </w:r>
      <w:r w:rsidR="005031DA" w:rsidRPr="0024088E">
        <w:rPr>
          <w:b/>
        </w:rPr>
        <w:t>убъект</w:t>
      </w:r>
      <w:r>
        <w:rPr>
          <w:b/>
        </w:rPr>
        <w:t>ов</w:t>
      </w:r>
      <w:r w:rsidR="005031DA" w:rsidRPr="0024088E">
        <w:rPr>
          <w:b/>
        </w:rPr>
        <w:t xml:space="preserve"> ПД</w:t>
      </w:r>
      <w:r>
        <w:rPr>
          <w:b/>
        </w:rPr>
        <w:t>.</w:t>
      </w:r>
    </w:p>
    <w:p w:rsidR="00B53D48" w:rsidRPr="0024088E" w:rsidRDefault="00B53D48" w:rsidP="00B53D48">
      <w:pPr>
        <w:pStyle w:val="a3"/>
        <w:ind w:left="360"/>
        <w:jc w:val="both"/>
        <w:rPr>
          <w:b/>
        </w:rPr>
      </w:pPr>
    </w:p>
    <w:p w:rsidR="005031DA" w:rsidRDefault="00B53D48" w:rsidP="00B53D48">
      <w:pPr>
        <w:pStyle w:val="a3"/>
        <w:numPr>
          <w:ilvl w:val="1"/>
          <w:numId w:val="6"/>
        </w:numPr>
        <w:ind w:left="567" w:hanging="567"/>
        <w:jc w:val="both"/>
      </w:pPr>
      <w:r>
        <w:t>Субъект ПД имеет право н</w:t>
      </w:r>
      <w:r w:rsidR="005031DA">
        <w:t>а получение информации,</w:t>
      </w:r>
      <w:r>
        <w:t xml:space="preserve"> касающей</w:t>
      </w:r>
      <w:r w:rsidR="005031DA">
        <w:t>ся обработки его ПД, в том числе содержащей:</w:t>
      </w:r>
    </w:p>
    <w:p w:rsidR="005031DA" w:rsidRDefault="005031DA" w:rsidP="00B53D48">
      <w:pPr>
        <w:pStyle w:val="a3"/>
        <w:numPr>
          <w:ilvl w:val="2"/>
          <w:numId w:val="6"/>
        </w:numPr>
        <w:ind w:left="1276" w:hanging="709"/>
        <w:jc w:val="both"/>
      </w:pPr>
      <w:r>
        <w:t>подтверждение факта обработки ПД Оператором;</w:t>
      </w:r>
    </w:p>
    <w:p w:rsidR="005031DA" w:rsidRDefault="005031DA" w:rsidP="00B53D48">
      <w:pPr>
        <w:pStyle w:val="a3"/>
        <w:numPr>
          <w:ilvl w:val="2"/>
          <w:numId w:val="6"/>
        </w:numPr>
        <w:ind w:left="1276" w:hanging="709"/>
        <w:jc w:val="both"/>
      </w:pPr>
      <w:r>
        <w:t>правовые основания и цели обработки ПД;</w:t>
      </w:r>
    </w:p>
    <w:p w:rsidR="005031DA" w:rsidRDefault="005031DA" w:rsidP="00B53D48">
      <w:pPr>
        <w:pStyle w:val="a3"/>
        <w:numPr>
          <w:ilvl w:val="2"/>
          <w:numId w:val="6"/>
        </w:numPr>
        <w:ind w:left="1276" w:hanging="709"/>
        <w:jc w:val="both"/>
      </w:pPr>
      <w:r>
        <w:lastRenderedPageBreak/>
        <w:t>цели и применяемые Оператором способы обработки ПД;</w:t>
      </w:r>
    </w:p>
    <w:p w:rsidR="005031DA" w:rsidRDefault="005031DA" w:rsidP="00B53D48">
      <w:pPr>
        <w:pStyle w:val="a3"/>
        <w:numPr>
          <w:ilvl w:val="2"/>
          <w:numId w:val="6"/>
        </w:numPr>
        <w:ind w:left="1276" w:hanging="709"/>
        <w:jc w:val="both"/>
      </w:pPr>
      <w:r>
        <w:t>наименование и место нахождения Оператора, сведения о лицах (за исключением работников Оператора), которые имеют доступ к ПД или которым могут быть раскрыты ПД на основании договора с Оператором или на основании федерального закона;</w:t>
      </w:r>
    </w:p>
    <w:p w:rsidR="005031DA" w:rsidRDefault="005031DA" w:rsidP="00B53D48">
      <w:pPr>
        <w:pStyle w:val="a3"/>
        <w:numPr>
          <w:ilvl w:val="2"/>
          <w:numId w:val="6"/>
        </w:numPr>
        <w:ind w:left="1276" w:hanging="709"/>
        <w:jc w:val="both"/>
      </w:pPr>
      <w:r>
        <w:t>обрабатываемые ПД, относящиеся к соответствующему субъекту ПД, источник их получения, если иной порядок представления таких данных не предусмотрен федеральным законом;</w:t>
      </w:r>
    </w:p>
    <w:p w:rsidR="005031DA" w:rsidRDefault="005031DA" w:rsidP="00B53D48">
      <w:pPr>
        <w:pStyle w:val="a3"/>
        <w:numPr>
          <w:ilvl w:val="2"/>
          <w:numId w:val="6"/>
        </w:numPr>
        <w:ind w:left="1276" w:hanging="709"/>
        <w:jc w:val="both"/>
      </w:pPr>
      <w:r>
        <w:t>сроки обработки ПД, в том числе сроки их хранения;</w:t>
      </w:r>
    </w:p>
    <w:p w:rsidR="005031DA" w:rsidRDefault="005031DA" w:rsidP="00B53D48">
      <w:pPr>
        <w:pStyle w:val="a3"/>
        <w:numPr>
          <w:ilvl w:val="2"/>
          <w:numId w:val="6"/>
        </w:numPr>
        <w:ind w:left="1276" w:hanging="709"/>
        <w:jc w:val="both"/>
      </w:pPr>
      <w:r>
        <w:t>порядок осуществления субъектом ПД прав, предусмотренных</w:t>
      </w:r>
      <w:r w:rsidR="004D23F7">
        <w:t xml:space="preserve"> Законом о ПД</w:t>
      </w:r>
      <w:r>
        <w:t>;</w:t>
      </w:r>
    </w:p>
    <w:p w:rsidR="005031DA" w:rsidRDefault="005031DA" w:rsidP="00B53D48">
      <w:pPr>
        <w:pStyle w:val="a3"/>
        <w:numPr>
          <w:ilvl w:val="2"/>
          <w:numId w:val="6"/>
        </w:numPr>
        <w:ind w:left="1276" w:hanging="709"/>
        <w:jc w:val="both"/>
      </w:pPr>
      <w:r>
        <w:t xml:space="preserve">информацию об осуществленной или о предполагаемой трансграничной передаче </w:t>
      </w:r>
      <w:r w:rsidR="00D259DD">
        <w:t>ПД</w:t>
      </w:r>
      <w:r>
        <w:t>;</w:t>
      </w:r>
    </w:p>
    <w:p w:rsidR="005031DA" w:rsidRDefault="005031DA" w:rsidP="00B53D48">
      <w:pPr>
        <w:pStyle w:val="a3"/>
        <w:numPr>
          <w:ilvl w:val="2"/>
          <w:numId w:val="6"/>
        </w:numPr>
        <w:ind w:left="1276" w:hanging="709"/>
        <w:jc w:val="both"/>
      </w:pPr>
      <w:r>
        <w:t xml:space="preserve">наименование или фамилию, имя, отчество и адрес лица, осуществляющего обработку ПД </w:t>
      </w:r>
      <w:r w:rsidR="00D259DD">
        <w:t>по поручению Оператора, если обработка поручена или будет поручена такому лицу;</w:t>
      </w:r>
    </w:p>
    <w:p w:rsidR="00D259DD" w:rsidRDefault="00D259DD" w:rsidP="00B53D48">
      <w:pPr>
        <w:pStyle w:val="a3"/>
        <w:numPr>
          <w:ilvl w:val="2"/>
          <w:numId w:val="6"/>
        </w:numPr>
        <w:ind w:left="1276" w:hanging="709"/>
        <w:jc w:val="both"/>
      </w:pPr>
      <w:r>
        <w:t>иные сведения, предусмотренные Законом о ПД ил</w:t>
      </w:r>
      <w:r w:rsidR="00703540">
        <w:t>и другими федеральными законами;</w:t>
      </w:r>
    </w:p>
    <w:p w:rsidR="00D259DD" w:rsidRDefault="00B53D48" w:rsidP="00B53D48">
      <w:pPr>
        <w:pStyle w:val="a3"/>
        <w:numPr>
          <w:ilvl w:val="1"/>
          <w:numId w:val="6"/>
        </w:numPr>
        <w:ind w:left="567" w:hanging="567"/>
        <w:jc w:val="both"/>
      </w:pPr>
      <w:r>
        <w:t>П</w:t>
      </w:r>
      <w:r w:rsidR="00D259DD">
        <w:t>раво субъекта ПД на доступ к его ПД может быть ограничено в соответствии с федеральными законами, в том числе если доступ субъекта ПД к его ПД нарушает права и законные интересы третьих лиц.</w:t>
      </w:r>
    </w:p>
    <w:p w:rsidR="00D259DD" w:rsidRDefault="00B53D48" w:rsidP="00B53D48">
      <w:pPr>
        <w:pStyle w:val="a3"/>
        <w:numPr>
          <w:ilvl w:val="1"/>
          <w:numId w:val="6"/>
        </w:numPr>
        <w:ind w:left="567" w:hanging="567"/>
        <w:jc w:val="both"/>
      </w:pPr>
      <w:r>
        <w:t>С</w:t>
      </w:r>
      <w:r w:rsidR="00D259DD">
        <w:t xml:space="preserve">ведения, указанные в п. </w:t>
      </w:r>
      <w:r>
        <w:t>4</w:t>
      </w:r>
      <w:r w:rsidR="00703540">
        <w:t>.1</w:t>
      </w:r>
      <w:r w:rsidR="00D259DD">
        <w:t xml:space="preserve"> настоящей Политики, должны быть предоставлены субъекту ПД Оператором в доступной форме, и в них не должны содержаться ПД, относящиеся к другим субъектам ПД, за исключением случаев, если имеются законные основания для раскрытия таких ПД.</w:t>
      </w:r>
    </w:p>
    <w:p w:rsidR="00D259DD" w:rsidRDefault="00B53D48" w:rsidP="00B53D48">
      <w:pPr>
        <w:pStyle w:val="a3"/>
        <w:numPr>
          <w:ilvl w:val="1"/>
          <w:numId w:val="6"/>
        </w:numPr>
        <w:ind w:left="567" w:hanging="567"/>
        <w:jc w:val="both"/>
      </w:pPr>
      <w:r>
        <w:t>С</w:t>
      </w:r>
      <w:r w:rsidR="00D259DD">
        <w:t xml:space="preserve">ведения, указанные в п. </w:t>
      </w:r>
      <w:r>
        <w:t>4</w:t>
      </w:r>
      <w:r w:rsidR="00703540">
        <w:t>.1</w:t>
      </w:r>
      <w:r w:rsidR="00D259DD">
        <w:t xml:space="preserve"> настоящей Политики, предоставляются субъекту ПД или его представителю Оператором при обращении либо при получении запроса субъекта ПД или его представителя. Запрос должен содержать: </w:t>
      </w:r>
    </w:p>
    <w:p w:rsidR="00D259DD" w:rsidRDefault="00D259DD" w:rsidP="00B53D48">
      <w:pPr>
        <w:pStyle w:val="a3"/>
        <w:numPr>
          <w:ilvl w:val="2"/>
          <w:numId w:val="6"/>
        </w:numPr>
        <w:ind w:left="1276" w:hanging="709"/>
        <w:jc w:val="both"/>
      </w:pPr>
      <w:r>
        <w:t>номер основного документа, удостоверяющего личность субъекта ПД или его представителя, сведения о дате выдачи указанного документа и выдавшем его органе;</w:t>
      </w:r>
    </w:p>
    <w:p w:rsidR="00D259DD" w:rsidRDefault="00D259DD" w:rsidP="00B53D48">
      <w:pPr>
        <w:pStyle w:val="a3"/>
        <w:numPr>
          <w:ilvl w:val="2"/>
          <w:numId w:val="6"/>
        </w:numPr>
        <w:ind w:left="1276" w:hanging="709"/>
        <w:jc w:val="both"/>
      </w:pPr>
      <w:r>
        <w:t>сведения, подтверждающие участие субъекта ПД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ПД Оператором;</w:t>
      </w:r>
    </w:p>
    <w:p w:rsidR="00D259DD" w:rsidRDefault="00D259DD" w:rsidP="00B53D48">
      <w:pPr>
        <w:pStyle w:val="a3"/>
        <w:numPr>
          <w:ilvl w:val="2"/>
          <w:numId w:val="6"/>
        </w:numPr>
        <w:ind w:left="1276" w:hanging="709"/>
        <w:jc w:val="both"/>
      </w:pPr>
      <w:r>
        <w:t>подпись субъекта ПД или его представителя.</w:t>
      </w:r>
    </w:p>
    <w:p w:rsidR="00D259DD" w:rsidRDefault="00B53D48" w:rsidP="00B53D48">
      <w:pPr>
        <w:pStyle w:val="a3"/>
        <w:numPr>
          <w:ilvl w:val="1"/>
          <w:numId w:val="6"/>
        </w:numPr>
        <w:ind w:left="567" w:hanging="567"/>
        <w:jc w:val="both"/>
      </w:pPr>
      <w:r>
        <w:t>З</w:t>
      </w:r>
      <w:r w:rsidR="00D259DD">
        <w:t xml:space="preserve">апрос, указанный в п. </w:t>
      </w:r>
      <w:r>
        <w:t>4</w:t>
      </w:r>
      <w:r w:rsidR="00703540">
        <w:t>.4</w:t>
      </w:r>
      <w:r w:rsidR="00D259DD">
        <w:t xml:space="preserve"> настоящей Политики, может быть направлен в форме электронного документа и подписан электронной подписью в соответствии с законодательством Российской Федерации.</w:t>
      </w:r>
    </w:p>
    <w:p w:rsidR="00FA7EB7" w:rsidRDefault="00FA7EB7" w:rsidP="00FA7EB7">
      <w:pPr>
        <w:pStyle w:val="a3"/>
        <w:ind w:left="567"/>
        <w:jc w:val="both"/>
      </w:pPr>
    </w:p>
    <w:p w:rsidR="004E2163" w:rsidRDefault="004E2163" w:rsidP="00B53D48">
      <w:pPr>
        <w:pStyle w:val="a3"/>
        <w:numPr>
          <w:ilvl w:val="0"/>
          <w:numId w:val="6"/>
        </w:numPr>
        <w:jc w:val="center"/>
        <w:rPr>
          <w:b/>
        </w:rPr>
      </w:pPr>
      <w:r w:rsidRPr="00703540">
        <w:rPr>
          <w:b/>
        </w:rPr>
        <w:t>О</w:t>
      </w:r>
      <w:r w:rsidR="00FA7EB7">
        <w:rPr>
          <w:b/>
        </w:rPr>
        <w:t>бязанности О</w:t>
      </w:r>
      <w:r w:rsidRPr="00703540">
        <w:rPr>
          <w:b/>
        </w:rPr>
        <w:t>ператор</w:t>
      </w:r>
      <w:r w:rsidR="00FA7EB7">
        <w:rPr>
          <w:b/>
        </w:rPr>
        <w:t>а.</w:t>
      </w:r>
    </w:p>
    <w:p w:rsidR="00B53D48" w:rsidRPr="00703540" w:rsidRDefault="00B53D48" w:rsidP="00B53D48">
      <w:pPr>
        <w:pStyle w:val="a3"/>
        <w:ind w:left="360"/>
        <w:rPr>
          <w:b/>
        </w:rPr>
      </w:pPr>
    </w:p>
    <w:p w:rsidR="004D23F7" w:rsidRDefault="00FA7EB7" w:rsidP="00FA7EB7">
      <w:pPr>
        <w:pStyle w:val="a3"/>
        <w:numPr>
          <w:ilvl w:val="1"/>
          <w:numId w:val="6"/>
        </w:numPr>
        <w:ind w:left="567" w:hanging="567"/>
        <w:jc w:val="both"/>
      </w:pPr>
      <w:r>
        <w:t>Н</w:t>
      </w:r>
      <w:r w:rsidR="004D23F7">
        <w:t>е раскрывать третьим лицам и не распространять ПД без согласия субъекта ПД, если иное не предусмотрено федеральным законом</w:t>
      </w:r>
      <w:r>
        <w:t>.</w:t>
      </w:r>
    </w:p>
    <w:p w:rsidR="004E2163" w:rsidRDefault="00FA7EB7" w:rsidP="00FA7EB7">
      <w:pPr>
        <w:pStyle w:val="a3"/>
        <w:numPr>
          <w:ilvl w:val="1"/>
          <w:numId w:val="6"/>
        </w:numPr>
        <w:ind w:left="567" w:hanging="567"/>
        <w:jc w:val="both"/>
      </w:pPr>
      <w:r>
        <w:t>П</w:t>
      </w:r>
      <w:r w:rsidR="004E2163">
        <w:t>ри обработке ПД принимать необходимые правовые, организационные и технические меры или обеспечивать их принятие для защиты ПД от неправомерного или случайного доступа к ним, уничтожения, изменения, блокирования, копирования, предоставления, распространения ПД, а также от иных неправомерных действий в отношении ПД</w:t>
      </w:r>
      <w:r>
        <w:t>.</w:t>
      </w:r>
    </w:p>
    <w:p w:rsidR="004E2163" w:rsidRDefault="00FA7EB7" w:rsidP="00FA7EB7">
      <w:pPr>
        <w:pStyle w:val="a3"/>
        <w:numPr>
          <w:ilvl w:val="1"/>
          <w:numId w:val="6"/>
        </w:numPr>
        <w:ind w:left="567" w:hanging="567"/>
        <w:jc w:val="both"/>
      </w:pPr>
      <w:r>
        <w:t>С</w:t>
      </w:r>
      <w:r w:rsidR="004E2163">
        <w:t xml:space="preserve">ообщить в порядке, предусмотренном </w:t>
      </w:r>
      <w:r>
        <w:t>ст. 4</w:t>
      </w:r>
      <w:r w:rsidR="004E2163">
        <w:t xml:space="preserve"> настоящей Политики, субъекту ПД или его представителю информацию о наличии ПД, относящихся к соответствующему </w:t>
      </w:r>
      <w:r w:rsidR="004E2163">
        <w:lastRenderedPageBreak/>
        <w:t>субъекту ПД, а также предоставить возможность ознакомления с этими ПД при обращении субъекта ПД или его представителя либо в течение 30 (Тридцати) дней с даты получения запроса су</w:t>
      </w:r>
      <w:r>
        <w:t>бъекта ПД или его представителя.</w:t>
      </w:r>
    </w:p>
    <w:p w:rsidR="004E2163" w:rsidRDefault="00FA7EB7" w:rsidP="00FA7EB7">
      <w:pPr>
        <w:pStyle w:val="a3"/>
        <w:numPr>
          <w:ilvl w:val="1"/>
          <w:numId w:val="6"/>
        </w:numPr>
        <w:ind w:left="567" w:hanging="567"/>
        <w:jc w:val="both"/>
      </w:pPr>
      <w:r>
        <w:t>В</w:t>
      </w:r>
      <w:r w:rsidR="004E2163">
        <w:t xml:space="preserve"> случае отказа в предоставлении информации о наличии ПД о соответствующем субъекте ПД или ПД субъекту ПД или его представителю при их обращении либо при получении запроса субъекта ПД или его представителя дать в письменной форме мотивированный ответ, содержащий ссылку на положение федерального закона, являющееся основанием для такого отказа, в срок, не превышающий 30 дней со дня обращения субъекта ПД или его представителя либо с даты получения запроса су</w:t>
      </w:r>
      <w:r>
        <w:t>бъекта ПД или его представителя.</w:t>
      </w:r>
    </w:p>
    <w:p w:rsidR="004E2163" w:rsidRDefault="00FA7EB7" w:rsidP="00FA7EB7">
      <w:pPr>
        <w:pStyle w:val="a3"/>
        <w:numPr>
          <w:ilvl w:val="1"/>
          <w:numId w:val="6"/>
        </w:numPr>
        <w:ind w:left="567" w:hanging="567"/>
        <w:jc w:val="both"/>
      </w:pPr>
      <w:r>
        <w:t>П</w:t>
      </w:r>
      <w:r w:rsidR="004E2163">
        <w:t>редоставить безвозмездно субъекту ПД или его представителю возможность ознакомления с ПД, отн</w:t>
      </w:r>
      <w:r>
        <w:t>осящимися к этому субъекту ПД.</w:t>
      </w:r>
    </w:p>
    <w:p w:rsidR="004E2163" w:rsidRDefault="00FA7EB7" w:rsidP="00FA7EB7">
      <w:pPr>
        <w:pStyle w:val="a3"/>
        <w:numPr>
          <w:ilvl w:val="1"/>
          <w:numId w:val="6"/>
        </w:numPr>
        <w:ind w:left="567" w:hanging="567"/>
        <w:jc w:val="both"/>
      </w:pPr>
      <w:r>
        <w:t>В</w:t>
      </w:r>
      <w:r w:rsidR="004E2163">
        <w:t xml:space="preserve"> срок, не превышающий 7 (Семи) рабочих дней со дня предоставления субъектом ПД или его представителем сведений, подтверждающих, что ПД являются неполными, неточными или неактуальными, внести</w:t>
      </w:r>
      <w:r>
        <w:t xml:space="preserve"> в них необходимые изменения.</w:t>
      </w:r>
    </w:p>
    <w:p w:rsidR="00F32BFE" w:rsidRDefault="00FA7EB7" w:rsidP="00FA7EB7">
      <w:pPr>
        <w:pStyle w:val="a3"/>
        <w:numPr>
          <w:ilvl w:val="1"/>
          <w:numId w:val="6"/>
        </w:numPr>
        <w:ind w:left="567" w:hanging="567"/>
        <w:jc w:val="both"/>
      </w:pPr>
      <w:r>
        <w:t>В</w:t>
      </w:r>
      <w:r w:rsidR="004E2163">
        <w:t xml:space="preserve"> срок, не превышающий 7 (Семи) рабочих дней со дня представления субъектом ПД или его представителем сведений, подтверждающих, что такие ПД являются незаконно полученными или не являются необходимыми для заявленной цели обработки, уничтожить такие ПД</w:t>
      </w:r>
      <w:r w:rsidR="00F32BFE">
        <w:t xml:space="preserve">. Оператор обязан уведомить субъекта ПД или его представителя о внесенных изменениях и предпринятых мерах и принять разумные меры для уведомления третьих лиц, которым </w:t>
      </w:r>
      <w:r>
        <w:t>ПД этого субъекта были переданы.</w:t>
      </w:r>
    </w:p>
    <w:p w:rsidR="00F32BFE" w:rsidRDefault="00FA7EB7" w:rsidP="00FA7EB7">
      <w:pPr>
        <w:pStyle w:val="a3"/>
        <w:numPr>
          <w:ilvl w:val="1"/>
          <w:numId w:val="6"/>
        </w:numPr>
        <w:ind w:left="567" w:hanging="567"/>
        <w:jc w:val="both"/>
      </w:pPr>
      <w:r>
        <w:t>С</w:t>
      </w:r>
      <w:r w:rsidR="00F32BFE">
        <w:t xml:space="preserve">ообщить в уполномоченный орган по защите прав субъектов персональных данных по запросу этого органа необходимую информацию в течение 30 (Тридцати) дней </w:t>
      </w:r>
      <w:r>
        <w:t>с даты получения такого запроса.</w:t>
      </w:r>
    </w:p>
    <w:p w:rsidR="00F32BFE" w:rsidRDefault="00FA7EB7" w:rsidP="00FA7EB7">
      <w:pPr>
        <w:pStyle w:val="a3"/>
        <w:numPr>
          <w:ilvl w:val="1"/>
          <w:numId w:val="6"/>
        </w:numPr>
        <w:ind w:left="567" w:hanging="567"/>
        <w:jc w:val="both"/>
      </w:pPr>
      <w:r>
        <w:t>В</w:t>
      </w:r>
      <w:r w:rsidR="00F32BFE">
        <w:t xml:space="preserve"> случае выявления неправомерной обработки ПД при обращении субъекта ПД или его представителя либо по запросу субъекта ПД или его </w:t>
      </w:r>
      <w:proofErr w:type="gramStart"/>
      <w:r w:rsidR="00F32BFE">
        <w:t>представителя</w:t>
      </w:r>
      <w:proofErr w:type="gramEnd"/>
      <w:r w:rsidR="00F32BFE">
        <w:t xml:space="preserve"> либо уполномоченного органа по защите прав субъектов ПД осуществить блокирование неправомерно обрабатываемых ПД, относящихся к этому ПД, или обеспечить их блокирование (если обработка ПД осуществляется другим лицом, действующим по поручению Оператора) с момента такого обращения или получения указанн</w:t>
      </w:r>
      <w:r>
        <w:t>ого запроса на период проверки.</w:t>
      </w:r>
    </w:p>
    <w:p w:rsidR="00F32BFE" w:rsidRDefault="00FA7EB7" w:rsidP="00FA7EB7">
      <w:pPr>
        <w:pStyle w:val="a3"/>
        <w:numPr>
          <w:ilvl w:val="1"/>
          <w:numId w:val="6"/>
        </w:numPr>
        <w:ind w:left="567" w:hanging="567"/>
        <w:jc w:val="both"/>
      </w:pPr>
      <w:r>
        <w:t>В</w:t>
      </w:r>
      <w:r w:rsidR="00F32BFE">
        <w:t xml:space="preserve"> случае выявления неточных ПД при обращении субъекта ПД или его представителя либо по их запросу или по запросу уполномоченного органа по защите прав субъектов ПД осуществить блокирование персональных данных, относящихся к этому субъекту ПД, или обеспечить их блокирование (если обработка ПД осуществляется другим лицом, действующим по поручению Оператора) с момента такого обращения или получения указанного запроса на период проверки, если блокирование ПД не нарушает права и законные интер</w:t>
      </w:r>
      <w:r>
        <w:t>есы субъекта ПД или третьих лиц.</w:t>
      </w:r>
    </w:p>
    <w:p w:rsidR="00F32BFE" w:rsidRDefault="00FA7EB7" w:rsidP="00FA7EB7">
      <w:pPr>
        <w:pStyle w:val="a3"/>
        <w:numPr>
          <w:ilvl w:val="1"/>
          <w:numId w:val="6"/>
        </w:numPr>
        <w:ind w:left="567" w:hanging="567"/>
        <w:jc w:val="both"/>
      </w:pPr>
      <w:r>
        <w:t>В</w:t>
      </w:r>
      <w:r w:rsidR="00F32BFE">
        <w:t xml:space="preserve"> случае подтверждения факта неточности ПД на основании сведений, представленных субъектом ПД или его представителем либо уполномоченным органом по защите прав субъектов ПД, или иных необходимых документов уточнить ПД либо обеспечить их уточнение (если обработка ПД осуществляется другим лицом, действующим по поручению Оператора) в течение 7 (Семи) рабочих дней со дня представления таких с</w:t>
      </w:r>
      <w:r>
        <w:t>ведений и снять блокирование ПД.</w:t>
      </w:r>
    </w:p>
    <w:p w:rsidR="00F32BFE" w:rsidRDefault="00FA7EB7" w:rsidP="00FA7EB7">
      <w:pPr>
        <w:pStyle w:val="a3"/>
        <w:numPr>
          <w:ilvl w:val="1"/>
          <w:numId w:val="6"/>
        </w:numPr>
        <w:ind w:left="567" w:hanging="567"/>
        <w:jc w:val="both"/>
      </w:pPr>
      <w:r>
        <w:t>В</w:t>
      </w:r>
      <w:r w:rsidR="00F32BFE">
        <w:t xml:space="preserve"> случае выявления неправомерной обработки ПД, осуществляемой Оператором или лицом, действующим по поручению Оператора, в срок, не превышающий 3 (Трех) рабочих дней с даты этого выявления, прекратить неправомерную обработку ПД или обеспечить прекращение неправомерной обработки ПД лицом, действующим по поручению Оператора. В случае, если обеспечить правомерность обработки ПД невозможно, Оператор в срок, не превышающий 10 (Десяти) рабочих дней с даты выявления неправомерной обработки ПД, обязан уничтожить такие ПД или обеспечить их </w:t>
      </w:r>
      <w:r w:rsidR="00F32BFE">
        <w:lastRenderedPageBreak/>
        <w:t>уничтожение. Об устранении допущенных нарушений или об уничтожении ПД Оператор обязан уведомить субъекта ПД или его представителя, а в случае, если обращение субъекта ПД или его представителя либо запрос уполномоченного органа по защите прав субъектов ПД были направлены уполномоченным органом по защите прав субъек</w:t>
      </w:r>
      <w:r>
        <w:t>тов ПД, - также указанный орган.</w:t>
      </w:r>
    </w:p>
    <w:p w:rsidR="00F32BFE" w:rsidRDefault="00FA7EB7" w:rsidP="00FA7EB7">
      <w:pPr>
        <w:pStyle w:val="a3"/>
        <w:numPr>
          <w:ilvl w:val="1"/>
          <w:numId w:val="6"/>
        </w:numPr>
        <w:ind w:left="567" w:hanging="567"/>
        <w:jc w:val="both"/>
      </w:pPr>
      <w:r>
        <w:t>В</w:t>
      </w:r>
      <w:r w:rsidR="00F32BFE">
        <w:t xml:space="preserve"> случае достижения цели обработки ПД прекратить обработку ПД </w:t>
      </w:r>
      <w:r w:rsidR="0024088E">
        <w:t xml:space="preserve">и уничтожить ПД </w:t>
      </w:r>
      <w:r w:rsidR="00F32BFE">
        <w:t>или обеспечить ее прекращение</w:t>
      </w:r>
      <w:r w:rsidR="0024088E">
        <w:t xml:space="preserve"> и уничтожение ПД</w:t>
      </w:r>
      <w:r w:rsidR="00F32BFE">
        <w:t xml:space="preserve"> (если обработка ПД осуществляется другим лицом, действующим по поручению Оператора) </w:t>
      </w:r>
      <w:r w:rsidR="0024088E">
        <w:t>в срок, не превышающий 30 (Тридцати) дней с даты достижения цели обработки ПД, если иное не предусмотрено договором, стороной которого, выгодоприобретателем или поручителем по которому является субъект ПД, иным соглашением между Оператором и субъектом ПД либо если Оператор не вправе осуществлять обработку ПД без согласия субъекта ПД на основаниях, предус</w:t>
      </w:r>
      <w:r>
        <w:t>мотренных федеральными законами.</w:t>
      </w:r>
    </w:p>
    <w:p w:rsidR="0024088E" w:rsidRDefault="00FA7EB7" w:rsidP="00FA7EB7">
      <w:pPr>
        <w:pStyle w:val="a3"/>
        <w:numPr>
          <w:ilvl w:val="1"/>
          <w:numId w:val="6"/>
        </w:numPr>
        <w:ind w:left="567" w:hanging="567"/>
        <w:jc w:val="both"/>
      </w:pPr>
      <w:r>
        <w:t>В</w:t>
      </w:r>
      <w:r w:rsidR="0024088E">
        <w:t xml:space="preserve"> случае отзыва субъектом ПД согласия на обработку его ПД прекратить их обработку и в случае, если сохранение ПД более не требуется для целей обработки ПД, уничтожить ПД или обеспечить прекращение такой обработки и уничтожение ПД (если обработка ПД осуществляется другим лицом, действующим по поручению Оператора) в срок, не превышающий 30 (Тридцать)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ПД, иным соглашением между Оператором и субъектом ПД либо если Оператор не вправе осуществлять обработку ПД без согласия субъекта ПД на основаниях, предус</w:t>
      </w:r>
      <w:r>
        <w:t>мотренных федеральными законами.</w:t>
      </w:r>
    </w:p>
    <w:p w:rsidR="0024088E" w:rsidRDefault="00FA7EB7" w:rsidP="00FA7EB7">
      <w:pPr>
        <w:pStyle w:val="a3"/>
        <w:numPr>
          <w:ilvl w:val="1"/>
          <w:numId w:val="6"/>
        </w:numPr>
        <w:ind w:left="567" w:hanging="567"/>
        <w:jc w:val="both"/>
      </w:pPr>
      <w:r>
        <w:t>В</w:t>
      </w:r>
      <w:r w:rsidR="0024088E">
        <w:t xml:space="preserve"> случае отсутствия возможности уничтожения ПД в течение срока, указанного в </w:t>
      </w:r>
      <w:proofErr w:type="spellStart"/>
      <w:r w:rsidR="0024088E">
        <w:t>пп</w:t>
      </w:r>
      <w:proofErr w:type="spellEnd"/>
      <w:r w:rsidR="0024088E">
        <w:t xml:space="preserve">. </w:t>
      </w:r>
      <w:r>
        <w:t>5</w:t>
      </w:r>
      <w:r w:rsidR="0024088E">
        <w:t>.1</w:t>
      </w:r>
      <w:r w:rsidR="004D23F7">
        <w:t>2</w:t>
      </w:r>
      <w:r w:rsidR="0024088E">
        <w:t xml:space="preserve"> – </w:t>
      </w:r>
      <w:r>
        <w:t>5</w:t>
      </w:r>
      <w:r w:rsidR="0024088E">
        <w:t>.1</w:t>
      </w:r>
      <w:r w:rsidR="004D23F7">
        <w:t>4</w:t>
      </w:r>
      <w:r w:rsidR="0024088E">
        <w:t xml:space="preserve"> настоящей Политики, Оператор осуществляет блокирование таких ПД или обеспечивает их блокирование (если обработка ПД осуществляется другим лицом, действующим по поручению Оператора) и обеспечивает уничтожение ПД в срок не более чем 6 (Шесть) месяцев, если иной срок не установлен федеральными законами.</w:t>
      </w:r>
    </w:p>
    <w:p w:rsidR="00E10889" w:rsidRDefault="00E10889" w:rsidP="00E10889">
      <w:pPr>
        <w:jc w:val="both"/>
      </w:pPr>
    </w:p>
    <w:p w:rsidR="00E10889" w:rsidRPr="00C32833" w:rsidRDefault="00E10889" w:rsidP="00C32833">
      <w:pPr>
        <w:pStyle w:val="a3"/>
        <w:numPr>
          <w:ilvl w:val="0"/>
          <w:numId w:val="6"/>
        </w:numPr>
        <w:jc w:val="center"/>
        <w:rPr>
          <w:b/>
        </w:rPr>
      </w:pPr>
      <w:r w:rsidRPr="00C32833">
        <w:rPr>
          <w:b/>
        </w:rPr>
        <w:t>Обеспечение безопасности ПД.</w:t>
      </w:r>
    </w:p>
    <w:p w:rsidR="00E10889" w:rsidRDefault="00E10889" w:rsidP="00E10889">
      <w:pPr>
        <w:jc w:val="both"/>
      </w:pPr>
    </w:p>
    <w:p w:rsidR="00E10889" w:rsidRDefault="00E10889" w:rsidP="00C32833">
      <w:pPr>
        <w:pStyle w:val="a3"/>
        <w:numPr>
          <w:ilvl w:val="1"/>
          <w:numId w:val="6"/>
        </w:numPr>
        <w:ind w:left="567" w:hanging="567"/>
        <w:jc w:val="both"/>
      </w:pPr>
      <w:r>
        <w:t>Обеспечение безопасности ПД при их обработке Оператором осуществляется в соответствии с законодательством Российской Федерации и требованиями уполномоченного органа государственной власти по защите прав субъектов ПД, федерального органа исполнительной власти, уполномоченного в области обеспечения безопасности, и федерального органа исполнительной власти, уполномоченного в области противодействия техническим разведкам и технической защиты информации.</w:t>
      </w:r>
    </w:p>
    <w:p w:rsidR="00E10889" w:rsidRDefault="00E10889" w:rsidP="00C32833">
      <w:pPr>
        <w:pStyle w:val="a3"/>
        <w:numPr>
          <w:ilvl w:val="1"/>
          <w:numId w:val="6"/>
        </w:numPr>
        <w:ind w:left="567" w:hanging="567"/>
        <w:jc w:val="both"/>
      </w:pPr>
      <w:r>
        <w:t>Оператор предпринимает необходимые организационные и технические меры для защиты ПД от случайного или несанкционированного доступа, уничтожения, изменения, блокирования доступа и других несанкционированных действий.</w:t>
      </w:r>
    </w:p>
    <w:p w:rsidR="00E10889" w:rsidRDefault="00E10889" w:rsidP="00C32833">
      <w:pPr>
        <w:pStyle w:val="a3"/>
        <w:numPr>
          <w:ilvl w:val="1"/>
          <w:numId w:val="6"/>
        </w:numPr>
        <w:ind w:left="567" w:hanging="567"/>
        <w:jc w:val="both"/>
      </w:pPr>
      <w:r>
        <w:t>Меры защиты, реализуемые Оператором при обработке ПД, включают:</w:t>
      </w:r>
    </w:p>
    <w:p w:rsidR="00E10889" w:rsidRDefault="00E10889" w:rsidP="00C32833">
      <w:pPr>
        <w:pStyle w:val="a3"/>
        <w:numPr>
          <w:ilvl w:val="2"/>
          <w:numId w:val="6"/>
        </w:numPr>
        <w:ind w:left="1276" w:hanging="709"/>
        <w:jc w:val="both"/>
      </w:pPr>
      <w:r>
        <w:t>принятие локальных нормативных актов и иных документов в области обработки и защиты ПД;</w:t>
      </w:r>
    </w:p>
    <w:p w:rsidR="00E10889" w:rsidRDefault="00C32833" w:rsidP="00C32833">
      <w:pPr>
        <w:pStyle w:val="a3"/>
        <w:numPr>
          <w:ilvl w:val="2"/>
          <w:numId w:val="6"/>
        </w:numPr>
        <w:ind w:left="1276" w:hanging="709"/>
        <w:jc w:val="both"/>
      </w:pPr>
      <w:r>
        <w:t>назначение должностных лиц, ответственных за обеспечение безопасности ПД в подразделениях и информационных системах Оператора;</w:t>
      </w:r>
    </w:p>
    <w:p w:rsidR="00C32833" w:rsidRDefault="00C32833" w:rsidP="00C32833">
      <w:pPr>
        <w:pStyle w:val="a3"/>
        <w:numPr>
          <w:ilvl w:val="2"/>
          <w:numId w:val="6"/>
        </w:numPr>
        <w:ind w:left="1276" w:hanging="709"/>
        <w:jc w:val="both"/>
      </w:pPr>
      <w:r>
        <w:t>организацию обучения и проведение методической работы с работниками, осуществляющими обработку ПД у Оператора;</w:t>
      </w:r>
    </w:p>
    <w:p w:rsidR="00C32833" w:rsidRDefault="00C32833" w:rsidP="00C32833">
      <w:pPr>
        <w:pStyle w:val="a3"/>
        <w:numPr>
          <w:ilvl w:val="2"/>
          <w:numId w:val="6"/>
        </w:numPr>
        <w:ind w:left="1276" w:hanging="709"/>
        <w:jc w:val="both"/>
      </w:pPr>
      <w:r>
        <w:t>создание необходимых условий для работы с материальными носителями и информационными системами, в которых обрабатываются ПД;</w:t>
      </w:r>
    </w:p>
    <w:p w:rsidR="00C32833" w:rsidRDefault="00C32833" w:rsidP="00C32833">
      <w:pPr>
        <w:pStyle w:val="a3"/>
        <w:numPr>
          <w:ilvl w:val="2"/>
          <w:numId w:val="6"/>
        </w:numPr>
        <w:ind w:left="1276" w:hanging="709"/>
        <w:jc w:val="both"/>
      </w:pPr>
      <w:r>
        <w:t>организацию учета материальных носителей ПД и информационных систем, в которых обрабатываются ПД;</w:t>
      </w:r>
    </w:p>
    <w:p w:rsidR="00C32833" w:rsidRDefault="00C32833" w:rsidP="00C32833">
      <w:pPr>
        <w:pStyle w:val="a3"/>
        <w:numPr>
          <w:ilvl w:val="2"/>
          <w:numId w:val="6"/>
        </w:numPr>
        <w:ind w:left="1276" w:hanging="709"/>
        <w:jc w:val="both"/>
      </w:pPr>
      <w:r>
        <w:t>хранение материальных носителей ПД с соблюдением условий, обеспечивающих сохранность ПД и исключающих несанкционированный доступ к ним;</w:t>
      </w:r>
    </w:p>
    <w:p w:rsidR="00C32833" w:rsidRDefault="00C32833" w:rsidP="00C32833">
      <w:pPr>
        <w:pStyle w:val="a3"/>
        <w:numPr>
          <w:ilvl w:val="2"/>
          <w:numId w:val="6"/>
        </w:numPr>
        <w:ind w:left="1276" w:hanging="709"/>
        <w:jc w:val="both"/>
      </w:pPr>
      <w:r>
        <w:lastRenderedPageBreak/>
        <w:t>обособление ПД, обрабатываемых без использования средств автоматизации, от иной информации;</w:t>
      </w:r>
    </w:p>
    <w:p w:rsidR="00C32833" w:rsidRDefault="00C32833" w:rsidP="00C32833">
      <w:pPr>
        <w:pStyle w:val="a3"/>
        <w:numPr>
          <w:ilvl w:val="2"/>
          <w:numId w:val="6"/>
        </w:numPr>
        <w:ind w:left="1276" w:hanging="709"/>
        <w:jc w:val="both"/>
      </w:pPr>
      <w:r>
        <w:t>обеспечение раздельного хранения материальных носителей ПД, на которых содержатся ПД разных категорий или содержатся ПД, обработка которых осуществляется в разных целях;</w:t>
      </w:r>
    </w:p>
    <w:p w:rsidR="00C32833" w:rsidRDefault="00C32833" w:rsidP="00C32833">
      <w:pPr>
        <w:pStyle w:val="a3"/>
        <w:numPr>
          <w:ilvl w:val="2"/>
          <w:numId w:val="6"/>
        </w:numPr>
        <w:ind w:left="1276" w:hanging="709"/>
        <w:jc w:val="both"/>
      </w:pPr>
      <w:r>
        <w:t>установление запрета на передачу ПД по открытым каналам связи, вычислительным сетям и сети Интернет без применения установленных Оператором мер по обеспечению безопасности ПД;</w:t>
      </w:r>
    </w:p>
    <w:p w:rsidR="00C32833" w:rsidRDefault="00C32833" w:rsidP="00C32833">
      <w:pPr>
        <w:pStyle w:val="a3"/>
        <w:numPr>
          <w:ilvl w:val="2"/>
          <w:numId w:val="6"/>
        </w:numPr>
        <w:ind w:left="1276" w:hanging="709"/>
        <w:jc w:val="both"/>
      </w:pPr>
      <w:r>
        <w:t>обеспечение защиты документов, содержащих ПД, на бумажных и иных материальных носителях при их передаче третьим лицам с использованием услуг почтовой связи;</w:t>
      </w:r>
    </w:p>
    <w:p w:rsidR="00C32833" w:rsidRDefault="00C32833" w:rsidP="00C32833">
      <w:pPr>
        <w:pStyle w:val="a3"/>
        <w:numPr>
          <w:ilvl w:val="2"/>
          <w:numId w:val="6"/>
        </w:numPr>
        <w:ind w:left="1276" w:hanging="709"/>
        <w:jc w:val="both"/>
      </w:pPr>
      <w:r>
        <w:t>осуществление внутреннего контроля за соблюдением Оператором законодательства Российской Федерации и нормативных актов Оператора при обработке ПД.</w:t>
      </w:r>
    </w:p>
    <w:p w:rsidR="00C32833" w:rsidRDefault="00C32833" w:rsidP="00C32833">
      <w:pPr>
        <w:pStyle w:val="a3"/>
        <w:numPr>
          <w:ilvl w:val="1"/>
          <w:numId w:val="6"/>
        </w:numPr>
        <w:ind w:left="567" w:hanging="567"/>
        <w:jc w:val="both"/>
      </w:pPr>
      <w:r>
        <w:t>Ответственность за нарушение требований законодательства Российской Федерации и нормативных актов Оператора в сфере обработки и защиты ПД определяется в соответствии с законодательством Российской Федерации.</w:t>
      </w:r>
    </w:p>
    <w:p w:rsidR="00DC3A0C" w:rsidRDefault="00DC3A0C" w:rsidP="00DC3A0C">
      <w:pPr>
        <w:jc w:val="both"/>
      </w:pPr>
    </w:p>
    <w:sectPr w:rsidR="00DC3A0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0F8" w:rsidRDefault="00C720F8" w:rsidP="0024088E">
      <w:r>
        <w:separator/>
      </w:r>
    </w:p>
  </w:endnote>
  <w:endnote w:type="continuationSeparator" w:id="0">
    <w:p w:rsidR="00C720F8" w:rsidRDefault="00C720F8" w:rsidP="0024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Open San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59969"/>
      <w:docPartObj>
        <w:docPartGallery w:val="Page Numbers (Bottom of Page)"/>
        <w:docPartUnique/>
      </w:docPartObj>
    </w:sdtPr>
    <w:sdtContent>
      <w:p w:rsidR="00FA7EB7" w:rsidRDefault="00FA7EB7">
        <w:pPr>
          <w:pStyle w:val="a6"/>
          <w:jc w:val="right"/>
        </w:pPr>
        <w:r>
          <w:fldChar w:fldCharType="begin"/>
        </w:r>
        <w:r>
          <w:instrText>PAGE   \* MERGEFORMAT</w:instrText>
        </w:r>
        <w:r>
          <w:fldChar w:fldCharType="separate"/>
        </w:r>
        <w:r w:rsidR="00A7520A">
          <w:rPr>
            <w:noProof/>
          </w:rPr>
          <w:t>8</w:t>
        </w:r>
        <w:r>
          <w:fldChar w:fldCharType="end"/>
        </w:r>
      </w:p>
    </w:sdtContent>
  </w:sdt>
  <w:p w:rsidR="00FA7EB7" w:rsidRDefault="00FA7EB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0F8" w:rsidRDefault="00C720F8" w:rsidP="0024088E">
      <w:r>
        <w:separator/>
      </w:r>
    </w:p>
  </w:footnote>
  <w:footnote w:type="continuationSeparator" w:id="0">
    <w:p w:rsidR="00C720F8" w:rsidRDefault="00C720F8" w:rsidP="00240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3B9C"/>
    <w:multiLevelType w:val="multilevel"/>
    <w:tmpl w:val="A14C68E6"/>
    <w:lvl w:ilvl="0">
      <w:start w:val="2"/>
      <w:numFmt w:val="decimal"/>
      <w:lvlText w:val="%1."/>
      <w:lvlJc w:val="left"/>
      <w:pPr>
        <w:ind w:left="540" w:hanging="540"/>
      </w:pPr>
      <w:rPr>
        <w:rFonts w:hint="default"/>
      </w:rPr>
    </w:lvl>
    <w:lvl w:ilvl="1">
      <w:start w:val="3"/>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 w15:restartNumberingAfterBreak="0">
    <w:nsid w:val="27F21F9C"/>
    <w:multiLevelType w:val="multilevel"/>
    <w:tmpl w:val="4378AE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8E51AC1"/>
    <w:multiLevelType w:val="multilevel"/>
    <w:tmpl w:val="038C5C1C"/>
    <w:lvl w:ilvl="0">
      <w:start w:val="2"/>
      <w:numFmt w:val="decimal"/>
      <w:lvlText w:val="%1."/>
      <w:lvlJc w:val="left"/>
      <w:pPr>
        <w:ind w:left="720" w:hanging="720"/>
      </w:pPr>
      <w:rPr>
        <w:rFonts w:hint="default"/>
      </w:rPr>
    </w:lvl>
    <w:lvl w:ilvl="1">
      <w:start w:val="3"/>
      <w:numFmt w:val="decimal"/>
      <w:lvlText w:val="%1.%2."/>
      <w:lvlJc w:val="left"/>
      <w:pPr>
        <w:ind w:left="1098" w:hanging="720"/>
      </w:pPr>
      <w:rPr>
        <w:rFonts w:hint="default"/>
      </w:rPr>
    </w:lvl>
    <w:lvl w:ilvl="2">
      <w:start w:val="4"/>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3" w15:restartNumberingAfterBreak="0">
    <w:nsid w:val="4A655C11"/>
    <w:multiLevelType w:val="multilevel"/>
    <w:tmpl w:val="6D50F074"/>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68AA7EB8"/>
    <w:multiLevelType w:val="multilevel"/>
    <w:tmpl w:val="6482572C"/>
    <w:lvl w:ilvl="0">
      <w:start w:val="2"/>
      <w:numFmt w:val="decimal"/>
      <w:lvlText w:val="%1."/>
      <w:lvlJc w:val="left"/>
      <w:pPr>
        <w:ind w:left="540" w:hanging="540"/>
      </w:pPr>
      <w:rPr>
        <w:rFonts w:hint="default"/>
      </w:rPr>
    </w:lvl>
    <w:lvl w:ilvl="1">
      <w:start w:val="6"/>
      <w:numFmt w:val="decimal"/>
      <w:lvlText w:val="%1.%2."/>
      <w:lvlJc w:val="left"/>
      <w:pPr>
        <w:ind w:left="951" w:hanging="54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5" w15:restartNumberingAfterBreak="0">
    <w:nsid w:val="6A186DDD"/>
    <w:multiLevelType w:val="multilevel"/>
    <w:tmpl w:val="EC564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6A"/>
    <w:rsid w:val="00024B52"/>
    <w:rsid w:val="00185CFC"/>
    <w:rsid w:val="001B6601"/>
    <w:rsid w:val="001C1D0F"/>
    <w:rsid w:val="0024088E"/>
    <w:rsid w:val="00321D9A"/>
    <w:rsid w:val="00412791"/>
    <w:rsid w:val="0046336A"/>
    <w:rsid w:val="0047253B"/>
    <w:rsid w:val="004D23F7"/>
    <w:rsid w:val="004E2163"/>
    <w:rsid w:val="005031DA"/>
    <w:rsid w:val="006D23FD"/>
    <w:rsid w:val="00703540"/>
    <w:rsid w:val="007156AF"/>
    <w:rsid w:val="00A7520A"/>
    <w:rsid w:val="00B53D48"/>
    <w:rsid w:val="00C32833"/>
    <w:rsid w:val="00C720F8"/>
    <w:rsid w:val="00D259DD"/>
    <w:rsid w:val="00D877CC"/>
    <w:rsid w:val="00DC3A0C"/>
    <w:rsid w:val="00E10889"/>
    <w:rsid w:val="00F32BFE"/>
    <w:rsid w:val="00FA7E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9DAFB-4D32-4CFA-9E52-5450605D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36A"/>
    <w:pPr>
      <w:ind w:left="720"/>
      <w:contextualSpacing/>
    </w:pPr>
  </w:style>
  <w:style w:type="paragraph" w:styleId="a4">
    <w:name w:val="header"/>
    <w:basedOn w:val="a"/>
    <w:link w:val="a5"/>
    <w:uiPriority w:val="99"/>
    <w:unhideWhenUsed/>
    <w:rsid w:val="0024088E"/>
    <w:pPr>
      <w:tabs>
        <w:tab w:val="center" w:pos="4677"/>
        <w:tab w:val="right" w:pos="9355"/>
      </w:tabs>
    </w:pPr>
  </w:style>
  <w:style w:type="character" w:customStyle="1" w:styleId="a5">
    <w:name w:val="Верхний колонтитул Знак"/>
    <w:basedOn w:val="a0"/>
    <w:link w:val="a4"/>
    <w:uiPriority w:val="99"/>
    <w:rsid w:val="0024088E"/>
  </w:style>
  <w:style w:type="paragraph" w:styleId="a6">
    <w:name w:val="footer"/>
    <w:basedOn w:val="a"/>
    <w:link w:val="a7"/>
    <w:uiPriority w:val="99"/>
    <w:unhideWhenUsed/>
    <w:rsid w:val="0024088E"/>
    <w:pPr>
      <w:tabs>
        <w:tab w:val="center" w:pos="4677"/>
        <w:tab w:val="right" w:pos="9355"/>
      </w:tabs>
    </w:pPr>
  </w:style>
  <w:style w:type="character" w:customStyle="1" w:styleId="a7">
    <w:name w:val="Нижний колонтитул Знак"/>
    <w:basedOn w:val="a0"/>
    <w:link w:val="a6"/>
    <w:uiPriority w:val="99"/>
    <w:rsid w:val="0024088E"/>
  </w:style>
  <w:style w:type="character" w:styleId="a8">
    <w:name w:val="Hyperlink"/>
    <w:basedOn w:val="a0"/>
    <w:uiPriority w:val="99"/>
    <w:unhideWhenUsed/>
    <w:rsid w:val="004725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m-goods-hands.ru/policy" TargetMode="External"/><Relationship Id="rId3" Type="http://schemas.openxmlformats.org/officeDocument/2006/relationships/settings" Target="settings.xml"/><Relationship Id="rId7" Type="http://schemas.openxmlformats.org/officeDocument/2006/relationships/hyperlink" Target="https://www.from-goods-hands.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8</Pages>
  <Words>3192</Words>
  <Characters>18197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2020-03-04T06:18:00Z</dcterms:created>
  <dcterms:modified xsi:type="dcterms:W3CDTF">2020-03-04T13:42:00Z</dcterms:modified>
</cp:coreProperties>
</file>