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Мир, в котором каждый как дома, можно создать только на фундаменте доверия, когда ожидания хозяев и гостей соответствуют друг другу. Мы установили эти стандарты сообщества как отражение наших ценностей и кодекс поведения для пользователей.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Этот документ регулярно обновляется: мы уточняем его, чтобы отвечать нуждам сообщества. Но пять основных стандартов — защищенность, безопасность, справедливость, подлинность и надежность — остаются неизменными, с их помощью мы защищаем сообщество и создаем чувство дома для каждого пользователя. Мы всегда стремимся к тому, чтобы стандарты поддерживались и выполнялись.</w:t>
      </w:r>
    </w:p>
    <w:p w:rsidR="00A26CF7" w:rsidRPr="00A26CF7" w:rsidRDefault="00A26CF7" w:rsidP="00A26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CF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484848" stroked="f"/>
        </w:pic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484848"/>
          <w:sz w:val="48"/>
          <w:szCs w:val="48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48"/>
          <w:szCs w:val="48"/>
          <w:lang w:eastAsia="ru-RU"/>
        </w:rPr>
        <w:t>Защита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Приключение начинается в ту секунду, когда вы отдаете себя во власть нового и неизвестного. А это возможно только при условии ощущения полной безопасности в нашем сообществе. Поэтому мы требуем, чтобы вы воздержались от любых угроз и не подвергали риску других людей.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Причинение вреда себе или другим людям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 xml:space="preserve">Вы не должны нападать на людей (с применением силы или с сексуальными намерениями), сексуально домогаться или принуждать к сексу, запрещены домашнее насилие, грабеж, торговля людьми и другие акты насильственного характера, включая удерживание кого-либо против воли. В этом сообществе нет места членам опасных организаций, таких как террористические организации, организованная преступность и воинствующие расисты. </w:t>
      </w:r>
      <w:r w:rsidR="0037031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 xml:space="preserve">Мы </w:t>
      </w: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обязуется следить за исполнением законов и должным образом реагировать на жалобы о нарушении правопорядка.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Мы чрезвычайно серьезно относимся к самоубийству, самоистязанию, расстройствам пищевого поведения и злоупотреблению сильными наркотиками. Мы стараемся помогать людям, переживающим кризис.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Угрозы в адрес других людей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Запрещается словами или действиями выказывать намерение причинить вред кому бы то ни было. Угрозы причинить вред самому себе рассматриваются так же серьезно, как и действия с этой целью, и, если нам станет известно о такой угрозе, мы можем вмешаться в ситуацию.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Создание опасных ситуаций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Запрещается хранить в жилье легкодоступное оружие, держать опасных животных, подвергать окружающих риску заразиться заболеванием, увеличивать риск возгорания, а также препятствовать эвакуации в экстренной ситуации.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pict>
          <v:rect id="_x0000_i1026" style="width:0;height:0" o:hralign="center" o:hrstd="t" o:hr="t" fillcolor="#a0a0a0" stroked="f"/>
        </w:pic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 xml:space="preserve">Спам, </w:t>
      </w:r>
      <w:proofErr w:type="spellStart"/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фишинг</w:t>
      </w:r>
      <w:proofErr w:type="spellEnd"/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 xml:space="preserve"> и мошенничество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Запрещается проводить связанные с бронированием операции вне площадки, совершать мошеннические действия в отношении бронирований, банковских карт, а также участвовать в отмывании денег, предпринимать попытки перенаправить трафик посетителей на другие сайты и рекламировать на площадке не относящиеся к ней услуги, присваивать платежи, адресованные другим участникам, нарушать правила нашей реферальной системы, а также предъявлять необоснованные претензии другим участникам нашего сообщества.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lastRenderedPageBreak/>
        <w:t>Нарушение права на частную жизнь или интеллектуальной собственности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Наблюдение за другими людьми запрещено. Камеры в жилье допустимы только в том случае, если они расположены на видимых местах и о них сообщается заранее. Категорически запрещается устанавливать камеры в местах личного пользования — ванной, спальне и т. п. Нельзя входить в аккаунты других пользователей без разрешения, нарушать авторские права и права на использование товарных знаков.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pict>
          <v:rect id="_x0000_i1027" style="width:0;height:0" o:hralign="center" o:hrstd="t" o:hr="t" fillcolor="#a0a0a0" stroked="f"/>
        </w:pic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484848"/>
          <w:sz w:val="48"/>
          <w:szCs w:val="48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48"/>
          <w:szCs w:val="48"/>
          <w:lang w:eastAsia="ru-RU"/>
        </w:rPr>
        <w:t>Честность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Международное сообщество</w:t>
      </w:r>
      <w:r w:rsidR="0037031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 xml:space="preserve"> </w:t>
      </w: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— это уникальный, живой и разнообразный мир вокруг нас. Справедливость — скрепляющая основа нашего сообщества, которая помогает каждому довериться, найти свое место и по-настоящему чувствовать себя как дома.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Дискриминирующее поведение или разжигание ненависти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Вы должны одинаково уважительно относиться ко всем и в каждом взаимодействии. Необходимо следовать всем законам и не делать различий между людьми по признаку расы, этнической и национальной принадлежности, религиозной отнесенности, сексуальной ориентации, пола, гендера, гендерной идентичности, наличия ограниченных возможностей или тяжелых заболеваний. Запрещено также оскорблять других людей в связи с указанными признаками.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Преследование или оскорбление других людей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Запрещается делиться личной информацией в целях шантажа или порчи репутации других людей, намеренно беспокоить окружающих неподобающим поведением, клеветать, а также нарушать правила и стандарты нашей системы публикации контента и отзывов.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Нарушение общественного порядка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Запрещается нарушать общественный порядок и шуметь в общих пространствах, относиться к соседям как к работникам рецепции в отеле, создавать неудобства окружающим вас людям и настойчиво уклоняться от выполнения разумных просьб о поддержании порядка со стороны соседей.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pict>
          <v:rect id="_x0000_i1028" style="width:0;height:0" o:hralign="center" o:hrstd="t" o:hr="t" fillcolor="#a0a0a0" stroked="f"/>
        </w:pic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Предоставление ложных данных о себе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Запрещается указывать ложные имя и дату рождения, устраивать вечеринки и использовать жилье в коммерческих целях без разрешения хозяина, дублировать аккаунты, а также создавать аккаунт на сайте лицам до 18 лет.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Предоставление ложных данных о своем жилье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Запрещается указывать неверную информацию о доступности жилья, искажать его описание, предлагать одно жилье вместо другого, публиковать ложные объявления, оставлять ложные отзывы, устанавливать вводящие в заблуждение цены, а также скрывать информацию об опасностях и пригодности жилья к проживанию.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lastRenderedPageBreak/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Организация фиктивных Впечатлений для сбора денег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История началась с идеи о том, что люди по всему свету могли бы делиться своими домами на этом сайте. С тех пор мы выросли, расширилась наша география, но мы по-прежнему ждем, что гость приезжает в дом, а не просто получает набор услуг по списку.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pict>
          <v:rect id="_x0000_i1029" style="width:0;height:0" o:hralign="center" o:hrstd="t" o:hr="t" fillcolor="#a0a0a0" stroked="f"/>
        </w:pic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olor w:val="484848"/>
          <w:sz w:val="48"/>
          <w:szCs w:val="48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48"/>
          <w:szCs w:val="48"/>
          <w:lang w:eastAsia="ru-RU"/>
        </w:rPr>
        <w:t>Добросовестность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 xml:space="preserve">Каждый опыт общения на </w:t>
      </w:r>
      <w:bookmarkStart w:id="0" w:name="_GoBack"/>
      <w:bookmarkEnd w:id="0"/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уникален, каждая деталь присуща только своему интерьеру, району или хозяину. Обязательства в нашем сообществе основаны на описаниях и деталях, и необходимо, чтобы мы могли доверять друг другу во всем, будь то оперативное общение, состояние дома или сформированные нами ожидания.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Предоставление помещений, непригодных для жилья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 xml:space="preserve">Запрещается сдавать жилье, если в нем не соблюдаются стандарты чистоты, либо есть скрытые проблемы с водоснабжением или электричеством. Вы не должны сдавать помещения, не относящиеся к категории спален (например, палатки), или помещения, находящиеся в движении в период бронирования (например, </w:t>
      </w:r>
      <w:proofErr w:type="spellStart"/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непришвартованные</w:t>
      </w:r>
      <w:proofErr w:type="spellEnd"/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 xml:space="preserve"> судна), а также помещения, в которых нет доступа к специально оборудованным туалетам (и предполагается, что гости будут пользоваться общественными уборными).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Нарушение обязательств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Запрещается отменять бронирование без уважительной причины после даты, указанной хозяином в правилах отмены бронирования в качестве крайнего срока, препятствовать заселению, не платить за жилье и нарушать правила дома.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•</w:t>
      </w:r>
    </w:p>
    <w:p w:rsidR="00A26CF7" w:rsidRPr="00A26CF7" w:rsidRDefault="00A26CF7" w:rsidP="00A26CF7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36"/>
          <w:szCs w:val="36"/>
          <w:lang w:eastAsia="ru-RU"/>
        </w:rPr>
        <w:t>Отсутствие ответа</w:t>
      </w:r>
    </w:p>
    <w:p w:rsidR="00A26CF7" w:rsidRPr="00A26CF7" w:rsidRDefault="00A26CF7" w:rsidP="00A26C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</w:pPr>
      <w:r w:rsidRPr="00A26CF7">
        <w:rPr>
          <w:rFonts w:ascii="Helvetica" w:eastAsia="Times New Roman" w:hAnsi="Helvetica" w:cs="Helvetica"/>
          <w:color w:val="484848"/>
          <w:sz w:val="21"/>
          <w:szCs w:val="21"/>
          <w:lang w:eastAsia="ru-RU"/>
        </w:rPr>
        <w:t>Запрещается иметь плохие отзывы и низкий рейтинг жилья на постоянной основе, не отвечать на сообщения во время бронирования и пребывания гостей, отказываться от участия в нашем процессе разрешения сложных вопросов и проблем.</w:t>
      </w:r>
    </w:p>
    <w:p w:rsidR="00C21DB1" w:rsidRDefault="00C21DB1"/>
    <w:sectPr w:rsidR="00C21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A9"/>
    <w:rsid w:val="00370317"/>
    <w:rsid w:val="008D4CA9"/>
    <w:rsid w:val="00A26CF7"/>
    <w:rsid w:val="00C2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5E44"/>
  <w15:chartTrackingRefBased/>
  <w15:docId w15:val="{A3751907-1716-49F1-A6BA-67307584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6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6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6C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6C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26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5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150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389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2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9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35990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7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9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55170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0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14407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326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0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443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130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4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22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3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7996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2607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8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4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85725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4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92740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5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4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1750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8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23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83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8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5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99372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1319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24699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2227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1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2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0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4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950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5461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4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45731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3467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76827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0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437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7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2673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2473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09356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980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7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52795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4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7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9402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7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Максимум</dc:creator>
  <cp:keywords/>
  <dc:description/>
  <cp:lastModifiedBy>Максимум</cp:lastModifiedBy>
  <cp:revision>3</cp:revision>
  <dcterms:created xsi:type="dcterms:W3CDTF">2019-11-19T12:34:00Z</dcterms:created>
  <dcterms:modified xsi:type="dcterms:W3CDTF">2019-11-19T12:35:00Z</dcterms:modified>
</cp:coreProperties>
</file>