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8EE8" w14:textId="77777777" w:rsidR="0070200A" w:rsidRDefault="0070200A" w:rsidP="0070200A"/>
    <w:p w14:paraId="1A9E40DC" w14:textId="77777777" w:rsidR="0070200A" w:rsidRDefault="0070200A" w:rsidP="0070200A"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</w:p>
    <w:p w14:paraId="442B04F3" w14:textId="77777777" w:rsidR="0070200A" w:rsidRDefault="0070200A" w:rsidP="0070200A">
      <w:proofErr w:type="spellStart"/>
      <w:r>
        <w:rPr>
          <w:rFonts w:ascii="Nirmala UI" w:hAnsi="Nirmala UI" w:cs="Nirmala UI"/>
        </w:rPr>
        <w:t>क्रमांक</w:t>
      </w:r>
      <w:proofErr w:type="spellEnd"/>
      <w:r>
        <w:t xml:space="preserve"> </w:t>
      </w:r>
      <w:r>
        <w:rPr>
          <w:rFonts w:ascii="Nirmala UI" w:hAnsi="Nirmala UI" w:cs="Nirmala UI"/>
        </w:rPr>
        <w:t>प</w:t>
      </w:r>
      <w:r>
        <w:t xml:space="preserve">.3 (77) </w:t>
      </w:r>
      <w:proofErr w:type="spellStart"/>
      <w:r>
        <w:rPr>
          <w:rFonts w:ascii="Nirmala UI" w:hAnsi="Nirmala UI" w:cs="Nirmala UI"/>
        </w:rPr>
        <w:t>नविवि</w:t>
      </w:r>
      <w:proofErr w:type="spellEnd"/>
      <w:r>
        <w:t xml:space="preserve"> / 3 / 2010 </w:t>
      </w:r>
      <w:proofErr w:type="spellStart"/>
      <w:r>
        <w:rPr>
          <w:rFonts w:ascii="Nirmala UI" w:hAnsi="Nirmala UI" w:cs="Nirmala UI"/>
        </w:rPr>
        <w:t>पार्ट</w:t>
      </w:r>
      <w:proofErr w:type="spellEnd"/>
      <w:r>
        <w:t xml:space="preserve"> -iv</w:t>
      </w:r>
    </w:p>
    <w:p w14:paraId="4169ADA0" w14:textId="77777777" w:rsidR="0070200A" w:rsidRDefault="0070200A" w:rsidP="0070200A">
      <w:proofErr w:type="spellStart"/>
      <w:r>
        <w:rPr>
          <w:rFonts w:ascii="Nirmala UI" w:hAnsi="Nirmala UI" w:cs="Nirmala UI"/>
        </w:rPr>
        <w:t>परिपत्र</w:t>
      </w:r>
      <w:proofErr w:type="spellEnd"/>
    </w:p>
    <w:p w14:paraId="0E36BAAE" w14:textId="77777777" w:rsidR="0070200A" w:rsidRDefault="0070200A" w:rsidP="0070200A"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>: 14 JUN 2021</w:t>
      </w:r>
    </w:p>
    <w:p w14:paraId="64A459BC" w14:textId="77777777" w:rsidR="0070200A" w:rsidRDefault="0070200A" w:rsidP="0070200A">
      <w:proofErr w:type="spellStart"/>
      <w:r>
        <w:rPr>
          <w:rFonts w:ascii="Nirmala UI" w:hAnsi="Nirmala UI" w:cs="Nirmala UI"/>
        </w:rPr>
        <w:t>विभागीय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समसंख्यक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26.02.2013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04.05.2015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हाउसिंग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प्लाटेड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डवलपमेन्ट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सेक्टर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नाले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वॉटर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बॉडी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तहत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समानानुपात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</w:p>
    <w:p w14:paraId="101367CD" w14:textId="77777777" w:rsidR="0070200A" w:rsidRDefault="0070200A" w:rsidP="0070200A"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</w:p>
    <w:p w14:paraId="5381E988" w14:textId="77777777" w:rsidR="0070200A" w:rsidRDefault="0070200A" w:rsidP="0070200A">
      <w:proofErr w:type="spellStart"/>
      <w:r>
        <w:rPr>
          <w:rFonts w:ascii="Nirmala UI" w:hAnsi="Nirmala UI" w:cs="Nirmala UI"/>
        </w:rPr>
        <w:t>उक्त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हाउसिंग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प्रयोजनार्थ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प्रकृति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फार्म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समसंख्यक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22.06.2017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यथावत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सडक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सेक्टर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सडक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नाले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नहर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वॉटर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बॉडी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तहत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समानानुपात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39E8D9E1" w14:textId="77777777" w:rsidR="0070200A" w:rsidRDefault="0070200A" w:rsidP="0070200A">
      <w:proofErr w:type="spellStart"/>
      <w:r>
        <w:rPr>
          <w:rFonts w:ascii="Nirmala UI" w:hAnsi="Nirmala UI" w:cs="Nirmala UI"/>
        </w:rPr>
        <w:t>किन्तु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निष्पादित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पुनः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जावेगा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4FB4D8D" w14:textId="77777777" w:rsidR="0070200A" w:rsidRDefault="0070200A" w:rsidP="0070200A">
      <w:proofErr w:type="spellStart"/>
      <w:r>
        <w:rPr>
          <w:rFonts w:ascii="Nirmala UI" w:hAnsi="Nirmala UI" w:cs="Nirmala UI"/>
        </w:rPr>
        <w:t>राज्यपाल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आज्ञा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>,</w:t>
      </w:r>
    </w:p>
    <w:p w14:paraId="27DAF8A2" w14:textId="77777777" w:rsidR="0070200A" w:rsidRDefault="0070200A" w:rsidP="0070200A">
      <w:r>
        <w:t>(</w:t>
      </w:r>
      <w:proofErr w:type="spellStart"/>
      <w:r>
        <w:rPr>
          <w:rFonts w:ascii="Nirmala UI" w:hAnsi="Nirmala UI" w:cs="Nirmala UI"/>
        </w:rPr>
        <w:t>मनीष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गोयल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प्रथम</w:t>
      </w:r>
      <w:proofErr w:type="spellEnd"/>
    </w:p>
    <w:p w14:paraId="16813399" w14:textId="77777777" w:rsidR="0070200A" w:rsidRDefault="0070200A" w:rsidP="0070200A">
      <w:proofErr w:type="spellStart"/>
      <w:r>
        <w:rPr>
          <w:rFonts w:ascii="Nirmala UI" w:hAnsi="Nirmala UI" w:cs="Nirmala UI"/>
        </w:rPr>
        <w:t>प्रतिलिपि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निम्नांकित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सूचनार्थ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कार्यवाही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प्रेषित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है</w:t>
      </w:r>
      <w:proofErr w:type="spellEnd"/>
      <w:r>
        <w:t xml:space="preserve"> :</w:t>
      </w:r>
      <w:proofErr w:type="gramEnd"/>
      <w:r>
        <w:t>-</w:t>
      </w:r>
    </w:p>
    <w:p w14:paraId="75A538C4" w14:textId="77777777" w:rsidR="0070200A" w:rsidRDefault="0070200A" w:rsidP="0070200A">
      <w:r>
        <w:t xml:space="preserve">1. </w:t>
      </w:r>
      <w:proofErr w:type="spellStart"/>
      <w:r>
        <w:rPr>
          <w:rFonts w:ascii="Nirmala UI" w:hAnsi="Nirmala UI" w:cs="Nirmala UI"/>
        </w:rPr>
        <w:t>विशिष्ठ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महोदय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2.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E7F9C48" w14:textId="77777777" w:rsidR="0070200A" w:rsidRDefault="0070200A" w:rsidP="0070200A">
      <w:r>
        <w:t xml:space="preserve">3.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स्वायत्त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09B5158" w14:textId="77777777" w:rsidR="0070200A" w:rsidRDefault="0070200A" w:rsidP="0070200A">
      <w:r>
        <w:t xml:space="preserve">4. </w:t>
      </w:r>
      <w:proofErr w:type="spellStart"/>
      <w:r>
        <w:rPr>
          <w:rFonts w:ascii="Nirmala UI" w:hAnsi="Nirmala UI" w:cs="Nirmala UI"/>
        </w:rPr>
        <w:t>निदेशक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निगम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परिषद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418C78FB" w14:textId="77777777" w:rsidR="0070200A" w:rsidRDefault="0070200A" w:rsidP="0070200A">
      <w:r>
        <w:t xml:space="preserve">5.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जोधपुर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अजमेर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जोधपुर</w:t>
      </w:r>
      <w:proofErr w:type="spellEnd"/>
      <w:r>
        <w:t xml:space="preserve"> /</w:t>
      </w:r>
      <w:proofErr w:type="spellStart"/>
      <w:r>
        <w:rPr>
          <w:rFonts w:ascii="Nirmala UI" w:hAnsi="Nirmala UI" w:cs="Nirmala UI"/>
        </w:rPr>
        <w:t>अजमेर</w:t>
      </w:r>
      <w:proofErr w:type="spellEnd"/>
      <w:r>
        <w:rPr>
          <w:rFonts w:ascii="Nirmala UI" w:hAnsi="Nirmala UI" w:cs="Nirmala UI"/>
        </w:rPr>
        <w:t>।</w:t>
      </w:r>
      <w:r>
        <w:t xml:space="preserve"> 6.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प्रथम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द्वितीय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तृतीय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7.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450A111F" w14:textId="77777777" w:rsidR="0070200A" w:rsidRDefault="0070200A" w:rsidP="0070200A">
      <w:r>
        <w:t xml:space="preserve">8.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2E3FA73B" w14:textId="77777777" w:rsidR="0070200A" w:rsidRDefault="0070200A" w:rsidP="0070200A">
      <w:r>
        <w:t xml:space="preserve">9.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AFF5B86" w14:textId="77777777" w:rsidR="0070200A" w:rsidRDefault="0070200A" w:rsidP="0070200A">
      <w:r>
        <w:t xml:space="preserve">10. </w:t>
      </w:r>
      <w:proofErr w:type="spellStart"/>
      <w:r>
        <w:rPr>
          <w:rFonts w:ascii="Nirmala UI" w:hAnsi="Nirmala UI" w:cs="Nirmala UI"/>
        </w:rPr>
        <w:t>वरिष्ठ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वेबसाईट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अपलोड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1166FC66" w14:textId="77777777" w:rsidR="0070200A" w:rsidRDefault="0070200A" w:rsidP="0070200A">
      <w:r>
        <w:t xml:space="preserve">11. </w:t>
      </w:r>
      <w:proofErr w:type="spellStart"/>
      <w:r>
        <w:rPr>
          <w:rFonts w:ascii="Nirmala UI" w:hAnsi="Nirmala UI" w:cs="Nirmala UI"/>
        </w:rPr>
        <w:t>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पत्रावली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6ED8AEE" w14:textId="77777777" w:rsidR="0070200A" w:rsidRDefault="0070200A" w:rsidP="0070200A">
      <w:r>
        <w:t>am</w:t>
      </w:r>
    </w:p>
    <w:p w14:paraId="0DE3A1C1" w14:textId="51F796F0" w:rsidR="00C526E6" w:rsidRDefault="0070200A" w:rsidP="0070200A">
      <w:proofErr w:type="spellStart"/>
      <w:r>
        <w:rPr>
          <w:rFonts w:ascii="Nirmala UI" w:hAnsi="Nirmala UI" w:cs="Nirmala UI"/>
        </w:rPr>
        <w:lastRenderedPageBreak/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r>
        <w:t>-</w:t>
      </w:r>
      <w:r>
        <w:rPr>
          <w:rFonts w:ascii="Nirmala UI" w:hAnsi="Nirmala UI" w:cs="Nirmala UI"/>
        </w:rPr>
        <w:t>प्रथम</w:t>
      </w:r>
      <w:proofErr w:type="spellEnd"/>
    </w:p>
    <w:sectPr w:rsidR="00C5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0A"/>
    <w:rsid w:val="0002607D"/>
    <w:rsid w:val="00194518"/>
    <w:rsid w:val="005A7F0C"/>
    <w:rsid w:val="0070200A"/>
    <w:rsid w:val="00C5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A30"/>
  <w15:chartTrackingRefBased/>
  <w15:docId w15:val="{BB91DFE4-AF5E-4461-AB0C-17D9A9D0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1</cp:revision>
  <dcterms:created xsi:type="dcterms:W3CDTF">2025-06-26T09:48:00Z</dcterms:created>
  <dcterms:modified xsi:type="dcterms:W3CDTF">2025-06-26T09:48:00Z</dcterms:modified>
</cp:coreProperties>
</file>