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first" r:id="rId11"/>
          <w:footerReference w:type="first" r:id="rId12"/>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221F069F" w:rsidR="003605CC" w:rsidRDefault="009303D9" w:rsidP="00972203">
      <w:pPr>
        <w:pStyle w:val="Abstract"/>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w:t>
      </w:r>
      <w:r w:rsidR="009D5B40" w:rsidRPr="00B1510D">
        <w:t xml:space="preserve">This </w:t>
      </w:r>
      <w:r w:rsidR="009A4113" w:rsidRPr="00B1510D">
        <w:t>paper</w:t>
      </w:r>
      <w:r w:rsidR="009D5B40" w:rsidRPr="00B1510D">
        <w:t xml:space="preserve"> illustrates how </w:t>
      </w:r>
      <w:r w:rsidR="00336AB9" w:rsidRPr="00B1510D">
        <w:t xml:space="preserve">the </w:t>
      </w:r>
      <w:r w:rsidR="003605CC" w:rsidRPr="00B1510D">
        <w:t xml:space="preserve">controllable, scalable and easy to use </w:t>
      </w:r>
      <w:r w:rsidR="00583349" w:rsidRPr="00B1510D">
        <w:t>a</w:t>
      </w:r>
      <w:r w:rsidR="009D5B40" w:rsidRPr="00B1510D">
        <w:t xml:space="preserve">ctor model system </w:t>
      </w:r>
      <w:r w:rsidR="003605CC" w:rsidRPr="00B1510D">
        <w:t>can be implemented</w:t>
      </w:r>
      <w:r w:rsidR="009D5B40" w:rsidRPr="00B1510D">
        <w:t xml:space="preserve">. </w:t>
      </w:r>
      <w:r w:rsidR="003605CC" w:rsidRPr="00B1510D">
        <w:t xml:space="preserve">The API described in this paper relies on findings defined in the previous work that demonstrates how the computation of the model of the cortical column can be easily distributed by using Actor Programming Model approach. </w:t>
      </w:r>
      <w:r w:rsidR="00583349" w:rsidRPr="00B1510D">
        <w:t>Actor model</w:t>
      </w:r>
      <w:r w:rsidR="00542AC6" w:rsidRPr="00B1510D">
        <w:t xml:space="preserve"> implementation</w:t>
      </w:r>
      <w:r w:rsidR="00583349" w:rsidRPr="00B1510D">
        <w:t xml:space="preserve"> provides a </w:t>
      </w:r>
      <w:r w:rsidR="00E829FC" w:rsidRPr="00B1510D">
        <w:t>higher</w:t>
      </w:r>
      <w:r w:rsidR="00583349" w:rsidRPr="00B1510D">
        <w:t xml:space="preserve"> level of abstraction </w:t>
      </w:r>
      <w:r w:rsidR="00542AC6" w:rsidRPr="00B1510D">
        <w:t>that makes</w:t>
      </w:r>
      <w:r w:rsidR="009A4113" w:rsidRPr="00B1510D">
        <w:t xml:space="preserve"> </w:t>
      </w:r>
      <w:r w:rsidR="00542AC6" w:rsidRPr="00B1510D">
        <w:t>it easier to</w:t>
      </w:r>
      <w:r w:rsidR="00583349" w:rsidRPr="00B1510D">
        <w:t xml:space="preserve"> writ</w:t>
      </w:r>
      <w:r w:rsidR="00542AC6" w:rsidRPr="00B1510D">
        <w:t>e</w:t>
      </w:r>
      <w:r w:rsidR="00583349" w:rsidRPr="00B1510D">
        <w:t xml:space="preserve"> concurrent</w:t>
      </w:r>
      <w:r w:rsidR="00542AC6" w:rsidRPr="00B1510D">
        <w:t>, parallel</w:t>
      </w:r>
      <w:r w:rsidR="00553004" w:rsidRPr="00B1510D">
        <w:t>,</w:t>
      </w:r>
      <w:r w:rsidR="00542AC6" w:rsidRPr="00B1510D">
        <w:t xml:space="preserve"> </w:t>
      </w:r>
      <w:r w:rsidR="00583349" w:rsidRPr="00B1510D">
        <w:t xml:space="preserve">and distributed systems. </w:t>
      </w:r>
      <w:r w:rsidR="00817374" w:rsidRPr="00B1510D">
        <w:t xml:space="preserve">Actors are objects which encapsulate the state and behavior, they communicate exclusively by exchanging messages which are placed into the recipient's mailbox. </w:t>
      </w:r>
      <w:r w:rsidR="003605CC" w:rsidRPr="00B1510D">
        <w:t xml:space="preserve">The project described in this paper </w:t>
      </w:r>
      <w:proofErr w:type="spellStart"/>
      <w:r w:rsidR="00817374" w:rsidRPr="00B1510D">
        <w:rPr>
          <w:i/>
          <w:iCs/>
        </w:rPr>
        <w:t>dotnetactors</w:t>
      </w:r>
      <w:proofErr w:type="spellEnd"/>
      <w:r w:rsidR="00817374" w:rsidRPr="00B1510D">
        <w:t xml:space="preserve"> helps developers to easily leverage Actor Model programming paradigm and take a full control of the distribution of actors.</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FB8969"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553004">
        <w:t>,</w:t>
      </w:r>
      <w:r w:rsidR="00D66244">
        <w:t xml:space="preserve">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292DCEB" w14:textId="7238BBAE" w:rsidR="00FC2D33" w:rsidRDefault="00336AB9" w:rsidP="009B00B2">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w:t>
      </w:r>
      <w:r w:rsidR="003D553A">
        <w:t>2</w:t>
      </w:r>
      <w:r w:rsidR="00546E4F">
        <w:t xml:space="preserve">].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w:t>
      </w:r>
      <w:r w:rsidR="00B72322">
        <w:t>is a user’s responsibility to eventually terminate them. This enables the user to control how the resources are released.</w:t>
      </w:r>
      <w:r w:rsidR="00546E4F">
        <w:t xml:space="preserve"> Furthermore, in </w:t>
      </w:r>
      <w:r>
        <w:t xml:space="preserve">the </w:t>
      </w:r>
      <w:r w:rsidR="00546E4F">
        <w:t>case of distributed environments actors can communicate with each other through messages if they 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0584EE43" w14:textId="77777777" w:rsidR="009B00B2" w:rsidRDefault="009B00B2" w:rsidP="009B00B2">
      <w:pPr>
        <w:spacing w:line="237" w:lineRule="auto"/>
        <w:ind w:right="20" w:firstLine="288"/>
        <w:jc w:val="both"/>
      </w:pPr>
    </w:p>
    <w:p w14:paraId="413836EB" w14:textId="158410ED" w:rsidR="00817374" w:rsidRDefault="005A078D" w:rsidP="00C7313E">
      <w:pPr>
        <w:spacing w:line="237" w:lineRule="auto"/>
        <w:ind w:right="20" w:firstLine="288"/>
        <w:jc w:val="both"/>
      </w:pPr>
      <w:r w:rsidRPr="00E32C6A">
        <w:t xml:space="preserve">The main inspiration behind </w:t>
      </w:r>
      <w:r w:rsidR="00553004">
        <w:t xml:space="preserve">the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817374" w:rsidRPr="00B1510D">
        <w:t>It was motivated by the research project</w:t>
      </w:r>
      <w:r w:rsidR="004B4A7C" w:rsidRPr="00B1510D">
        <w:t xml:space="preserve"> [</w:t>
      </w:r>
      <w:r w:rsidR="002A6446">
        <w:t>4</w:t>
      </w:r>
      <w:r w:rsidR="004B4A7C" w:rsidRPr="00B1510D">
        <w:t>]</w:t>
      </w:r>
      <w:r w:rsidR="00817374" w:rsidRPr="00B1510D">
        <w:t xml:space="preserve"> in the field of artificial intelligence to scale the cortical algorithm in </w:t>
      </w:r>
      <w:r w:rsidR="00817374" w:rsidRPr="00AE724B">
        <w:t>hierarchical temporal memory Spatial Pooler</w:t>
      </w:r>
      <w:r w:rsidR="004B4A7C" w:rsidRPr="00AE724B">
        <w:t xml:space="preserve"> </w:t>
      </w:r>
      <w:r w:rsidR="00E10FB3" w:rsidRPr="00AE724B">
        <w:t>[</w:t>
      </w:r>
      <w:r w:rsidR="002A6446">
        <w:t>4</w:t>
      </w:r>
      <w:r w:rsidR="00E10FB3" w:rsidRPr="00AE724B">
        <w:t>]</w:t>
      </w:r>
      <w:r w:rsidR="00817374" w:rsidRPr="00AE724B">
        <w:t>.</w:t>
      </w:r>
    </w:p>
    <w:p w14:paraId="08196803" w14:textId="221920B9" w:rsidR="00A82008" w:rsidRDefault="00785536" w:rsidP="00C7313E">
      <w:pPr>
        <w:spacing w:line="237" w:lineRule="auto"/>
        <w:ind w:right="20" w:firstLine="288"/>
        <w:jc w:val="both"/>
      </w:pPr>
      <w:r w:rsidRPr="00337782">
        <w:t>The paper is structured as follows; Section</w:t>
      </w:r>
      <w:r>
        <w:t xml:space="preserve"> II</w:t>
      </w:r>
      <w:r w:rsidRPr="00337782">
        <w:t xml:space="preserve"> </w:t>
      </w:r>
      <w:r w:rsidR="00284803">
        <w:t xml:space="preserve">and III </w:t>
      </w:r>
      <w:r w:rsidRPr="00337782">
        <w:t xml:space="preserve">covers the </w:t>
      </w:r>
      <w:r>
        <w:t>general workflow</w:t>
      </w:r>
      <w:r w:rsidR="00284803">
        <w:t xml:space="preserve"> and how to run the projects respectively</w:t>
      </w:r>
      <w:r w:rsidR="00044600">
        <w:t>.</w:t>
      </w:r>
      <w:r>
        <w:t xml:space="preserve"> </w:t>
      </w:r>
      <w:r w:rsidRPr="00337782">
        <w:t xml:space="preserve">Section </w:t>
      </w:r>
      <w:r w:rsidR="00B1510D">
        <w:t>IV</w:t>
      </w:r>
      <w:r w:rsidRPr="00337782">
        <w:t xml:space="preserve"> explains </w:t>
      </w:r>
      <w:r w:rsidR="000251E1">
        <w:t xml:space="preserve">under the hub </w:t>
      </w:r>
      <w:r w:rsidR="002429F5">
        <w:t>implementation</w:t>
      </w:r>
      <w:r w:rsidRPr="00337782">
        <w:t xml:space="preserve">. Results </w:t>
      </w:r>
      <w:r>
        <w:t>are</w:t>
      </w:r>
      <w:r w:rsidRPr="00337782">
        <w:t xml:space="preserve"> presented in section </w:t>
      </w:r>
      <w:r>
        <w:t>IV</w:t>
      </w:r>
      <w:r w:rsidRPr="00337782">
        <w:t>.</w:t>
      </w:r>
    </w:p>
    <w:p w14:paraId="41307AFA" w14:textId="64BF38BD" w:rsidR="00785536" w:rsidRPr="002D6C5E" w:rsidRDefault="00A82008" w:rsidP="002D6C5E">
      <w:pPr>
        <w:pStyle w:val="Heading1"/>
        <w:rPr>
          <w:b/>
          <w:bCs/>
        </w:rPr>
      </w:pPr>
      <w:r>
        <w:rPr>
          <w:b/>
          <w:bCs/>
        </w:rPr>
        <w:t>General Workflow</w:t>
      </w:r>
    </w:p>
    <w:p w14:paraId="6FF19C36" w14:textId="7762B4F3" w:rsidR="0088793A" w:rsidRDefault="00785536" w:rsidP="00401B31">
      <w:pPr>
        <w:jc w:val="both"/>
      </w:pPr>
      <w:r>
        <w:t xml:space="preserve">The main objective </w:t>
      </w:r>
      <w:r w:rsidR="00401B31">
        <w:t xml:space="preserve">of this paper </w:t>
      </w:r>
      <w:r>
        <w:t xml:space="preserve">is to implement </w:t>
      </w:r>
      <w:r w:rsidR="00553004" w:rsidRPr="00B00F24">
        <w:t>a</w:t>
      </w:r>
      <w:r w:rsidRPr="00B00F24">
        <w:t xml:space="preserve"> </w:t>
      </w:r>
      <w:r w:rsidR="00817374" w:rsidRPr="00B00F24">
        <w:t xml:space="preserve">.NET API </w:t>
      </w:r>
      <w:r w:rsidRPr="00B00F24">
        <w:t>that</w:t>
      </w:r>
      <w:r>
        <w:t xml:space="preserve"> is very easy to use and provides high computation. 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55ACFFD8"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2A6446">
        <w:rPr>
          <w:rFonts w:ascii="Times New Roman" w:eastAsia="SimSun" w:hAnsi="Times New Roman"/>
          <w:sz w:val="20"/>
          <w:szCs w:val="20"/>
          <w:lang w:val="en-US"/>
        </w:rPr>
        <w:t>3</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2A6446">
        <w:rPr>
          <w:rFonts w:ascii="Times New Roman" w:eastAsia="SimSun" w:hAnsi="Times New Roman"/>
          <w:sz w:val="20"/>
          <w:szCs w:val="20"/>
          <w:lang w:val="en-US"/>
        </w:rPr>
        <w:t>3</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w:t>
      </w:r>
      <w:r w:rsidR="006E3810" w:rsidRPr="00D43A81">
        <w:rPr>
          <w:rFonts w:ascii="Times New Roman" w:eastAsia="SimSun" w:hAnsi="Times New Roman"/>
          <w:sz w:val="20"/>
          <w:szCs w:val="20"/>
          <w:lang w:val="en-US"/>
        </w:rPr>
        <w:lastRenderedPageBreak/>
        <w:t>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3CDED322"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w:t>
      </w:r>
      <w:r w:rsidR="008F2B6F">
        <w:rPr>
          <w:rFonts w:ascii="Times New Roman" w:eastAsia="SimSun" w:hAnsi="Times New Roman"/>
          <w:sz w:val="20"/>
          <w:szCs w:val="20"/>
          <w:lang w:val="en-US"/>
        </w:rPr>
        <w:t xml:space="preserve">. </w:t>
      </w:r>
      <w:r w:rsidR="00840D96">
        <w:rPr>
          <w:rFonts w:ascii="Times New Roman" w:eastAsia="SimSun" w:hAnsi="Times New Roman"/>
          <w:sz w:val="20"/>
          <w:szCs w:val="20"/>
          <w:lang w:val="en-US"/>
        </w:rPr>
        <w:t>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drawing>
          <wp:inline distT="0" distB="0" distL="0" distR="0" wp14:anchorId="7A6EA3D6" wp14:editId="53C4F18E">
            <wp:extent cx="3086850" cy="655320"/>
            <wp:effectExtent l="12700" t="12700" r="12065"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5515" cy="663528"/>
                    </a:xfrm>
                    <a:prstGeom prst="rect">
                      <a:avLst/>
                    </a:prstGeom>
                    <a:ln>
                      <a:solidFill>
                        <a:schemeClr val="tx1"/>
                      </a:solidFill>
                    </a:ln>
                  </pic:spPr>
                </pic:pic>
              </a:graphicData>
            </a:graphic>
          </wp:inline>
        </w:drawing>
      </w:r>
    </w:p>
    <w:p w14:paraId="2C163647" w14:textId="7FC1D48D" w:rsidR="00D43A81" w:rsidRDefault="00D43A81" w:rsidP="00D43A81">
      <w:pPr>
        <w:widowControl w:val="0"/>
        <w:tabs>
          <w:tab w:val="left" w:pos="763"/>
        </w:tabs>
        <w:autoSpaceDE w:val="0"/>
        <w:autoSpaceDN w:val="0"/>
        <w:ind w:right="38"/>
        <w:rPr>
          <w:b/>
          <w:sz w:val="16"/>
        </w:rPr>
      </w:pPr>
      <w:r w:rsidRPr="0088793A">
        <w:rPr>
          <w:sz w:val="14"/>
        </w:rPr>
        <w:t>Fig</w:t>
      </w:r>
      <w:r w:rsidR="00602A07">
        <w:rPr>
          <w:sz w:val="14"/>
        </w:rPr>
        <w:t xml:space="preserve"> </w:t>
      </w:r>
      <w:r w:rsidR="00840D96">
        <w:rPr>
          <w:sz w:val="14"/>
        </w:rPr>
        <w:t>1</w:t>
      </w:r>
      <w:r w:rsidRPr="0088793A">
        <w:rPr>
          <w:sz w:val="14"/>
        </w:rPr>
        <w:t xml:space="preserve">. </w:t>
      </w:r>
      <w:r>
        <w:rPr>
          <w:sz w:val="14"/>
        </w:rPr>
        <w:t>Microsoft Azure Queue [</w:t>
      </w:r>
      <w:r w:rsidR="002A6446">
        <w:rPr>
          <w:sz w:val="14"/>
        </w:rPr>
        <w:t>3</w:t>
      </w:r>
      <w:r>
        <w:rPr>
          <w:sz w:val="14"/>
        </w:rPr>
        <w:t>]</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23B4A1FC"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ueues are ordered</w:t>
      </w:r>
      <w:r w:rsidR="004B4A7C">
        <w:rPr>
          <w:rFonts w:eastAsia="Calibri"/>
          <w:iCs/>
          <w:szCs w:val="22"/>
        </w:rPr>
        <w:t xml:space="preserve"> [</w:t>
      </w:r>
      <w:r w:rsidR="002A6446">
        <w:rPr>
          <w:rFonts w:eastAsia="Calibri"/>
          <w:iCs/>
          <w:szCs w:val="22"/>
        </w:rPr>
        <w:t>3</w:t>
      </w:r>
      <w:r w:rsidR="004B4A7C">
        <w:rPr>
          <w:rFonts w:eastAsia="Calibri"/>
          <w:iCs/>
          <w:szCs w:val="22"/>
        </w:rPr>
        <w:t>]</w:t>
      </w:r>
      <w:r w:rsidRPr="002D6C5E">
        <w:rPr>
          <w:rFonts w:eastAsia="Calibri"/>
          <w:iCs/>
          <w:szCs w:val="22"/>
        </w:rPr>
        <w:t xml:space="preserve"> and timestamped. It is spread across availability zones once accepted by the broker. It is always held in triple-redundant storage</w:t>
      </w:r>
      <w:r w:rsidR="004B4A7C">
        <w:rPr>
          <w:rFonts w:eastAsia="Calibri"/>
          <w:iCs/>
          <w:szCs w:val="22"/>
        </w:rPr>
        <w:t xml:space="preserve"> [</w:t>
      </w:r>
      <w:r w:rsidR="002A6446">
        <w:rPr>
          <w:rFonts w:eastAsia="Calibri"/>
          <w:iCs/>
          <w:szCs w:val="22"/>
        </w:rPr>
        <w:t>3</w:t>
      </w:r>
      <w:r w:rsidR="004B4A7C">
        <w:rPr>
          <w:rFonts w:eastAsia="Calibri"/>
          <w:iCs/>
          <w:szCs w:val="22"/>
        </w:rPr>
        <w:t>]</w:t>
      </w:r>
      <w:r w:rsidRPr="002D6C5E">
        <w:rPr>
          <w:rFonts w:eastAsia="Calibri"/>
          <w:iCs/>
          <w:szCs w:val="22"/>
        </w:rPr>
        <w:t xml:space="preserv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2A6446">
        <w:rPr>
          <w:rFonts w:eastAsia="Calibri"/>
          <w:iCs/>
          <w:szCs w:val="22"/>
        </w:rPr>
        <w:t>3</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455396CD"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opics are used to receive the messages from the clients</w:t>
      </w:r>
      <w:r w:rsidR="00817374">
        <w:rPr>
          <w:rFonts w:ascii="Times New Roman" w:hAnsi="Times New Roman"/>
          <w:iCs/>
          <w:sz w:val="20"/>
          <w:lang w:val="en-US"/>
        </w:rPr>
        <w:t xml:space="preserve"> and to dispatch execution of the actor at the node connected to the subscription</w:t>
      </w:r>
      <w:r w:rsidR="00E406CC" w:rsidRPr="002D6C5E">
        <w:rPr>
          <w:rFonts w:ascii="Times New Roman" w:hAnsi="Times New Roman"/>
          <w:iCs/>
          <w:sz w:val="20"/>
          <w:lang w:val="en-US"/>
        </w:rPr>
        <w:t xml:space="preserve">. </w:t>
      </w:r>
      <w:r w:rsidR="00613DE4">
        <w:rPr>
          <w:rFonts w:ascii="Times New Roman" w:hAnsi="Times New Roman"/>
          <w:iCs/>
          <w:sz w:val="20"/>
          <w:lang w:val="en-US"/>
        </w:rPr>
        <w:t>A topic subscription resembles a virtual queue that receives copies of the messages that are sent to the topic</w:t>
      </w:r>
      <w:r w:rsidR="00D42ABD" w:rsidRPr="002D6C5E">
        <w:rPr>
          <w:rFonts w:ascii="Times New Roman" w:hAnsi="Times New Roman"/>
          <w:iCs/>
          <w:sz w:val="20"/>
          <w:lang w:val="en-US"/>
        </w:rPr>
        <w:t xml:space="preserve">.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2A6446">
        <w:rPr>
          <w:rFonts w:ascii="Times New Roman" w:hAnsi="Times New Roman"/>
          <w:iCs/>
          <w:sz w:val="20"/>
          <w:lang w:val="en-US"/>
        </w:rPr>
        <w:t>3</w:t>
      </w:r>
      <w:r w:rsidR="00C135C3" w:rsidRPr="002D6C5E">
        <w:rPr>
          <w:rFonts w:ascii="Times New Roman" w:hAnsi="Times New Roman"/>
          <w:iCs/>
          <w:sz w:val="20"/>
          <w:lang w:val="en-US"/>
        </w:rPr>
        <w:t>]</w:t>
      </w:r>
      <w:r w:rsidR="00840D96">
        <w:rPr>
          <w:rFonts w:ascii="Times New Roman" w:hAnsi="Times New Roman"/>
          <w:iCs/>
          <w:sz w:val="20"/>
          <w:lang w:val="en-US"/>
        </w:rPr>
        <w:t>. Fig</w:t>
      </w:r>
      <w:r w:rsidR="004774E8">
        <w:rPr>
          <w:rFonts w:ascii="Times New Roman" w:hAnsi="Times New Roman"/>
          <w:iCs/>
          <w:sz w:val="20"/>
          <w:lang w:val="en-US"/>
        </w:rPr>
        <w:t xml:space="preserve">. </w:t>
      </w:r>
      <w:r w:rsidR="00840D96">
        <w:rPr>
          <w:rFonts w:ascii="Times New Roman" w:hAnsi="Times New Roman"/>
          <w:iCs/>
          <w:sz w:val="20"/>
          <w:lang w:val="en-US"/>
        </w:rPr>
        <w:t>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790C3BAA" w:rsidR="002C2F08" w:rsidRDefault="00D43A81" w:rsidP="00D43A81">
      <w:pPr>
        <w:widowControl w:val="0"/>
        <w:tabs>
          <w:tab w:val="left" w:pos="763"/>
        </w:tabs>
        <w:autoSpaceDE w:val="0"/>
        <w:autoSpaceDN w:val="0"/>
        <w:ind w:right="38"/>
        <w:rPr>
          <w:sz w:val="14"/>
        </w:rPr>
      </w:pPr>
      <w:r w:rsidRPr="0088793A">
        <w:rPr>
          <w:sz w:val="14"/>
        </w:rPr>
        <w:t>Fig</w:t>
      </w:r>
      <w:r w:rsidR="00602A07">
        <w:rPr>
          <w:sz w:val="14"/>
        </w:rPr>
        <w:t xml:space="preserve"> </w:t>
      </w:r>
      <w:r w:rsidR="00840D96">
        <w:rPr>
          <w:sz w:val="14"/>
        </w:rPr>
        <w:t>2</w:t>
      </w:r>
      <w:r w:rsidRPr="0088793A">
        <w:rPr>
          <w:sz w:val="14"/>
        </w:rPr>
        <w:t xml:space="preserve">. </w:t>
      </w:r>
      <w:r>
        <w:rPr>
          <w:sz w:val="14"/>
        </w:rPr>
        <w:t>Microsoft Azure Topic [</w:t>
      </w:r>
      <w:r w:rsidR="002A6446">
        <w:rPr>
          <w:sz w:val="14"/>
        </w:rPr>
        <w:t>3</w:t>
      </w:r>
      <w:r>
        <w:rPr>
          <w:sz w:val="14"/>
        </w:rPr>
        <w:t>]</w:t>
      </w:r>
    </w:p>
    <w:p w14:paraId="3041FE86" w14:textId="77777777" w:rsidR="00D43A81" w:rsidRDefault="00D43A81" w:rsidP="00D43A81">
      <w:pPr>
        <w:widowControl w:val="0"/>
        <w:tabs>
          <w:tab w:val="left" w:pos="763"/>
        </w:tabs>
        <w:autoSpaceDE w:val="0"/>
        <w:autoSpaceDN w:val="0"/>
        <w:ind w:right="38"/>
        <w:rPr>
          <w:b/>
          <w:sz w:val="16"/>
        </w:rPr>
      </w:pPr>
    </w:p>
    <w:p w14:paraId="4CCFC327" w14:textId="6C55C034"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ueue. Copy of each message that is sent to a topic is received by a subscriber. “Subscriptions are names as entities” [</w:t>
      </w:r>
      <w:r w:rsidR="002A6446">
        <w:rPr>
          <w:rFonts w:eastAsia="Calibri"/>
          <w:iCs/>
          <w:szCs w:val="22"/>
        </w:rPr>
        <w:t>3</w:t>
      </w:r>
      <w:r w:rsidRPr="002D6C5E">
        <w:rPr>
          <w:rFonts w:eastAsia="Calibri"/>
          <w:iCs/>
          <w:szCs w:val="22"/>
        </w:rPr>
        <w:t xml:space="preserve">].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w:t>
      </w:r>
      <w:r w:rsidR="002A6446">
        <w:rPr>
          <w:rFonts w:eastAsia="Calibri"/>
          <w:iCs/>
          <w:szCs w:val="22"/>
        </w:rPr>
        <w:t>3</w:t>
      </w:r>
      <w:r w:rsidRPr="002D6C5E">
        <w:rPr>
          <w:rFonts w:eastAsia="Calibri"/>
          <w:iCs/>
          <w:szCs w:val="22"/>
        </w:rPr>
        <w:t>].</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007F5088"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543DE4">
        <w:rPr>
          <w:rFonts w:ascii="Times New Roman" w:hAnsi="Times New Roman"/>
          <w:iCs/>
          <w:sz w:val="20"/>
          <w:lang w:val="en-US"/>
        </w:rPr>
        <w:t>T</w:t>
      </w:r>
      <w:r w:rsidRPr="002D6C5E">
        <w:rPr>
          <w:rFonts w:ascii="Times New Roman" w:hAnsi="Times New Roman"/>
          <w:iCs/>
          <w:sz w:val="20"/>
          <w:lang w:val="en-US"/>
        </w:rPr>
        <w:t xml:space="preserve">able </w:t>
      </w:r>
      <w:r w:rsidR="00543DE4">
        <w:rPr>
          <w:rFonts w:ascii="Times New Roman" w:hAnsi="Times New Roman"/>
          <w:iCs/>
          <w:sz w:val="20"/>
          <w:lang w:val="en-US"/>
        </w:rPr>
        <w:t>S</w:t>
      </w:r>
      <w:r w:rsidRPr="002D6C5E">
        <w:rPr>
          <w:rFonts w:ascii="Times New Roman" w:hAnsi="Times New Roman"/>
          <w:iCs/>
          <w:sz w:val="20"/>
          <w:lang w:val="en-US"/>
        </w:rPr>
        <w:t xml:space="preserve">torage or Cosmos DB Table API serves as storage for structured data in the </w:t>
      </w:r>
      <w:r w:rsidRPr="002D6C5E">
        <w:rPr>
          <w:rFonts w:ascii="Times New Roman" w:hAnsi="Times New Roman"/>
          <w:iCs/>
          <w:sz w:val="20"/>
          <w:lang w:val="en-US"/>
        </w:rPr>
        <w:t xml:space="preserve">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w:t>
      </w:r>
      <w:r w:rsidR="00EC5215">
        <w:rPr>
          <w:rFonts w:ascii="Times New Roman" w:hAnsi="Times New Roman"/>
          <w:iCs/>
          <w:sz w:val="20"/>
          <w:lang w:val="en-US"/>
        </w:rPr>
        <w:t xml:space="preserve">. </w:t>
      </w:r>
      <w:r w:rsidR="004F15B7">
        <w:rPr>
          <w:rFonts w:ascii="Times New Roman" w:hAnsi="Times New Roman"/>
          <w:iCs/>
          <w:sz w:val="20"/>
          <w:lang w:val="en-US"/>
        </w:rPr>
        <w:t>3</w:t>
      </w:r>
      <w:r w:rsidRPr="002D6C5E">
        <w:rPr>
          <w:rFonts w:ascii="Times New Roman" w:hAnsi="Times New Roman"/>
          <w:iCs/>
          <w:sz w:val="20"/>
          <w:lang w:val="en-US"/>
        </w:rPr>
        <w:t>. [</w:t>
      </w:r>
      <w:r w:rsidR="002A6446">
        <w:rPr>
          <w:rFonts w:ascii="Times New Roman" w:hAnsi="Times New Roman"/>
          <w:iCs/>
          <w:sz w:val="20"/>
          <w:lang w:val="en-US"/>
        </w:rPr>
        <w:t>2</w:t>
      </w:r>
      <w:r w:rsidRPr="002D6C5E">
        <w:rPr>
          <w:rFonts w:ascii="Times New Roman" w:hAnsi="Times New Roman"/>
          <w:iCs/>
          <w:sz w:val="20"/>
          <w:lang w:val="en-US"/>
        </w:rPr>
        <w:t>]</w:t>
      </w:r>
    </w:p>
    <w:p w14:paraId="41D71687" w14:textId="433E4300" w:rsidR="000A4970" w:rsidRDefault="000A4970" w:rsidP="000A4970">
      <w:pPr>
        <w:widowControl w:val="0"/>
        <w:tabs>
          <w:tab w:val="left" w:pos="763"/>
        </w:tabs>
        <w:autoSpaceDE w:val="0"/>
        <w:autoSpaceDN w:val="0"/>
        <w:ind w:right="38"/>
        <w:jc w:val="both"/>
        <w:rPr>
          <w:i/>
        </w:rPr>
      </w:pPr>
    </w:p>
    <w:p w14:paraId="605A0294" w14:textId="4D56C92C" w:rsidR="00C135C3" w:rsidRDefault="003D553A" w:rsidP="000A4970">
      <w:pPr>
        <w:widowControl w:val="0"/>
        <w:tabs>
          <w:tab w:val="left" w:pos="763"/>
        </w:tabs>
        <w:autoSpaceDE w:val="0"/>
        <w:autoSpaceDN w:val="0"/>
        <w:ind w:right="38"/>
        <w:rPr>
          <w:i/>
        </w:rPr>
      </w:pPr>
      <w:r>
        <w:rPr>
          <w:noProof/>
        </w:rPr>
        <w:drawing>
          <wp:inline distT="0" distB="0" distL="0" distR="0" wp14:anchorId="15707F4B" wp14:editId="1D2921A4">
            <wp:extent cx="2763373" cy="1226789"/>
            <wp:effectExtent l="12700" t="12700" r="5715" b="184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966" cy="1230604"/>
                    </a:xfrm>
                    <a:prstGeom prst="rect">
                      <a:avLst/>
                    </a:prstGeom>
                    <a:noFill/>
                    <a:ln>
                      <a:solidFill>
                        <a:schemeClr val="tx1"/>
                      </a:solidFill>
                    </a:ln>
                  </pic:spPr>
                </pic:pic>
              </a:graphicData>
            </a:graphic>
          </wp:inline>
        </w:drawing>
      </w:r>
    </w:p>
    <w:p w14:paraId="3CE48094" w14:textId="7133A3A4" w:rsidR="000A4970" w:rsidRDefault="000A4970" w:rsidP="000A4970">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3</w:t>
      </w:r>
      <w:r w:rsidRPr="0088793A">
        <w:rPr>
          <w:sz w:val="14"/>
        </w:rPr>
        <w:t xml:space="preserve">. </w:t>
      </w:r>
      <w:r>
        <w:rPr>
          <w:sz w:val="14"/>
        </w:rPr>
        <w:t xml:space="preserve">Microsoft Azure </w:t>
      </w:r>
      <w:r w:rsidR="003D553A">
        <w:rPr>
          <w:sz w:val="14"/>
        </w:rPr>
        <w:t>Cosmos DB Table</w:t>
      </w:r>
      <w:r>
        <w:rPr>
          <w:sz w:val="14"/>
        </w:rPr>
        <w:t xml:space="preserve"> [</w:t>
      </w:r>
      <w:r w:rsidR="002A6446">
        <w:rPr>
          <w:sz w:val="14"/>
        </w:rPr>
        <w:t>2</w:t>
      </w:r>
      <w:r>
        <w:rPr>
          <w:sz w:val="14"/>
        </w:rPr>
        <w:t>]</w:t>
      </w:r>
    </w:p>
    <w:p w14:paraId="13FFEFC3" w14:textId="77777777" w:rsidR="002D6C5E" w:rsidRDefault="002D6C5E" w:rsidP="000A4970">
      <w:pPr>
        <w:widowControl w:val="0"/>
        <w:tabs>
          <w:tab w:val="left" w:pos="763"/>
        </w:tabs>
        <w:autoSpaceDE w:val="0"/>
        <w:autoSpaceDN w:val="0"/>
        <w:ind w:right="38"/>
        <w:rPr>
          <w:sz w:val="14"/>
        </w:rPr>
      </w:pPr>
    </w:p>
    <w:p w14:paraId="233D38CF" w14:textId="373B673E" w:rsidR="00E17763"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All these steps have been numbered in Fig</w:t>
      </w:r>
      <w:r w:rsidR="00BF1B91">
        <w:t>.</w:t>
      </w:r>
      <w:r w:rsidR="00602A07">
        <w:t xml:space="preserve"> </w:t>
      </w:r>
      <w:r w:rsidR="00C0061F">
        <w:t xml:space="preserve">4. </w:t>
      </w:r>
    </w:p>
    <w:p w14:paraId="1CEF8C74" w14:textId="2CEBFC1C" w:rsidR="00E17763" w:rsidRDefault="00E17763" w:rsidP="000A4970">
      <w:pPr>
        <w:widowControl w:val="0"/>
        <w:tabs>
          <w:tab w:val="left" w:pos="763"/>
        </w:tabs>
        <w:autoSpaceDE w:val="0"/>
        <w:autoSpaceDN w:val="0"/>
        <w:ind w:right="38"/>
        <w:jc w:val="both"/>
      </w:pPr>
    </w:p>
    <w:p w14:paraId="743379F6" w14:textId="16D48CF2" w:rsidR="00E17763" w:rsidRDefault="00E17763" w:rsidP="000A4970">
      <w:pPr>
        <w:widowControl w:val="0"/>
        <w:tabs>
          <w:tab w:val="left" w:pos="763"/>
        </w:tabs>
        <w:autoSpaceDE w:val="0"/>
        <w:autoSpaceDN w:val="0"/>
        <w:ind w:right="38"/>
        <w:jc w:val="both"/>
      </w:pPr>
      <w:r>
        <w:rPr>
          <w:noProof/>
        </w:rPr>
        <w:drawing>
          <wp:inline distT="0" distB="0" distL="0" distR="0" wp14:anchorId="732FD064" wp14:editId="687644BB">
            <wp:extent cx="2984500" cy="2012315"/>
            <wp:effectExtent l="12700" t="12700" r="1270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1CB2953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w:t>
      </w:r>
      <w:r w:rsidR="00E56933">
        <w:rPr>
          <w:bCs/>
          <w:sz w:val="16"/>
        </w:rPr>
        <w:t>subscribes</w:t>
      </w:r>
      <w:r w:rsidR="00687CD2" w:rsidRPr="00627080">
        <w:rPr>
          <w:bCs/>
          <w:sz w:val="16"/>
        </w:rPr>
        <w:t xml:space="preserve">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7C1706BB" w:rsidR="00343F45" w:rsidRDefault="00343F45" w:rsidP="00343F45">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07D424AF" w:rsidR="00627080" w:rsidRDefault="00135B84" w:rsidP="00343F45">
      <w:pPr>
        <w:spacing w:line="237" w:lineRule="auto"/>
        <w:ind w:right="20" w:firstLine="288"/>
        <w:jc w:val="both"/>
      </w:pPr>
      <w:r>
        <w:t xml:space="preserve">As illustrated in </w:t>
      </w:r>
      <w:r w:rsidR="009B6604">
        <w:t>F</w:t>
      </w:r>
      <w:r>
        <w:t>ig</w:t>
      </w:r>
      <w:r w:rsidR="00D174D7">
        <w:t xml:space="preserve">. </w:t>
      </w:r>
      <w:r>
        <w:t xml:space="preserve">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A8F1068"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A6446">
        <w:rPr>
          <w:rFonts w:ascii="Times New Roman" w:eastAsia="SimSun" w:hAnsi="Times New Roman"/>
          <w:sz w:val="20"/>
          <w:szCs w:val="20"/>
          <w:lang w:val="en-US"/>
        </w:rPr>
        <w:t xml:space="preserve">. </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lastRenderedPageBreak/>
        <w:t xml:space="preserve">method. By calling the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6F63F6F2"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w:t>
      </w:r>
      <w:r w:rsidR="003304FE">
        <w:rPr>
          <w:rFonts w:ascii="Times New Roman" w:eastAsia="SimSun" w:hAnsi="Times New Roman"/>
          <w:sz w:val="20"/>
          <w:szCs w:val="20"/>
          <w:lang w:val="en-US"/>
        </w:rPr>
        <w:t xml:space="preserve">Fig. </w:t>
      </w:r>
      <w:r w:rsidR="0048104F">
        <w:rPr>
          <w:rFonts w:ascii="Times New Roman" w:eastAsia="SimSun" w:hAnsi="Times New Roman"/>
          <w:sz w:val="20"/>
          <w:szCs w:val="20"/>
          <w:lang w:val="en-US"/>
        </w:rPr>
        <w:t>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04FB054D" w:rsid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00F3BAC6" w14:textId="2150DE3A" w:rsidR="00F803C4" w:rsidRDefault="00F803C4" w:rsidP="00E205C0">
      <w:pPr>
        <w:spacing w:line="237" w:lineRule="auto"/>
        <w:ind w:right="20"/>
        <w:jc w:val="both"/>
        <w:rPr>
          <w:iCs/>
        </w:rPr>
      </w:pP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53E09299" w:rsidR="00F803C4" w:rsidRDefault="00F803C4" w:rsidP="00F803C4">
      <w:pPr>
        <w:jc w:val="both"/>
      </w:pPr>
      <w:r>
        <w:t>In this section, a step-by-step guide to run the service and client</w:t>
      </w:r>
      <w:r w:rsidR="00A16CDA">
        <w:t xml:space="preserve"> has been provided</w:t>
      </w:r>
      <w:r>
        <w:t>. An illustration</w:t>
      </w:r>
      <w:r w:rsidR="009E2282">
        <w:t xml:space="preserve"> fig</w:t>
      </w:r>
      <w:r>
        <w:t xml:space="preserve"> </w:t>
      </w:r>
      <w:r w:rsidR="009E2282">
        <w:t>to</w:t>
      </w:r>
      <w:r>
        <w:t xml:space="preserve"> each step has also been </w:t>
      </w:r>
      <w:r w:rsidR="009E2282">
        <w:t>added</w:t>
      </w:r>
      <w:r>
        <w:t>.</w:t>
      </w:r>
    </w:p>
    <w:p w14:paraId="0F22E1E1" w14:textId="484027D7" w:rsidR="00F803C4" w:rsidRDefault="00F803C4" w:rsidP="00F803C4">
      <w:pPr>
        <w:jc w:val="both"/>
      </w:pPr>
    </w:p>
    <w:p w14:paraId="5A8DA99A"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Service:</w:t>
      </w:r>
    </w:p>
    <w:p w14:paraId="07B06BAA" w14:textId="77777777" w:rsidR="00F803C4" w:rsidRDefault="00F803C4" w:rsidP="00F803C4">
      <w:pPr>
        <w:jc w:val="both"/>
      </w:pPr>
      <w:r>
        <w:t>In this section steps to run instructions for the service have been written. Each step has a figure that provides more information to execute that step.</w:t>
      </w:r>
    </w:p>
    <w:p w14:paraId="161F0FC2" w14:textId="77777777" w:rsidR="00F803C4" w:rsidRDefault="00F803C4" w:rsidP="00F803C4">
      <w:pPr>
        <w:jc w:val="both"/>
      </w:pPr>
    </w:p>
    <w:p w14:paraId="40AC4564" w14:textId="48F4F468" w:rsidR="00F803C4" w:rsidRDefault="00F803C4" w:rsidP="00F803C4">
      <w:pPr>
        <w:jc w:val="both"/>
      </w:pPr>
      <w:r>
        <w:t xml:space="preserve">Step1. In the first step service, bus connection </w:t>
      </w:r>
      <w:r w:rsidR="00E205C0">
        <w:t>string needs</w:t>
      </w:r>
      <w:r>
        <w:t xml:space="preserve"> to be set up as an environment variable as shown in the </w:t>
      </w:r>
      <w:r w:rsidR="00602A07">
        <w:t>Fig.</w:t>
      </w:r>
      <w:r w:rsidR="001E6A39">
        <w:t xml:space="preserve"> 5</w:t>
      </w:r>
      <w:r w:rsidR="005C6DB3">
        <w:t>.</w:t>
      </w:r>
    </w:p>
    <w:p w14:paraId="2BEEE4D9" w14:textId="77777777" w:rsidR="00F803C4" w:rsidRDefault="00F803C4" w:rsidP="00F803C4">
      <w:pPr>
        <w:jc w:val="both"/>
      </w:pPr>
    </w:p>
    <w:p w14:paraId="06CE124E" w14:textId="77777777" w:rsidR="00F803C4" w:rsidRDefault="00F803C4" w:rsidP="00F803C4">
      <w:r>
        <w:rPr>
          <w:noProof/>
        </w:rPr>
        <w:drawing>
          <wp:inline distT="0" distB="0" distL="0" distR="0" wp14:anchorId="594F0F86" wp14:editId="49135B99">
            <wp:extent cx="2609920" cy="1677567"/>
            <wp:effectExtent l="12700" t="12700" r="6350" b="1206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2AA0FA07" w14:textId="56DFDCEA"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1E6A39">
        <w:rPr>
          <w:sz w:val="14"/>
        </w:rPr>
        <w:t>5</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304FC50" w:rsidR="00F803C4" w:rsidRDefault="00F803C4" w:rsidP="00F803C4">
      <w:pPr>
        <w:jc w:val="both"/>
      </w:pPr>
      <w:r>
        <w:t xml:space="preserve">Step2. Open the terminal in the </w:t>
      </w:r>
      <w:proofErr w:type="spellStart"/>
      <w:r w:rsidRPr="00E439D6">
        <w:rPr>
          <w:i/>
          <w:iCs/>
        </w:rPr>
        <w:t>DotNetActorsHost</w:t>
      </w:r>
      <w:proofErr w:type="spellEnd"/>
      <w:r>
        <w:t xml:space="preserve"> </w:t>
      </w:r>
      <w:r w:rsidR="002C016A">
        <w:t>project</w:t>
      </w:r>
      <w:r>
        <w:t xml:space="preserve"> folder and enter the below command as shown in </w:t>
      </w:r>
      <w:r w:rsidR="00602A07">
        <w:t xml:space="preserve">Fig. </w:t>
      </w:r>
      <w:r w:rsidR="00C545C0">
        <w:t>6</w:t>
      </w:r>
      <w:r>
        <w:t xml:space="preserve"> </w:t>
      </w:r>
    </w:p>
    <w:p w14:paraId="07CE46A9" w14:textId="77777777" w:rsidR="00F803C4" w:rsidRPr="00050075" w:rsidRDefault="00F803C4" w:rsidP="00F803C4">
      <w:pPr>
        <w:jc w:val="both"/>
        <w:rPr>
          <w:i/>
          <w:iCs/>
        </w:rPr>
      </w:pPr>
    </w:p>
    <w:p w14:paraId="0F797852" w14:textId="77777777" w:rsidR="00F803C4" w:rsidRPr="00050075" w:rsidRDefault="00F803C4" w:rsidP="00F803C4">
      <w:pPr>
        <w:jc w:val="left"/>
        <w:rPr>
          <w:i/>
          <w:iCs/>
          <w:sz w:val="16"/>
          <w:szCs w:val="16"/>
        </w:rPr>
      </w:pPr>
      <w:r w:rsidRPr="00050075">
        <w:rPr>
          <w:i/>
          <w:iCs/>
          <w:sz w:val="16"/>
          <w:szCs w:val="16"/>
        </w:rPr>
        <w:t>dotnet run</w:t>
      </w:r>
    </w:p>
    <w:p w14:paraId="42099ABC"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0581F9F0"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665E2548"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44C924BB"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Pr>
          <w:i/>
          <w:iCs/>
          <w:sz w:val="16"/>
          <w:szCs w:val="16"/>
        </w:rPr>
        <w:t>actorsystem</w:t>
      </w:r>
      <w:proofErr w:type="spellEnd"/>
    </w:p>
    <w:p w14:paraId="7392F126" w14:textId="77777777" w:rsidR="00F803C4" w:rsidRDefault="00F803C4" w:rsidP="00F803C4">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673A2920" w14:textId="77777777" w:rsidR="00F803C4" w:rsidRDefault="00F803C4" w:rsidP="00F803C4">
      <w:pPr>
        <w:jc w:val="both"/>
        <w:rPr>
          <w:i/>
          <w:iCs/>
          <w:sz w:val="16"/>
          <w:szCs w:val="16"/>
        </w:rPr>
      </w:pPr>
    </w:p>
    <w:p w14:paraId="3D48A73D" w14:textId="77777777" w:rsidR="00F803C4" w:rsidRPr="00767C24" w:rsidRDefault="00F803C4" w:rsidP="00F803C4">
      <w:pPr>
        <w:jc w:val="both"/>
      </w:pPr>
      <w:r>
        <w:t xml:space="preserve"> Hit enter after entering the command. It will start the service</w:t>
      </w:r>
    </w:p>
    <w:p w14:paraId="2744973E" w14:textId="77777777" w:rsidR="00F803C4" w:rsidRDefault="00F803C4" w:rsidP="00F803C4">
      <w:pPr>
        <w:jc w:val="both"/>
      </w:pPr>
    </w:p>
    <w:p w14:paraId="0D6AF553" w14:textId="77777777" w:rsidR="00F803C4" w:rsidRDefault="00F803C4" w:rsidP="00F803C4">
      <w:pPr>
        <w:jc w:val="both"/>
      </w:pPr>
      <w:r>
        <w:rPr>
          <w:noProof/>
        </w:rPr>
        <w:drawing>
          <wp:inline distT="0" distB="0" distL="0" distR="0" wp14:anchorId="06ADE735" wp14:editId="588BA1F0">
            <wp:extent cx="2984500" cy="1739900"/>
            <wp:effectExtent l="12700" t="12700" r="12700" b="127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5B5235C9" w14:textId="4467F25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642F6C">
        <w:rPr>
          <w:sz w:val="14"/>
        </w:rPr>
        <w:t>6</w:t>
      </w:r>
      <w:r w:rsidRPr="0088793A">
        <w:rPr>
          <w:sz w:val="14"/>
        </w:rPr>
        <w:t xml:space="preserve">. </w:t>
      </w:r>
      <w:r>
        <w:rPr>
          <w:sz w:val="14"/>
        </w:rPr>
        <w:t>Service bus connection string as an environment variable</w:t>
      </w:r>
    </w:p>
    <w:p w14:paraId="7BE6488B" w14:textId="77777777" w:rsidR="00F803C4" w:rsidRDefault="00F803C4" w:rsidP="00F803C4">
      <w:pPr>
        <w:spacing w:line="237" w:lineRule="auto"/>
        <w:ind w:right="20"/>
        <w:jc w:val="both"/>
      </w:pPr>
    </w:p>
    <w:p w14:paraId="4C79E53F" w14:textId="75C24386" w:rsidR="00F803C4" w:rsidRDefault="00F803C4" w:rsidP="00F803C4">
      <w:pPr>
        <w:spacing w:line="237" w:lineRule="auto"/>
        <w:ind w:right="20"/>
        <w:jc w:val="both"/>
      </w:pPr>
      <w:r>
        <w:t xml:space="preserve">That’s its service is up and running. </w:t>
      </w:r>
    </w:p>
    <w:p w14:paraId="7B5C7953" w14:textId="77777777" w:rsidR="00F803C4" w:rsidRDefault="00F803C4" w:rsidP="00F803C4">
      <w:pPr>
        <w:spacing w:line="237" w:lineRule="auto"/>
        <w:ind w:right="20"/>
        <w:jc w:val="both"/>
      </w:pPr>
    </w:p>
    <w:p w14:paraId="25A76462"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Client:</w:t>
      </w:r>
    </w:p>
    <w:p w14:paraId="21C2C790" w14:textId="38EBD78D" w:rsidR="00F803C4" w:rsidRDefault="00F803C4" w:rsidP="00F803C4">
      <w:pPr>
        <w:jc w:val="both"/>
      </w:pPr>
      <w:r>
        <w:t>In this section steps to implement and run the client are provided. An illustration of each step is also provided to ease the implementation.</w:t>
      </w:r>
    </w:p>
    <w:p w14:paraId="4AB909EC" w14:textId="37BE8A70" w:rsidR="00F803C4" w:rsidRDefault="00F803C4" w:rsidP="00F803C4">
      <w:pPr>
        <w:jc w:val="both"/>
      </w:pPr>
    </w:p>
    <w:p w14:paraId="3DEC6911" w14:textId="66F01ABD" w:rsidR="00F803C4" w:rsidRDefault="00F803C4" w:rsidP="00F803C4">
      <w:pPr>
        <w:jc w:val="both"/>
      </w:pPr>
      <w:r>
        <w:t xml:space="preserve">Step 1. The first step is to implement </w:t>
      </w:r>
      <w:r w:rsidR="00FB0736">
        <w:t>a method</w:t>
      </w:r>
      <w:r>
        <w:t xml:space="preserve"> and create an </w:t>
      </w:r>
      <w:proofErr w:type="spellStart"/>
      <w:r>
        <w:t>ActorSystem</w:t>
      </w:r>
      <w:proofErr w:type="spellEnd"/>
      <w:r>
        <w:t xml:space="preserve"> object. Then pass the configurations as shown in </w:t>
      </w:r>
      <w:r w:rsidR="00602A07">
        <w:t xml:space="preserve">Fig. </w:t>
      </w:r>
      <w:r w:rsidR="00D564E4">
        <w:t>7</w:t>
      </w:r>
      <w:r>
        <w:t>. The configurations should have the same topic,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01400131"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CD267A">
        <w:rPr>
          <w:sz w:val="14"/>
        </w:rPr>
        <w:t>7</w:t>
      </w:r>
      <w:r w:rsidRPr="0088793A">
        <w:rPr>
          <w:sz w:val="14"/>
        </w:rPr>
        <w:t xml:space="preserve">. </w:t>
      </w:r>
      <w:r>
        <w:rPr>
          <w:sz w:val="14"/>
        </w:rPr>
        <w:t>Code snippet showing actor configurations for client</w:t>
      </w:r>
    </w:p>
    <w:p w14:paraId="0BF886D2" w14:textId="77777777" w:rsidR="00F803C4" w:rsidRPr="00473524" w:rsidRDefault="00F803C4" w:rsidP="00F803C4">
      <w:pPr>
        <w:widowControl w:val="0"/>
        <w:tabs>
          <w:tab w:val="left" w:pos="763"/>
        </w:tabs>
        <w:autoSpaceDE w:val="0"/>
        <w:autoSpaceDN w:val="0"/>
        <w:ind w:right="38"/>
        <w:jc w:val="both"/>
        <w:rPr>
          <w:sz w:val="14"/>
        </w:rPr>
      </w:pPr>
    </w:p>
    <w:p w14:paraId="31027F2D" w14:textId="277E03AB" w:rsidR="00F803C4" w:rsidRDefault="00F803C4" w:rsidP="00F803C4">
      <w:pPr>
        <w:jc w:val="both"/>
      </w:pPr>
      <w:r>
        <w:t xml:space="preserve">Step 2. Implement a class that extends the </w:t>
      </w:r>
      <w:proofErr w:type="spellStart"/>
      <w:r>
        <w:t>ActorBase</w:t>
      </w:r>
      <w:proofErr w:type="spellEnd"/>
      <w:r>
        <w:t xml:space="preserve"> class and implement the </w:t>
      </w:r>
      <w:proofErr w:type="gramStart"/>
      <w:r w:rsidRPr="00AC47BF">
        <w:rPr>
          <w:i/>
          <w:iCs/>
        </w:rPr>
        <w:t>Receive(</w:t>
      </w:r>
      <w:proofErr w:type="gramEnd"/>
      <w:r w:rsidRPr="00AC47BF">
        <w:rPr>
          <w:i/>
          <w:iCs/>
        </w:rPr>
        <w:t xml:space="preserve">) </w:t>
      </w:r>
      <w:r>
        <w:t>method as per the requirement as shown in Fig</w:t>
      </w:r>
      <w:r w:rsidR="00A95266">
        <w:t xml:space="preserve">. </w:t>
      </w:r>
      <w:r w:rsidR="006E2EEA">
        <w:t>8</w:t>
      </w:r>
    </w:p>
    <w:p w14:paraId="47D5B93D" w14:textId="77777777" w:rsidR="00F803C4" w:rsidRDefault="00F803C4" w:rsidP="00F803C4">
      <w:pPr>
        <w:jc w:val="both"/>
      </w:pPr>
    </w:p>
    <w:p w14:paraId="6D303578" w14:textId="77777777" w:rsidR="00F803C4" w:rsidRDefault="00F803C4" w:rsidP="00F803C4">
      <w:pPr>
        <w:jc w:val="both"/>
      </w:pPr>
      <w:r>
        <w:rPr>
          <w:noProof/>
        </w:rPr>
        <w:drawing>
          <wp:inline distT="0" distB="0" distL="0" distR="0" wp14:anchorId="73690470" wp14:editId="1EDC41C3">
            <wp:extent cx="2984500" cy="1562735"/>
            <wp:effectExtent l="12700" t="12700" r="12700"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6D803467" w14:textId="55CE9C78"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88357C">
        <w:rPr>
          <w:sz w:val="14"/>
        </w:rPr>
        <w:t>8</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2CD1B0AF" w:rsidR="00F803C4" w:rsidRDefault="00F803C4" w:rsidP="00F803C4">
      <w:pPr>
        <w:jc w:val="both"/>
      </w:pPr>
      <w:r>
        <w:t xml:space="preserve">Step 3. Using the </w:t>
      </w:r>
      <w:proofErr w:type="spellStart"/>
      <w:r>
        <w:t>ActorSystem</w:t>
      </w:r>
      <w:proofErr w:type="spellEnd"/>
      <w:r>
        <w:t xml:space="preserve"> object, create an actor as shown in </w:t>
      </w:r>
      <w:r w:rsidR="009217DC">
        <w:t xml:space="preserve">Fig. </w:t>
      </w:r>
      <w:r w:rsidR="00061314">
        <w:t>9</w:t>
      </w:r>
      <w:r>
        <w:t xml:space="preserve">. Then call </w:t>
      </w:r>
      <w:proofErr w:type="gramStart"/>
      <w:r w:rsidRPr="00AC47BF">
        <w:rPr>
          <w:i/>
          <w:iCs/>
        </w:rPr>
        <w:t>Ask(</w:t>
      </w:r>
      <w:proofErr w:type="gramEnd"/>
      <w:r w:rsidRPr="00AC47BF">
        <w:rPr>
          <w:i/>
          <w:iCs/>
        </w:rPr>
        <w:t>)</w:t>
      </w:r>
      <w:r>
        <w:t xml:space="preserve"> method to get the result from the service. That’s it, run this method from the </w:t>
      </w:r>
      <w:proofErr w:type="gramStart"/>
      <w:r>
        <w:t>Main(</w:t>
      </w:r>
      <w:proofErr w:type="gramEnd"/>
      <w:r>
        <w:t>) method.</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1F022036" w14:textId="3B2A21E1" w:rsidR="0048104F" w:rsidRPr="00C17402" w:rsidRDefault="00F803C4" w:rsidP="00C17402">
      <w:pPr>
        <w:widowControl w:val="0"/>
        <w:tabs>
          <w:tab w:val="left" w:pos="763"/>
        </w:tabs>
        <w:autoSpaceDE w:val="0"/>
        <w:autoSpaceDN w:val="0"/>
        <w:ind w:right="38"/>
        <w:rPr>
          <w:sz w:val="14"/>
        </w:rPr>
      </w:pPr>
      <w:r w:rsidRPr="0088793A">
        <w:rPr>
          <w:sz w:val="14"/>
        </w:rPr>
        <w:t>Fig</w:t>
      </w:r>
      <w:r w:rsidR="002E6C27">
        <w:rPr>
          <w:sz w:val="14"/>
        </w:rPr>
        <w:t xml:space="preserve"> </w:t>
      </w:r>
      <w:r w:rsidR="002B148F">
        <w:rPr>
          <w:sz w:val="14"/>
        </w:rPr>
        <w:t>9</w:t>
      </w:r>
      <w:r w:rsidRPr="0088793A">
        <w:rPr>
          <w:sz w:val="14"/>
        </w:rPr>
        <w:t xml:space="preserve">. </w:t>
      </w:r>
      <w:r>
        <w:rPr>
          <w:sz w:val="14"/>
        </w:rPr>
        <w:t>Code snippet showing actor creation for client</w:t>
      </w:r>
    </w:p>
    <w:p w14:paraId="2D5ED0EA" w14:textId="28F4B3C7" w:rsidR="002660AA" w:rsidRPr="00570A45" w:rsidRDefault="00F803C4" w:rsidP="002660AA">
      <w:pPr>
        <w:pStyle w:val="Heading1"/>
        <w:rPr>
          <w:b/>
          <w:bCs/>
        </w:rPr>
      </w:pPr>
      <w:r>
        <w:rPr>
          <w:b/>
          <w:bCs/>
        </w:rPr>
        <w:lastRenderedPageBreak/>
        <w:t>Under the hub</w:t>
      </w:r>
    </w:p>
    <w:p w14:paraId="6D3A3F78" w14:textId="77777777" w:rsidR="00570A45" w:rsidRDefault="00570A45" w:rsidP="00DE4EAE">
      <w:pPr>
        <w:jc w:val="both"/>
      </w:pPr>
    </w:p>
    <w:p w14:paraId="69E94EC8" w14:textId="5DA35207" w:rsidR="00F149C9" w:rsidRDefault="00570A45" w:rsidP="00DE4EAE">
      <w:pPr>
        <w:jc w:val="both"/>
      </w:pPr>
      <w:r>
        <w:t>In this section</w:t>
      </w:r>
      <w:r w:rsidR="00553004">
        <w:t>,</w:t>
      </w:r>
      <w:r>
        <w:t xml:space="preserve"> a detailed explanation </w:t>
      </w:r>
      <w:r w:rsidR="00553004">
        <w:t xml:space="preserve">of </w:t>
      </w:r>
      <w:r w:rsidR="00F149C9">
        <w:t>the code used to implement the architecture as illustrated in Fig</w:t>
      </w:r>
      <w:r w:rsidR="008470BF">
        <w:t xml:space="preserve">. </w:t>
      </w:r>
      <w:r w:rsidR="00F149C9">
        <w:t xml:space="preserve">4 </w:t>
      </w:r>
      <w:r>
        <w:t xml:space="preserve">has been covered. </w:t>
      </w:r>
      <w:r w:rsidR="00490CC7">
        <w:t>As shown in section II</w:t>
      </w:r>
      <w:r w:rsidR="001F13CA">
        <w:t>, Fig</w:t>
      </w:r>
      <w:r w:rsidR="008470BF">
        <w:t xml:space="preserve">. </w:t>
      </w:r>
      <w:r w:rsidR="001F13CA">
        <w:t>4</w:t>
      </w:r>
      <w:r w:rsidR="00490CC7">
        <w:t xml:space="preserve"> </w:t>
      </w:r>
      <w:r w:rsidR="008470BF">
        <w:t xml:space="preserve">firstly </w:t>
      </w:r>
      <w:r w:rsidR="00490CC7">
        <w:t>the client create</w:t>
      </w:r>
      <w:r w:rsidR="00553004">
        <w:t>s</w:t>
      </w:r>
      <w:r w:rsidR="00490CC7">
        <w:t xml:space="preserve"> a</w:t>
      </w:r>
      <w:r w:rsidR="001F13CA">
        <w:t>n</w:t>
      </w:r>
      <w:r w:rsidR="00490CC7">
        <w:t xml:space="preserve"> </w:t>
      </w:r>
      <w:r w:rsidR="001F13CA">
        <w:t>a</w:t>
      </w:r>
      <w:r w:rsidR="00490CC7">
        <w:t xml:space="preserve">ctor and calls the </w:t>
      </w:r>
      <w:proofErr w:type="gramStart"/>
      <w:r w:rsidR="00490CC7" w:rsidRPr="00922A07">
        <w:rPr>
          <w:i/>
          <w:iCs/>
        </w:rPr>
        <w:t>A</w:t>
      </w:r>
      <w:r w:rsidR="006B0DA8">
        <w:rPr>
          <w:i/>
          <w:iCs/>
        </w:rPr>
        <w:t>sk</w:t>
      </w:r>
      <w:r w:rsidR="00490CC7" w:rsidRPr="00922A07">
        <w:rPr>
          <w:i/>
          <w:iCs/>
        </w:rPr>
        <w:t>(</w:t>
      </w:r>
      <w:proofErr w:type="gramEnd"/>
      <w:r w:rsidR="00490CC7" w:rsidRPr="00922A07">
        <w:rPr>
          <w:i/>
          <w:iCs/>
        </w:rPr>
        <w:t>)</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w:t>
      </w:r>
      <w:r w:rsidR="00553004">
        <w:t xml:space="preserve"> u</w:t>
      </w:r>
      <w:r w:rsidR="00490CC7">
        <w:t xml:space="preserve">s discuss </w:t>
      </w:r>
      <w:r w:rsidR="008470BF">
        <w:t xml:space="preserve">about </w:t>
      </w:r>
      <w:r w:rsidR="00490CC7">
        <w:t>Actors, Client</w:t>
      </w:r>
      <w:r w:rsidR="00553004">
        <w:t>,</w:t>
      </w:r>
      <w:r w:rsidR="00490CC7">
        <w:t xml:space="preserve">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59B44C00" w:rsidR="00F149C9" w:rsidRDefault="00F149C9" w:rsidP="00F149C9">
      <w:pPr>
        <w:jc w:val="both"/>
      </w:pPr>
      <w:r>
        <w:t xml:space="preserve">An actor is a container </w:t>
      </w:r>
      <w:r w:rsidR="002D6B76">
        <w:t>that encapsulates the</w:t>
      </w:r>
      <w:r>
        <w:t xml:space="preserve"> state</w:t>
      </w:r>
      <w:r w:rsidR="00922A07">
        <w:t xml:space="preserve">, </w:t>
      </w:r>
      <w:r>
        <w:t>behavior</w:t>
      </w:r>
      <w:r w:rsidR="00553004">
        <w:t>,</w:t>
      </w:r>
      <w:r w:rsidR="00922A07">
        <w:t xml:space="preserve"> and</w:t>
      </w:r>
      <w:r w:rsidR="002D6B76">
        <w:t xml:space="preserve"> mailbox. 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w:t>
      </w:r>
      <w:r w:rsidR="00543DE4" w:rsidRPr="00B55F1E">
        <w:t>the</w:t>
      </w:r>
      <w:r w:rsidR="00543DE4">
        <w:t xml:space="preserve"> </w:t>
      </w:r>
      <w:r w:rsidR="002D6B76">
        <w:t xml:space="preserve">implementation </w:t>
      </w:r>
      <w:proofErr w:type="spellStart"/>
      <w:r w:rsidR="00BF11CA">
        <w:t>ActorBase.cs</w:t>
      </w:r>
      <w:proofErr w:type="spellEnd"/>
      <w:r w:rsidR="00BF11CA">
        <w:t xml:space="preserve"> class is the </w:t>
      </w:r>
      <w:r w:rsidR="007B24AE">
        <w:t xml:space="preserve">parent class that is extended by all the client </w:t>
      </w:r>
      <w:r w:rsidR="00A55619">
        <w:t xml:space="preserve">actor </w:t>
      </w:r>
      <w:r w:rsidR="007B24AE">
        <w:t>classes</w:t>
      </w:r>
      <w:r w:rsidR="009F1D69">
        <w:t xml:space="preserve"> as</w:t>
      </w:r>
      <w:r w:rsidR="007B24AE">
        <w:t xml:space="preserve"> shown </w:t>
      </w:r>
      <w:r w:rsidR="006E7AC6">
        <w:t>in Fi</w:t>
      </w:r>
      <w:r w:rsidR="00E3338A">
        <w:t>g</w:t>
      </w:r>
      <w:r w:rsidR="000F04F2">
        <w:t xml:space="preserve">. </w:t>
      </w:r>
      <w:r w:rsidR="0011607F">
        <w:t>10</w:t>
      </w:r>
      <w:r w:rsidR="00200134">
        <w:t>.</w:t>
      </w:r>
    </w:p>
    <w:p w14:paraId="4D38C518" w14:textId="15EE1312" w:rsidR="00490CC7" w:rsidRDefault="00490CC7" w:rsidP="00F149C9">
      <w:pPr>
        <w:jc w:val="both"/>
      </w:pPr>
    </w:p>
    <w:p w14:paraId="695E5BD9" w14:textId="1E9107B0" w:rsidR="00490CC7" w:rsidRDefault="000C1719" w:rsidP="000C1719">
      <w:r>
        <w:rPr>
          <w:noProof/>
        </w:rPr>
        <w:drawing>
          <wp:inline distT="0" distB="0" distL="0" distR="0" wp14:anchorId="3CE09E1D" wp14:editId="302C1D9E">
            <wp:extent cx="2797956" cy="1381714"/>
            <wp:effectExtent l="12700" t="12700" r="8890" b="1587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842" cy="1384127"/>
                    </a:xfrm>
                    <a:prstGeom prst="rect">
                      <a:avLst/>
                    </a:prstGeom>
                    <a:ln>
                      <a:solidFill>
                        <a:schemeClr val="tx1"/>
                      </a:solidFill>
                    </a:ln>
                  </pic:spPr>
                </pic:pic>
              </a:graphicData>
            </a:graphic>
          </wp:inline>
        </w:drawing>
      </w:r>
    </w:p>
    <w:p w14:paraId="1469EF34" w14:textId="7123EFC9" w:rsidR="00200134" w:rsidRDefault="00200134" w:rsidP="00200134">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10</w:t>
      </w:r>
      <w:r w:rsidRPr="0088793A">
        <w:rPr>
          <w:sz w:val="14"/>
        </w:rPr>
        <w:t xml:space="preserve">. </w:t>
      </w:r>
      <w:r>
        <w:rPr>
          <w:sz w:val="14"/>
        </w:rPr>
        <w:t>Code snippet showing Actor base class</w:t>
      </w:r>
    </w:p>
    <w:p w14:paraId="0438679A" w14:textId="02EB222A" w:rsidR="00E3338A" w:rsidRDefault="00E3338A" w:rsidP="00F149C9">
      <w:pPr>
        <w:jc w:val="both"/>
      </w:pPr>
    </w:p>
    <w:p w14:paraId="32C394E0" w14:textId="05A7702E" w:rsidR="00F803C4" w:rsidRDefault="00E3338A" w:rsidP="00E3338A">
      <w:pPr>
        <w:jc w:val="both"/>
      </w:pPr>
      <w:r>
        <w:t>It can be seen in Fig</w:t>
      </w:r>
      <w:r w:rsidR="00553004">
        <w:t>5</w:t>
      </w:r>
      <w:r>
        <w:t xml:space="preserve"> that </w:t>
      </w:r>
      <w:r w:rsidR="00457374">
        <w:t xml:space="preserve">the </w:t>
      </w:r>
      <w:proofErr w:type="spellStart"/>
      <w:r w:rsidRPr="00A53FE0">
        <w:rPr>
          <w:i/>
          <w:iCs/>
        </w:rPr>
        <w:t>Actor</w:t>
      </w:r>
      <w:r w:rsidR="000C1719" w:rsidRPr="00A53FE0">
        <w:rPr>
          <w:i/>
          <w:iCs/>
        </w:rPr>
        <w:t>Sample</w:t>
      </w:r>
      <w:r w:rsidRPr="00A53FE0">
        <w:rPr>
          <w:i/>
          <w:iCs/>
        </w:rPr>
        <w:t>Library</w:t>
      </w:r>
      <w:proofErr w:type="spellEnd"/>
      <w:r>
        <w:t xml:space="preserve"> </w:t>
      </w:r>
      <w:r w:rsidR="000C1719">
        <w:t>project</w:t>
      </w:r>
      <w:r>
        <w:t xml:space="preserve">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proofErr w:type="gramStart"/>
      <w:r w:rsidRPr="00922A07">
        <w:rPr>
          <w:i/>
          <w:iCs/>
        </w:rPr>
        <w:t>Receive</w:t>
      </w:r>
      <w:r w:rsidR="00922A07" w:rsidRPr="00922A07">
        <w:rPr>
          <w:i/>
          <w:iCs/>
        </w:rPr>
        <w:t>(</w:t>
      </w:r>
      <w:proofErr w:type="gramEnd"/>
      <w:r w:rsidR="00922A07" w:rsidRPr="00922A07">
        <w:rPr>
          <w:i/>
          <w:iCs/>
        </w:rPr>
        <w:t>)</w:t>
      </w:r>
      <w:r>
        <w:t xml:space="preserve"> method</w:t>
      </w:r>
      <w:r w:rsidR="00D76557">
        <w:t xml:space="preserve">. The </w:t>
      </w:r>
      <w:r>
        <w:t xml:space="preserve">implemented </w:t>
      </w:r>
      <w:proofErr w:type="gramStart"/>
      <w:r w:rsidRPr="005C58C3">
        <w:rPr>
          <w:i/>
          <w:iCs/>
        </w:rPr>
        <w:t>Receive</w:t>
      </w:r>
      <w:r w:rsidR="005C58C3" w:rsidRPr="005C58C3">
        <w:rPr>
          <w:i/>
          <w:iCs/>
        </w:rPr>
        <w:t>(</w:t>
      </w:r>
      <w:proofErr w:type="gramEnd"/>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07AD64ED" w14:textId="77777777" w:rsidR="00F803C4" w:rsidRPr="00F149C9" w:rsidRDefault="00F803C4" w:rsidP="00E3338A">
      <w:pPr>
        <w:jc w:val="both"/>
      </w:pP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08BADDE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w:t>
      </w:r>
      <w:r w:rsidR="006B2CB2">
        <w:t>Fig. 11.</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17858849" w:rsidR="00EB1EED" w:rsidRDefault="00EB1EED" w:rsidP="00EB1EED">
      <w:pPr>
        <w:widowControl w:val="0"/>
        <w:tabs>
          <w:tab w:val="left" w:pos="763"/>
        </w:tabs>
        <w:autoSpaceDE w:val="0"/>
        <w:autoSpaceDN w:val="0"/>
        <w:ind w:right="38"/>
        <w:rPr>
          <w:sz w:val="14"/>
        </w:rPr>
      </w:pPr>
      <w:r w:rsidRPr="0088793A">
        <w:rPr>
          <w:sz w:val="14"/>
        </w:rPr>
        <w:t>Fig</w:t>
      </w:r>
      <w:r w:rsidR="0009708F">
        <w:rPr>
          <w:sz w:val="14"/>
        </w:rPr>
        <w:t xml:space="preserve"> </w:t>
      </w:r>
      <w:r w:rsidR="00B55F1E">
        <w:rPr>
          <w:sz w:val="14"/>
        </w:rPr>
        <w:t>11</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7FB39BF"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w:t>
      </w:r>
      <w:r w:rsidR="00815AB8">
        <w:t xml:space="preserve">Fig. </w:t>
      </w:r>
      <w:r w:rsidR="006A2044">
        <w:t>12</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513BCDAF" w:rsidR="00796413" w:rsidRPr="00796413" w:rsidRDefault="00796413" w:rsidP="00796413">
      <w:pPr>
        <w:widowControl w:val="0"/>
        <w:tabs>
          <w:tab w:val="left" w:pos="763"/>
        </w:tabs>
        <w:autoSpaceDE w:val="0"/>
        <w:autoSpaceDN w:val="0"/>
        <w:ind w:right="38"/>
        <w:rPr>
          <w:sz w:val="14"/>
        </w:rPr>
      </w:pPr>
      <w:r w:rsidRPr="0088793A">
        <w:rPr>
          <w:sz w:val="14"/>
        </w:rPr>
        <w:t>Fig</w:t>
      </w:r>
      <w:r w:rsidR="00283EC3">
        <w:rPr>
          <w:sz w:val="14"/>
        </w:rPr>
        <w:t xml:space="preserve"> </w:t>
      </w:r>
      <w:r w:rsidR="00B55F1E">
        <w:rPr>
          <w:sz w:val="14"/>
        </w:rPr>
        <w:t>12</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665D82AE"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proofErr w:type="gramStart"/>
      <w:r w:rsidRPr="005C58C3">
        <w:rPr>
          <w:i/>
          <w:iCs/>
        </w:rPr>
        <w:t>CreateActor</w:t>
      </w:r>
      <w:proofErr w:type="spellEnd"/>
      <w:r w:rsidRPr="005C58C3">
        <w:rPr>
          <w:i/>
          <w:iCs/>
        </w:rPr>
        <w:t>(</w:t>
      </w:r>
      <w:proofErr w:type="gramEnd"/>
      <w:r w:rsidRPr="005C58C3">
        <w:rPr>
          <w:i/>
          <w:iCs/>
        </w:rPr>
        <w:t>)</w:t>
      </w:r>
      <w:r w:rsidR="00F10FDC">
        <w:rPr>
          <w:i/>
          <w:iCs/>
        </w:rPr>
        <w:t xml:space="preserve"> </w:t>
      </w:r>
      <w:r w:rsidR="00F10FDC" w:rsidRPr="00F10FDC">
        <w:t xml:space="preserve">as shown in </w:t>
      </w:r>
      <w:r w:rsidR="00A629A2">
        <w:t>Fig</w:t>
      </w:r>
      <w:r w:rsidR="00183C32">
        <w:t>. 13</w:t>
      </w:r>
      <w:r>
        <w:t xml:space="preserve">. </w:t>
      </w:r>
      <w:r w:rsidR="004D2E46">
        <w:t xml:space="preserve">Once the </w:t>
      </w:r>
      <w:r w:rsidR="005C58C3">
        <w:t>a</w:t>
      </w:r>
      <w:r w:rsidR="004D2E46">
        <w:t xml:space="preserve">ctor is created then </w:t>
      </w:r>
      <w:r w:rsidR="00457374">
        <w:t xml:space="preserve">the </w:t>
      </w:r>
      <w:proofErr w:type="gramStart"/>
      <w:r w:rsidR="004D2E46" w:rsidRPr="005C58C3">
        <w:rPr>
          <w:i/>
          <w:iCs/>
        </w:rPr>
        <w:t>Ask(</w:t>
      </w:r>
      <w:proofErr w:type="gramEnd"/>
      <w:r w:rsidR="004D2E46" w:rsidRPr="005C58C3">
        <w:rPr>
          <w:i/>
          <w:iCs/>
        </w:rPr>
        <w:t>)</w:t>
      </w:r>
      <w:r w:rsidR="004D2E46">
        <w:t xml:space="preserve"> method can be called which will start step 1 as shown in </w:t>
      </w:r>
      <w:r w:rsidR="005C58C3">
        <w:t>g</w:t>
      </w:r>
      <w:r w:rsidR="004D2E46">
        <w:t xml:space="preserve">eneral workflow </w:t>
      </w:r>
      <w:r w:rsidR="004D2E46" w:rsidRPr="00F10FDC">
        <w:t>Fig</w:t>
      </w:r>
      <w:r w:rsidR="001F784F">
        <w:t xml:space="preserve">. </w:t>
      </w:r>
      <w:r w:rsidR="004D2E46" w:rsidRPr="00F10FDC">
        <w:t>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382B3813" w:rsidR="00F149C9" w:rsidRPr="00F10FDC" w:rsidRDefault="00F10FDC" w:rsidP="00F10FDC">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13</w:t>
      </w:r>
      <w:r w:rsidRPr="0088793A">
        <w:rPr>
          <w:sz w:val="14"/>
        </w:rPr>
        <w:t xml:space="preserve">. </w:t>
      </w:r>
      <w:r>
        <w:rPr>
          <w:sz w:val="14"/>
        </w:rPr>
        <w:t>Code snippet showing general configurations</w:t>
      </w:r>
    </w:p>
    <w:p w14:paraId="08D935DD" w14:textId="107AE6B2" w:rsidR="007D5BC9" w:rsidRPr="00C92EA5" w:rsidRDefault="00933637" w:rsidP="00933637">
      <w:pPr>
        <w:pStyle w:val="Heading1"/>
        <w:numPr>
          <w:ilvl w:val="0"/>
          <w:numId w:val="18"/>
        </w:numPr>
        <w:jc w:val="both"/>
        <w:rPr>
          <w:i/>
          <w:iCs/>
        </w:rPr>
      </w:pPr>
      <w:r>
        <w:rPr>
          <w:i/>
          <w:iCs/>
        </w:rPr>
        <w:t>Service</w:t>
      </w:r>
    </w:p>
    <w:p w14:paraId="0C4D7904" w14:textId="2F5B28B1" w:rsidR="006C5CF3" w:rsidRDefault="00843D71" w:rsidP="006C5CF3">
      <w:pPr>
        <w:jc w:val="both"/>
      </w:pPr>
      <w:r>
        <w:t xml:space="preserve">The </w:t>
      </w:r>
      <w:r w:rsidR="005C58C3">
        <w:t>s</w:t>
      </w:r>
      <w:r w:rsidR="00222E7D">
        <w:t>ervice</w:t>
      </w:r>
      <w:r w:rsidR="00A81D5C">
        <w:t xml:space="preserve">, </w:t>
      </w:r>
      <w:proofErr w:type="spellStart"/>
      <w:r w:rsidR="00265AD6" w:rsidRPr="00265AD6">
        <w:rPr>
          <w:i/>
          <w:iCs/>
        </w:rPr>
        <w:t>DotnetActors</w:t>
      </w:r>
      <w:proofErr w:type="spellEnd"/>
      <w:r w:rsidR="00222E7D">
        <w:t xml:space="preserve"> </w:t>
      </w:r>
      <w:r w:rsidR="00ED6611">
        <w:t>has been designed and implemented in C# .NET Core, because it integrates very easy with the service bus. Approach</w:t>
      </w:r>
      <w:r w:rsidR="00223710">
        <w:t xml:space="preserve"> used </w:t>
      </w:r>
      <w:r w:rsidR="002E277F">
        <w:t>to implement</w:t>
      </w:r>
      <w:r w:rsidR="00223710">
        <w:t xml:space="preserve"> the</w:t>
      </w:r>
      <w:r w:rsidR="00ED6611">
        <w:t xml:space="preserve"> service provides a runtime for complex distributed comp</w:t>
      </w:r>
      <w:r w:rsidR="00E1546B">
        <w:t>utation on the set of distributed nodes</w:t>
      </w:r>
      <w:r w:rsidR="00E67532">
        <w:t xml:space="preserve"> [</w:t>
      </w:r>
      <w:r w:rsidR="002A6446">
        <w:t>4</w:t>
      </w:r>
      <w:r w:rsidR="00E67532">
        <w:t>]</w:t>
      </w:r>
      <w:r w:rsidR="00E1546B">
        <w:t xml:space="preserve">. </w:t>
      </w:r>
      <w:r w:rsidR="003F314C">
        <w:t>Service executes actors on nodes in the cluster and results are collected in queue</w:t>
      </w:r>
      <w:r w:rsidR="00222B92">
        <w:t xml:space="preserve"> [</w:t>
      </w:r>
      <w:r w:rsidR="002A6446">
        <w:t>4</w:t>
      </w:r>
      <w:r w:rsidR="00222B92">
        <w:t xml:space="preserve">]. </w:t>
      </w:r>
      <w:r w:rsidR="000D2DF6">
        <w:t>To describe the functionality f</w:t>
      </w:r>
      <w:r w:rsidR="00106514">
        <w:t>irstly</w:t>
      </w:r>
      <w:r w:rsidR="00D9364F">
        <w:t>,</w:t>
      </w:r>
      <w:r w:rsidR="0095107D">
        <w:t xml:space="preserve"> </w:t>
      </w:r>
      <w:r w:rsidR="007A3C66">
        <w:t xml:space="preserve">the messages </w:t>
      </w:r>
      <w:r w:rsidR="00231498">
        <w:t xml:space="preserve">that </w:t>
      </w:r>
      <w:r w:rsidR="004136BC">
        <w:t>have been</w:t>
      </w:r>
      <w:r w:rsidR="00231498">
        <w:t xml:space="preserve"> </w:t>
      </w:r>
      <w:r w:rsidR="007A3C66">
        <w:t xml:space="preserve">published in the topic </w:t>
      </w:r>
      <w:r w:rsidR="00231498">
        <w:t xml:space="preserve">by the clients </w:t>
      </w:r>
      <w:r w:rsidR="007A3C66">
        <w:t>are subscribed by th</w:t>
      </w:r>
      <w:r w:rsidR="002E277F">
        <w:t>is</w:t>
      </w:r>
      <w:r w:rsidR="007A3C66">
        <w:t xml:space="preserve"> service. </w:t>
      </w:r>
      <w:r w:rsidR="00C41D39">
        <w:t xml:space="preserve">The service then performs the </w:t>
      </w:r>
      <w:r w:rsidR="00DA12D5">
        <w:t>operations, mentioned by the client</w:t>
      </w:r>
      <w:r w:rsidR="00C41D39">
        <w:t>, on the subscribed messages</w:t>
      </w:r>
      <w:r w:rsidR="00216492">
        <w:t>. Once the operation</w:t>
      </w:r>
      <w:r w:rsidR="006E7AA8">
        <w:t xml:space="preserve">s are </w:t>
      </w:r>
      <w:r w:rsidR="00216492">
        <w:t>successful</w:t>
      </w:r>
      <w:r w:rsidR="00231498">
        <w:t>ly performed</w:t>
      </w:r>
      <w:r w:rsidR="00216492">
        <w:t xml:space="preserve"> </w:t>
      </w:r>
      <w:r w:rsidR="00596736">
        <w:t>then a reply message</w:t>
      </w:r>
      <w:r w:rsidR="006E7AA8">
        <w:t xml:space="preserve"> </w:t>
      </w:r>
      <w:r w:rsidR="00216492">
        <w:t xml:space="preserve">is created </w:t>
      </w:r>
      <w:r w:rsidR="006E7AA8">
        <w:t xml:space="preserve">by the service </w:t>
      </w:r>
      <w:r w:rsidR="00596736">
        <w:t xml:space="preserve">which is then pushed to the queue. </w:t>
      </w:r>
      <w:r w:rsidR="007141A8">
        <w:t xml:space="preserve">To understand the service functionality in more detail an </w:t>
      </w:r>
      <w:r w:rsidR="007F61C4" w:rsidRPr="00C41D39">
        <w:t>example of the</w:t>
      </w:r>
      <w:r w:rsidR="007F61C4">
        <w:t xml:space="preserve"> </w:t>
      </w:r>
      <w:r w:rsidR="00222E7D">
        <w:t xml:space="preserve">service </w:t>
      </w:r>
      <w:r w:rsidR="007141A8">
        <w:t>has been</w:t>
      </w:r>
      <w:r w:rsidR="00F43628">
        <w:t xml:space="preserve">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rsidRPr="00F70358">
        <w:rPr>
          <w:i/>
          <w:iCs/>
        </w:rPr>
        <w:t>DotNetActorsHost</w:t>
      </w:r>
      <w:proofErr w:type="spellEnd"/>
      <w:r w:rsidR="00153F6C">
        <w:t xml:space="preserve"> solution in the project folder</w:t>
      </w:r>
      <w:r w:rsidR="00474F7A">
        <w:t xml:space="preserve"> as shown in Fig</w:t>
      </w:r>
      <w:r w:rsidR="00C61CBA">
        <w:t>. 14</w:t>
      </w:r>
      <w:r w:rsidR="00441B9F">
        <w:t>.</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6A168DCB"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B55F1E">
        <w:rPr>
          <w:sz w:val="14"/>
        </w:rPr>
        <w:t>14</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306DE5F3"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B45F0B">
        <w:t xml:space="preserve">. </w:t>
      </w:r>
      <w:r w:rsidR="00C43887">
        <w:t>1</w:t>
      </w:r>
      <w:r w:rsidR="00D24ADB">
        <w:t>5</w:t>
      </w:r>
    </w:p>
    <w:p w14:paraId="15809356" w14:textId="77777777" w:rsidR="00A61630" w:rsidRDefault="00A61630" w:rsidP="005A0B71">
      <w:pPr>
        <w:jc w:val="both"/>
      </w:pPr>
    </w:p>
    <w:p w14:paraId="3AFBAFF9" w14:textId="509B6CC8" w:rsidR="00A61630" w:rsidRDefault="00A61630" w:rsidP="005A0B71">
      <w:pPr>
        <w:jc w:val="both"/>
      </w:pPr>
      <w:r>
        <w:rPr>
          <w:noProof/>
        </w:rPr>
        <w:lastRenderedPageBreak/>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63029D7"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C43887">
        <w:rPr>
          <w:sz w:val="14"/>
        </w:rPr>
        <w:t>1</w:t>
      </w:r>
      <w:r w:rsidR="00FD46C0">
        <w:rPr>
          <w:sz w:val="14"/>
        </w:rPr>
        <w:t>5</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proofErr w:type="gramStart"/>
      <w:r w:rsidR="00063C1D" w:rsidRPr="005C58C3">
        <w:rPr>
          <w:i/>
          <w:iCs/>
        </w:rPr>
        <w:t>Start(</w:t>
      </w:r>
      <w:proofErr w:type="gramEnd"/>
      <w:r w:rsidR="00063C1D" w:rsidRPr="005C58C3">
        <w:rPr>
          <w:i/>
          <w:iCs/>
        </w:rPr>
        <w: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1DCC40D6"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Pr>
          <w:sz w:val="14"/>
        </w:rPr>
        <w:t>1</w:t>
      </w:r>
      <w:r w:rsidR="00FD46C0">
        <w:rPr>
          <w:sz w:val="14"/>
        </w:rPr>
        <w:t>6</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1174C37F" w:rsidR="00063C1D" w:rsidRDefault="00063C1D" w:rsidP="005C3059">
      <w:pPr>
        <w:spacing w:line="237" w:lineRule="auto"/>
        <w:ind w:right="20"/>
        <w:jc w:val="both"/>
      </w:pPr>
      <w:r>
        <w:t>As shown in Fig</w:t>
      </w:r>
      <w:r w:rsidR="00D26D29">
        <w:t>. 16</w:t>
      </w:r>
      <w:r>
        <w:t xml:space="preserve"> </w:t>
      </w:r>
      <w:r w:rsidR="005C58C3">
        <w:t xml:space="preserve">when the </w:t>
      </w:r>
      <w:proofErr w:type="gramStart"/>
      <w:r w:rsidR="00B9387D">
        <w:rPr>
          <w:i/>
          <w:iCs/>
        </w:rPr>
        <w:t>S</w:t>
      </w:r>
      <w:r w:rsidR="005C58C3" w:rsidRPr="005C58C3">
        <w:rPr>
          <w:i/>
          <w:iCs/>
        </w:rPr>
        <w:t>tart(</w:t>
      </w:r>
      <w:proofErr w:type="gramEnd"/>
      <w:r w:rsidR="005C58C3" w:rsidRPr="005C58C3">
        <w:rPr>
          <w:i/>
          <w:iCs/>
        </w:rPr>
        <w: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56E27983"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proofErr w:type="gramStart"/>
      <w:r w:rsidR="00C0472B" w:rsidRPr="00AF3A7D">
        <w:rPr>
          <w:i/>
          <w:iCs/>
        </w:rPr>
        <w:t>start(</w:t>
      </w:r>
      <w:proofErr w:type="gramEnd"/>
      <w:r w:rsidR="00C0472B" w:rsidRPr="00AF3A7D">
        <w:rPr>
          <w:i/>
          <w:iCs/>
        </w:rPr>
        <w:t>)</w:t>
      </w:r>
      <w:r w:rsidR="00C0472B">
        <w:t xml:space="preserve"> method as shown in Fig</w:t>
      </w:r>
      <w:r w:rsidR="00D70D7F">
        <w:t>. 17</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28EED58" w:rsidR="00845CAA" w:rsidRPr="00EB73A3" w:rsidRDefault="00845CAA" w:rsidP="00845CAA">
      <w:pPr>
        <w:widowControl w:val="0"/>
        <w:tabs>
          <w:tab w:val="left" w:pos="763"/>
        </w:tabs>
        <w:autoSpaceDE w:val="0"/>
        <w:autoSpaceDN w:val="0"/>
        <w:ind w:right="38"/>
        <w:rPr>
          <w:sz w:val="14"/>
        </w:rPr>
      </w:pPr>
      <w:r w:rsidRPr="0088793A">
        <w:rPr>
          <w:sz w:val="14"/>
        </w:rPr>
        <w:t>Fig</w:t>
      </w:r>
      <w:r w:rsidR="00A81E96">
        <w:rPr>
          <w:sz w:val="14"/>
        </w:rPr>
        <w:t xml:space="preserve"> </w:t>
      </w:r>
      <w:r>
        <w:rPr>
          <w:sz w:val="14"/>
        </w:rPr>
        <w:t>1</w:t>
      </w:r>
      <w:r w:rsidR="00223F6E">
        <w:rPr>
          <w:sz w:val="14"/>
        </w:rPr>
        <w:t>7</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12549A32" w:rsidR="007B0965" w:rsidRDefault="00C0472B" w:rsidP="007B0965">
      <w:pPr>
        <w:spacing w:line="237" w:lineRule="auto"/>
        <w:ind w:right="20"/>
        <w:jc w:val="both"/>
      </w:pPr>
      <w:r>
        <w:t xml:space="preserve">In </w:t>
      </w:r>
      <w:r w:rsidR="00A30A43">
        <w:t xml:space="preserve">the </w:t>
      </w:r>
      <w:proofErr w:type="gramStart"/>
      <w:r w:rsidR="00A30A43" w:rsidRPr="00AF3A7D">
        <w:rPr>
          <w:i/>
          <w:iCs/>
        </w:rPr>
        <w:t>start(</w:t>
      </w:r>
      <w:proofErr w:type="gramEnd"/>
      <w:r w:rsidR="00A30A43" w:rsidRPr="00AF3A7D">
        <w:rPr>
          <w:i/>
          <w:iCs/>
        </w:rPr>
        <w: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59014D">
        <w:t>. 18</w:t>
      </w:r>
      <w:r w:rsidR="00686205">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1B4B8D24" w:rsidR="008C429F" w:rsidRPr="00EB73A3" w:rsidRDefault="008C429F" w:rsidP="008C429F">
      <w:pPr>
        <w:widowControl w:val="0"/>
        <w:tabs>
          <w:tab w:val="left" w:pos="763"/>
        </w:tabs>
        <w:autoSpaceDE w:val="0"/>
        <w:autoSpaceDN w:val="0"/>
        <w:ind w:right="38"/>
        <w:rPr>
          <w:sz w:val="14"/>
        </w:rPr>
      </w:pPr>
      <w:r w:rsidRPr="0088793A">
        <w:rPr>
          <w:sz w:val="14"/>
        </w:rPr>
        <w:t>Fig</w:t>
      </w:r>
      <w:r w:rsidR="000E7554">
        <w:rPr>
          <w:sz w:val="14"/>
        </w:rPr>
        <w:t xml:space="preserve"> </w:t>
      </w:r>
      <w:r>
        <w:rPr>
          <w:sz w:val="14"/>
        </w:rPr>
        <w:t>1</w:t>
      </w:r>
      <w:r w:rsidR="004F2190">
        <w:rPr>
          <w:sz w:val="14"/>
        </w:rPr>
        <w:t>8</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proofErr w:type="gramStart"/>
      <w:r w:rsidRPr="006A6208">
        <w:rPr>
          <w:i/>
          <w:iCs/>
        </w:rPr>
        <w:t>RunDispatcherForSession</w:t>
      </w:r>
      <w:proofErr w:type="spellEnd"/>
      <w:r w:rsidRPr="006A6208">
        <w:rPr>
          <w:i/>
          <w:iCs/>
        </w:rPr>
        <w:t>(</w:t>
      </w:r>
      <w:proofErr w:type="gram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74818CB2"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w:t>
      </w:r>
      <w:r w:rsidR="00275969">
        <w:t>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641ED0E0"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2167BB">
        <w:t>. 19</w:t>
      </w:r>
      <w:r w:rsidR="00727435">
        <w:t>.</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lastRenderedPageBreak/>
        <w:drawing>
          <wp:inline distT="0" distB="0" distL="0" distR="0" wp14:anchorId="133DE0C5" wp14:editId="05D1A383">
            <wp:extent cx="2193993"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385" cy="1470474"/>
                    </a:xfrm>
                    <a:prstGeom prst="rect">
                      <a:avLst/>
                    </a:prstGeom>
                    <a:noFill/>
                    <a:ln>
                      <a:solidFill>
                        <a:schemeClr val="tx1"/>
                      </a:solidFill>
                    </a:ln>
                  </pic:spPr>
                </pic:pic>
              </a:graphicData>
            </a:graphic>
          </wp:inline>
        </w:drawing>
      </w:r>
    </w:p>
    <w:p w14:paraId="759883CD" w14:textId="0DAD1BB6"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1A148C">
        <w:rPr>
          <w:sz w:val="14"/>
        </w:rPr>
        <w:t>9</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proofErr w:type="gramStart"/>
      <w:r w:rsidRPr="005A79D4">
        <w:rPr>
          <w:i/>
          <w:iCs/>
        </w:rPr>
        <w:t>actor.Invoke</w:t>
      </w:r>
      <w:proofErr w:type="spellEnd"/>
      <w:proofErr w:type="gram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3C3F83DD"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proofErr w:type="gramStart"/>
      <w:r w:rsidRPr="006A6208">
        <w:rPr>
          <w:i/>
          <w:iCs/>
        </w:rPr>
        <w:t>persistAndCleanupIfRequired</w:t>
      </w:r>
      <w:proofErr w:type="spellEnd"/>
      <w:r>
        <w:rPr>
          <w:i/>
          <w:iCs/>
        </w:rPr>
        <w:t>(</w:t>
      </w:r>
      <w:proofErr w:type="gramEnd"/>
      <w:r>
        <w:rPr>
          <w:i/>
          <w:iCs/>
        </w:rPr>
        <w:t xml:space="preserve">) </w:t>
      </w:r>
      <w:r w:rsidRPr="005A79D4">
        <w:t>as shown in Fig</w:t>
      </w:r>
      <w:r w:rsidR="00FE647B">
        <w:t xml:space="preserve">. </w:t>
      </w:r>
      <w:r w:rsidR="00C6670A">
        <w:t>20</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470FDC85" w:rsidR="00AE0645" w:rsidRPr="00AE0645" w:rsidRDefault="00AE0645" w:rsidP="00AE0645">
      <w:pPr>
        <w:widowControl w:val="0"/>
        <w:tabs>
          <w:tab w:val="left" w:pos="763"/>
        </w:tabs>
        <w:autoSpaceDE w:val="0"/>
        <w:autoSpaceDN w:val="0"/>
        <w:ind w:right="38"/>
        <w:rPr>
          <w:sz w:val="14"/>
        </w:rPr>
      </w:pPr>
      <w:r w:rsidRPr="0088793A">
        <w:rPr>
          <w:sz w:val="14"/>
        </w:rPr>
        <w:t>Fig</w:t>
      </w:r>
      <w:r w:rsidR="008261D3">
        <w:rPr>
          <w:sz w:val="14"/>
        </w:rPr>
        <w:t xml:space="preserve"> 20</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127E8152" w14:textId="1F55BD1B" w:rsidR="005A79D4" w:rsidRDefault="004D0E34" w:rsidP="00E205C0">
      <w:pPr>
        <w:spacing w:line="237" w:lineRule="auto"/>
        <w:ind w:right="20"/>
        <w:jc w:val="both"/>
      </w:pPr>
      <w:r>
        <w:t>Step5. After this</w:t>
      </w:r>
      <w:r w:rsidR="00457374">
        <w:t>,</w:t>
      </w:r>
      <w:r>
        <w:t xml:space="preserve"> a reply is sent to the </w:t>
      </w:r>
      <w:r w:rsidR="005A79D4">
        <w:t>q</w:t>
      </w:r>
      <w:r>
        <w:t xml:space="preserve">ueue using the method </w:t>
      </w:r>
      <w:proofErr w:type="spellStart"/>
      <w:proofErr w:type="gramStart"/>
      <w:r w:rsidRPr="006A6208">
        <w:rPr>
          <w:i/>
          <w:iCs/>
        </w:rPr>
        <w:t>sendReplyQueueClients</w:t>
      </w:r>
      <w:proofErr w:type="spellEnd"/>
      <w:r w:rsidRPr="006A6208">
        <w:rPr>
          <w:i/>
          <w:iCs/>
        </w:rPr>
        <w:t>(</w:t>
      </w:r>
      <w:proofErr w:type="gramEnd"/>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r>
        <w:t>the</w:t>
      </w:r>
      <w:r w:rsidR="005F3955">
        <w:t xml:space="preserve"> client</w:t>
      </w:r>
      <w:r>
        <w: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43996FAB" w:rsidR="00355E7C" w:rsidRDefault="00355E7C" w:rsidP="007D5BC9">
      <w:pPr>
        <w:jc w:val="both"/>
      </w:pPr>
      <w:r>
        <w:t>Fig</w:t>
      </w:r>
      <w:r w:rsidR="00971395">
        <w:t xml:space="preserve">. </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3FFDCC14" w:rsidR="00355E7C" w:rsidRDefault="008F414E" w:rsidP="008F414E">
      <w:pPr>
        <w:spacing w:line="237" w:lineRule="auto"/>
        <w:ind w:right="20"/>
      </w:pPr>
      <w:r w:rsidRPr="0088793A">
        <w:rPr>
          <w:sz w:val="14"/>
        </w:rPr>
        <w:t>Fig</w:t>
      </w:r>
      <w:r w:rsidR="00ED752B">
        <w:rPr>
          <w:sz w:val="14"/>
        </w:rPr>
        <w:t xml:space="preserve"> </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4A5BC852" w:rsidR="00355E7C" w:rsidRDefault="00355E7C" w:rsidP="007D5BC9">
      <w:pPr>
        <w:jc w:val="both"/>
      </w:pPr>
      <w:r>
        <w:t>Fig</w:t>
      </w:r>
      <w:r w:rsidR="00276E5A">
        <w:t xml:space="preserve">. </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264CE867" w:rsidR="008F414E" w:rsidRDefault="008F414E" w:rsidP="008F414E">
      <w:pPr>
        <w:spacing w:line="237" w:lineRule="auto"/>
        <w:ind w:right="20"/>
      </w:pPr>
      <w:r w:rsidRPr="0088793A">
        <w:rPr>
          <w:sz w:val="14"/>
        </w:rPr>
        <w:t>Fig</w:t>
      </w:r>
      <w:r w:rsidR="00955946">
        <w:rPr>
          <w:sz w:val="14"/>
        </w:rPr>
        <w:t xml:space="preserve"> </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36E353C5" w:rsidR="00355E7C" w:rsidRDefault="00355E7C" w:rsidP="007D5BC9">
      <w:pPr>
        <w:jc w:val="both"/>
      </w:pPr>
      <w:r>
        <w:t>Fig</w:t>
      </w:r>
      <w:r w:rsidR="00C17402">
        <w:t xml:space="preserve">. </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8FF8951" w:rsidR="00355E7C" w:rsidRDefault="008F414E" w:rsidP="00275969">
      <w:pPr>
        <w:spacing w:line="237" w:lineRule="auto"/>
        <w:ind w:right="20"/>
      </w:pPr>
      <w:r w:rsidRPr="0088793A">
        <w:rPr>
          <w:sz w:val="14"/>
        </w:rPr>
        <w:t>Fig</w:t>
      </w:r>
      <w:r w:rsidR="006809D9">
        <w:rPr>
          <w:sz w:val="14"/>
        </w:rPr>
        <w:t xml:space="preserve"> </w:t>
      </w:r>
      <w:r>
        <w:rPr>
          <w:sz w:val="14"/>
        </w:rPr>
        <w:t>2</w:t>
      </w:r>
      <w:r w:rsidR="004670AE">
        <w:rPr>
          <w:sz w:val="14"/>
        </w:rPr>
        <w:t>3</w:t>
      </w:r>
      <w:r>
        <w:rPr>
          <w:sz w:val="14"/>
        </w:rPr>
        <w:t>. Dotnet Actor Host Service Logs</w:t>
      </w:r>
    </w:p>
    <w:p w14:paraId="6487CDD6" w14:textId="48F086AC" w:rsidR="00355E7C" w:rsidRDefault="00355E7C" w:rsidP="007D5BC9">
      <w:pPr>
        <w:jc w:val="both"/>
      </w:pPr>
    </w:p>
    <w:p w14:paraId="4E6B5EF5" w14:textId="3617C6F4" w:rsidR="00355E7C" w:rsidRDefault="00355E7C" w:rsidP="007D5BC9">
      <w:pPr>
        <w:jc w:val="both"/>
      </w:pPr>
      <w:r>
        <w:t>Fig</w:t>
      </w:r>
      <w:r w:rsidR="0011551E">
        <w:t xml:space="preserve">. </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651A2BE4" w:rsidR="004B0FBF" w:rsidRDefault="008F414E" w:rsidP="00956F78">
      <w:pPr>
        <w:spacing w:line="237" w:lineRule="auto"/>
        <w:ind w:right="20"/>
      </w:pPr>
      <w:r w:rsidRPr="0088793A">
        <w:rPr>
          <w:sz w:val="14"/>
        </w:rPr>
        <w:t>Fig</w:t>
      </w:r>
      <w:r w:rsidR="00BB47B3">
        <w:rPr>
          <w:sz w:val="14"/>
        </w:rPr>
        <w:t xml:space="preserve"> </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1FFCF9B9" w14:textId="2054482F" w:rsidR="00D66244" w:rsidRPr="00724F09" w:rsidRDefault="001D3D94" w:rsidP="00BC2252">
      <w:pPr>
        <w:numPr>
          <w:ilvl w:val="0"/>
          <w:numId w:val="7"/>
        </w:numPr>
        <w:tabs>
          <w:tab w:val="left" w:pos="368"/>
        </w:tabs>
        <w:spacing w:line="232" w:lineRule="auto"/>
        <w:ind w:left="363" w:hanging="360"/>
        <w:jc w:val="left"/>
        <w:rPr>
          <w:rStyle w:val="Hyperlink"/>
          <w:rFonts w:eastAsia="Times New Roman"/>
          <w:color w:val="auto"/>
          <w:sz w:val="16"/>
          <w:szCs w:val="16"/>
          <w:u w:val="none"/>
        </w:rPr>
      </w:pPr>
      <w:r w:rsidRPr="001D3D94">
        <w:rPr>
          <w:rFonts w:eastAsia="Times New Roman"/>
          <w:sz w:val="16"/>
          <w:szCs w:val="16"/>
        </w:rPr>
        <w:t>Akka.net, “</w:t>
      </w:r>
      <w:r w:rsidR="00330623" w:rsidRPr="001D3D94">
        <w:rPr>
          <w:rFonts w:eastAsia="Times New Roman"/>
          <w:sz w:val="16"/>
          <w:szCs w:val="16"/>
        </w:rPr>
        <w:t>Actors “</w:t>
      </w:r>
      <w:r>
        <w:rPr>
          <w:rFonts w:eastAsia="Times New Roman"/>
          <w:sz w:val="16"/>
          <w:szCs w:val="16"/>
        </w:rPr>
        <w:t xml:space="preserve">, </w:t>
      </w:r>
      <w:r w:rsidR="005D5F13">
        <w:rPr>
          <w:rFonts w:eastAsia="Times New Roman"/>
          <w:sz w:val="16"/>
          <w:szCs w:val="16"/>
        </w:rPr>
        <w:t xml:space="preserve">[Online]. </w:t>
      </w:r>
      <w:r>
        <w:rPr>
          <w:rFonts w:eastAsia="Times New Roman"/>
          <w:sz w:val="16"/>
          <w:szCs w:val="16"/>
        </w:rPr>
        <w:t xml:space="preserve">Available: </w:t>
      </w:r>
      <w:hyperlink r:id="rId36" w:history="1">
        <w:r w:rsidRPr="00AA2533">
          <w:rPr>
            <w:rStyle w:val="Hyperlink"/>
            <w:rFonts w:eastAsia="Times New Roman"/>
            <w:sz w:val="16"/>
            <w:szCs w:val="16"/>
          </w:rPr>
          <w:t>https://getakka.net/articles/concepts/actors.html</w:t>
        </w:r>
      </w:hyperlink>
    </w:p>
    <w:p w14:paraId="12F53137" w14:textId="77777777" w:rsidR="00724F09" w:rsidRDefault="00724F09" w:rsidP="00724F09">
      <w:pPr>
        <w:tabs>
          <w:tab w:val="left" w:pos="368"/>
        </w:tabs>
        <w:spacing w:line="232" w:lineRule="auto"/>
        <w:jc w:val="left"/>
        <w:rPr>
          <w:rFonts w:eastAsia="Times New Roman"/>
          <w:sz w:val="16"/>
          <w:szCs w:val="16"/>
        </w:rPr>
      </w:pPr>
    </w:p>
    <w:p w14:paraId="4022EB50" w14:textId="4651835C"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w:t>
      </w:r>
      <w:r w:rsidR="00694A8A">
        <w:rPr>
          <w:rFonts w:eastAsia="Times New Roman"/>
          <w:sz w:val="16"/>
          <w:szCs w:val="16"/>
        </w:rPr>
        <w:t xml:space="preserve"> Corporation</w:t>
      </w:r>
      <w:r>
        <w:rPr>
          <w:rFonts w:eastAsia="Times New Roman"/>
          <w:sz w:val="16"/>
          <w:szCs w:val="16"/>
        </w:rPr>
        <w:t>, “Azure Cosmos DB”</w:t>
      </w:r>
      <w:r w:rsidR="00B030AF">
        <w:rPr>
          <w:rFonts w:eastAsia="Times New Roman"/>
          <w:sz w:val="16"/>
          <w:szCs w:val="16"/>
        </w:rPr>
        <w:t>.</w:t>
      </w:r>
      <w:r w:rsidR="00724F09">
        <w:rPr>
          <w:rFonts w:eastAsia="Times New Roman"/>
          <w:sz w:val="16"/>
          <w:szCs w:val="16"/>
        </w:rPr>
        <w:t xml:space="preserve"> [Online]. </w:t>
      </w:r>
      <w:r>
        <w:rPr>
          <w:rFonts w:eastAsia="Times New Roman"/>
          <w:sz w:val="16"/>
          <w:szCs w:val="16"/>
        </w:rPr>
        <w:t>Available</w:t>
      </w:r>
      <w:r w:rsidR="00724F09">
        <w:rPr>
          <w:rFonts w:eastAsia="Times New Roman"/>
          <w:sz w:val="16"/>
          <w:szCs w:val="16"/>
        </w:rPr>
        <w:t>:</w:t>
      </w:r>
    </w:p>
    <w:p w14:paraId="6651BA48" w14:textId="065B2738" w:rsidR="00546E4F" w:rsidRDefault="006E7A4D" w:rsidP="001D3D94">
      <w:pPr>
        <w:tabs>
          <w:tab w:val="left" w:pos="368"/>
        </w:tabs>
        <w:spacing w:line="232" w:lineRule="auto"/>
        <w:ind w:left="363"/>
        <w:jc w:val="left"/>
        <w:rPr>
          <w:rStyle w:val="Hyperlink"/>
          <w:rFonts w:eastAsia="Times New Roman"/>
          <w:sz w:val="16"/>
          <w:szCs w:val="16"/>
        </w:rPr>
      </w:pPr>
      <w:hyperlink r:id="rId37" w:history="1">
        <w:r w:rsidR="001D3D94" w:rsidRPr="00AA2533">
          <w:rPr>
            <w:rStyle w:val="Hyperlink"/>
            <w:rFonts w:eastAsia="Times New Roman"/>
            <w:sz w:val="16"/>
            <w:szCs w:val="16"/>
          </w:rPr>
          <w:t>https://docs.microsoft.com/en-us/azure/cosmos-db/introduction</w:t>
        </w:r>
      </w:hyperlink>
    </w:p>
    <w:p w14:paraId="74F03D81" w14:textId="77777777" w:rsidR="00724F09" w:rsidRDefault="00724F09" w:rsidP="001D3D94">
      <w:pPr>
        <w:tabs>
          <w:tab w:val="left" w:pos="368"/>
        </w:tabs>
        <w:spacing w:line="232" w:lineRule="auto"/>
        <w:ind w:left="363"/>
        <w:jc w:val="left"/>
        <w:rPr>
          <w:rFonts w:eastAsia="Times New Roman"/>
          <w:sz w:val="16"/>
          <w:szCs w:val="16"/>
        </w:rPr>
      </w:pPr>
    </w:p>
    <w:p w14:paraId="60B96C70" w14:textId="09706FE8" w:rsidR="00724F09" w:rsidRDefault="001D3D94" w:rsidP="00330623">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w:t>
      </w:r>
      <w:r w:rsidR="00616F8E">
        <w:rPr>
          <w:rFonts w:eastAsia="Times New Roman"/>
          <w:sz w:val="16"/>
          <w:szCs w:val="16"/>
        </w:rPr>
        <w:t xml:space="preserve">. </w:t>
      </w:r>
      <w:r w:rsidR="00724F09">
        <w:rPr>
          <w:rFonts w:eastAsia="Times New Roman"/>
          <w:sz w:val="16"/>
          <w:szCs w:val="16"/>
        </w:rPr>
        <w:t xml:space="preserve"> [Online]. </w:t>
      </w:r>
      <w:r>
        <w:rPr>
          <w:rFonts w:eastAsia="Times New Roman"/>
          <w:sz w:val="16"/>
          <w:szCs w:val="16"/>
        </w:rPr>
        <w:t>Available</w:t>
      </w:r>
      <w:r w:rsidR="00724F09">
        <w:rPr>
          <w:rFonts w:eastAsia="Times New Roman"/>
          <w:sz w:val="16"/>
          <w:szCs w:val="16"/>
        </w:rPr>
        <w:t>:</w:t>
      </w:r>
      <w:r w:rsidR="00724F09" w:rsidRPr="00724F09">
        <w:t xml:space="preserve"> </w:t>
      </w:r>
      <w:hyperlink r:id="rId38" w:history="1">
        <w:r w:rsidR="00724F09" w:rsidRPr="00A95EC9">
          <w:rPr>
            <w:rStyle w:val="Hyperlink"/>
            <w:rFonts w:eastAsia="Times New Roman"/>
            <w:sz w:val="16"/>
            <w:szCs w:val="16"/>
          </w:rPr>
          <w:t>https://docs.microsoft.com/en-us/azure/service-bus-messaging/service-bus-messaging-overview</w:t>
        </w:r>
      </w:hyperlink>
    </w:p>
    <w:p w14:paraId="64AD9297" w14:textId="77777777" w:rsidR="00330623" w:rsidRPr="00330623" w:rsidRDefault="00330623" w:rsidP="00330623">
      <w:pPr>
        <w:tabs>
          <w:tab w:val="left" w:pos="368"/>
        </w:tabs>
        <w:spacing w:line="232" w:lineRule="auto"/>
        <w:ind w:left="363"/>
        <w:jc w:val="left"/>
        <w:rPr>
          <w:rFonts w:eastAsia="Times New Roman"/>
          <w:sz w:val="16"/>
          <w:szCs w:val="16"/>
        </w:rPr>
      </w:pPr>
    </w:p>
    <w:p w14:paraId="1C66AD77" w14:textId="381EB727" w:rsidR="00724F09" w:rsidRDefault="00254BAE" w:rsidP="00724F09">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sidR="00E10FB3">
        <w:rPr>
          <w:rFonts w:eastAsia="Times New Roman"/>
          <w:sz w:val="16"/>
          <w:szCs w:val="16"/>
        </w:rPr>
        <w:t>, July 2020, “</w:t>
      </w:r>
      <w:r w:rsidR="000B4958">
        <w:rPr>
          <w:rFonts w:eastAsia="Times New Roman"/>
          <w:sz w:val="16"/>
          <w:szCs w:val="16"/>
        </w:rPr>
        <w:t>Scaling the HTM Spatial Pooler”</w:t>
      </w:r>
      <w:r w:rsidR="00724F09">
        <w:rPr>
          <w:rFonts w:eastAsia="Times New Roman"/>
          <w:sz w:val="16"/>
          <w:szCs w:val="16"/>
        </w:rPr>
        <w:t xml:space="preserve">, </w:t>
      </w:r>
      <w:r w:rsidR="00616F8E">
        <w:rPr>
          <w:rFonts w:eastAsia="Times New Roman"/>
          <w:sz w:val="16"/>
          <w:szCs w:val="16"/>
        </w:rPr>
        <w:t xml:space="preserve">July 2020. </w:t>
      </w:r>
      <w:r w:rsidR="00AB71B2">
        <w:rPr>
          <w:rFonts w:eastAsia="Times New Roman"/>
          <w:sz w:val="16"/>
          <w:szCs w:val="16"/>
        </w:rPr>
        <w:t xml:space="preserve"> </w:t>
      </w:r>
      <w:r w:rsidR="00724F09">
        <w:rPr>
          <w:rFonts w:eastAsia="Times New Roman"/>
          <w:sz w:val="16"/>
          <w:szCs w:val="16"/>
        </w:rPr>
        <w:t>[Online].</w:t>
      </w:r>
      <w:r w:rsidR="00DC1BC2">
        <w:rPr>
          <w:rFonts w:eastAsia="Times New Roman"/>
          <w:sz w:val="16"/>
          <w:szCs w:val="16"/>
        </w:rPr>
        <w:t xml:space="preserve"> </w:t>
      </w:r>
      <w:r w:rsidR="000B4958">
        <w:rPr>
          <w:rFonts w:eastAsia="Times New Roman"/>
          <w:sz w:val="16"/>
          <w:szCs w:val="16"/>
        </w:rPr>
        <w:t>Available</w:t>
      </w:r>
      <w:r w:rsidR="00724F09">
        <w:rPr>
          <w:rFonts w:eastAsia="Times New Roman"/>
          <w:sz w:val="16"/>
          <w:szCs w:val="16"/>
        </w:rPr>
        <w:t>:</w:t>
      </w:r>
      <w:r w:rsidR="00AB71B2">
        <w:rPr>
          <w:rFonts w:eastAsia="Times New Roman"/>
          <w:sz w:val="16"/>
          <w:szCs w:val="16"/>
        </w:rPr>
        <w:t xml:space="preserve"> </w:t>
      </w:r>
      <w:hyperlink r:id="rId39" w:history="1">
        <w:r w:rsidR="00AB71B2" w:rsidRPr="00A95EC9">
          <w:rPr>
            <w:rStyle w:val="Hyperlink"/>
            <w:rFonts w:eastAsia="Times New Roman"/>
            <w:sz w:val="16"/>
            <w:szCs w:val="16"/>
          </w:rPr>
          <w:t>https://www.researchgate.net/publication/343605270_Scaling_the_HTM_Spatial_Pooler</w:t>
        </w:r>
      </w:hyperlink>
    </w:p>
    <w:p w14:paraId="7B710B4E" w14:textId="77777777" w:rsidR="002C3FA2" w:rsidRPr="00C13AC9" w:rsidRDefault="002C3FA2" w:rsidP="00C13AC9">
      <w:pPr>
        <w:rPr>
          <w:rFonts w:eastAsia="Times New Roman"/>
          <w:sz w:val="16"/>
          <w:szCs w:val="16"/>
        </w:rPr>
      </w:pPr>
    </w:p>
    <w:p w14:paraId="122706E0" w14:textId="7902D496" w:rsidR="00724F09" w:rsidRPr="001D0130" w:rsidRDefault="002C3FA2" w:rsidP="001D0130">
      <w:pPr>
        <w:numPr>
          <w:ilvl w:val="0"/>
          <w:numId w:val="7"/>
        </w:numPr>
        <w:tabs>
          <w:tab w:val="left" w:pos="368"/>
        </w:tabs>
        <w:spacing w:line="232" w:lineRule="auto"/>
        <w:ind w:left="363" w:hanging="360"/>
        <w:jc w:val="left"/>
        <w:rPr>
          <w:rFonts w:eastAsia="Times New Roman"/>
          <w:sz w:val="16"/>
          <w:szCs w:val="16"/>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“The actor model”, July 2015. [Online]. Available: </w:t>
      </w:r>
      <w:hyperlink r:id="rId40" w:history="1">
        <w:r w:rsidRPr="00AA2533">
          <w:rPr>
            <w:rStyle w:val="Hyperlink"/>
            <w:rFonts w:eastAsia="Times New Roman"/>
            <w:sz w:val="16"/>
            <w:szCs w:val="16"/>
          </w:rPr>
          <w:t>https://www.brianstorti.com/the-actor-model/</w:t>
        </w:r>
      </w:hyperlink>
    </w:p>
    <w:sectPr w:rsidR="00724F09" w:rsidRPr="001D0130"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422CC" w14:textId="77777777" w:rsidR="006E7A4D" w:rsidRDefault="006E7A4D" w:rsidP="001A3B3D">
      <w:r>
        <w:separator/>
      </w:r>
    </w:p>
  </w:endnote>
  <w:endnote w:type="continuationSeparator" w:id="0">
    <w:p w14:paraId="6EB6134D" w14:textId="77777777" w:rsidR="006E7A4D" w:rsidRDefault="006E7A4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8AE5B" w14:textId="77777777" w:rsidR="006E7A4D" w:rsidRDefault="006E7A4D" w:rsidP="001A3B3D">
      <w:r>
        <w:separator/>
      </w:r>
    </w:p>
  </w:footnote>
  <w:footnote w:type="continuationSeparator" w:id="0">
    <w:p w14:paraId="260577E2" w14:textId="77777777" w:rsidR="006E7A4D" w:rsidRDefault="006E7A4D"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 w:numId="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gUAkvI3liwAAAA="/>
  </w:docVars>
  <w:rsids>
    <w:rsidRoot w:val="009303D9"/>
    <w:rsid w:val="00006A47"/>
    <w:rsid w:val="00012319"/>
    <w:rsid w:val="00015730"/>
    <w:rsid w:val="000251E1"/>
    <w:rsid w:val="00030DAA"/>
    <w:rsid w:val="00032F08"/>
    <w:rsid w:val="0003402F"/>
    <w:rsid w:val="00034C41"/>
    <w:rsid w:val="00040A07"/>
    <w:rsid w:val="000411C7"/>
    <w:rsid w:val="00044600"/>
    <w:rsid w:val="00044DAE"/>
    <w:rsid w:val="0004781E"/>
    <w:rsid w:val="00050075"/>
    <w:rsid w:val="00050CD2"/>
    <w:rsid w:val="0005576B"/>
    <w:rsid w:val="00060D30"/>
    <w:rsid w:val="00061314"/>
    <w:rsid w:val="00063C1D"/>
    <w:rsid w:val="00066FBE"/>
    <w:rsid w:val="0007026A"/>
    <w:rsid w:val="00077077"/>
    <w:rsid w:val="00077E10"/>
    <w:rsid w:val="00080C7D"/>
    <w:rsid w:val="000866F1"/>
    <w:rsid w:val="00086DF4"/>
    <w:rsid w:val="00087534"/>
    <w:rsid w:val="0008758A"/>
    <w:rsid w:val="00093A4E"/>
    <w:rsid w:val="00094070"/>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D2DF6"/>
    <w:rsid w:val="000E6B7A"/>
    <w:rsid w:val="000E7554"/>
    <w:rsid w:val="000F04F2"/>
    <w:rsid w:val="000F0A09"/>
    <w:rsid w:val="000F378D"/>
    <w:rsid w:val="00100525"/>
    <w:rsid w:val="00106514"/>
    <w:rsid w:val="00114CBB"/>
    <w:rsid w:val="0011551E"/>
    <w:rsid w:val="0011607F"/>
    <w:rsid w:val="001202D5"/>
    <w:rsid w:val="0012213B"/>
    <w:rsid w:val="00122423"/>
    <w:rsid w:val="00123C19"/>
    <w:rsid w:val="00126239"/>
    <w:rsid w:val="00133ADB"/>
    <w:rsid w:val="00135B84"/>
    <w:rsid w:val="0014254D"/>
    <w:rsid w:val="0014433B"/>
    <w:rsid w:val="00152C0A"/>
    <w:rsid w:val="00153F6C"/>
    <w:rsid w:val="00165ED3"/>
    <w:rsid w:val="00176B46"/>
    <w:rsid w:val="00183C32"/>
    <w:rsid w:val="00183E6D"/>
    <w:rsid w:val="001847FA"/>
    <w:rsid w:val="001911A7"/>
    <w:rsid w:val="001A148C"/>
    <w:rsid w:val="001A16A2"/>
    <w:rsid w:val="001A2EFD"/>
    <w:rsid w:val="001A36CB"/>
    <w:rsid w:val="001A3B3D"/>
    <w:rsid w:val="001A7B42"/>
    <w:rsid w:val="001B67DC"/>
    <w:rsid w:val="001C18B9"/>
    <w:rsid w:val="001C6744"/>
    <w:rsid w:val="001D0130"/>
    <w:rsid w:val="001D1BCC"/>
    <w:rsid w:val="001D31AA"/>
    <w:rsid w:val="001D3D94"/>
    <w:rsid w:val="001D5CFA"/>
    <w:rsid w:val="001D7693"/>
    <w:rsid w:val="001E6A39"/>
    <w:rsid w:val="001F13CA"/>
    <w:rsid w:val="001F247B"/>
    <w:rsid w:val="001F41D3"/>
    <w:rsid w:val="001F46B8"/>
    <w:rsid w:val="001F5FD8"/>
    <w:rsid w:val="001F784F"/>
    <w:rsid w:val="00200134"/>
    <w:rsid w:val="00207F52"/>
    <w:rsid w:val="00216492"/>
    <w:rsid w:val="002167BB"/>
    <w:rsid w:val="00216DFF"/>
    <w:rsid w:val="00222B92"/>
    <w:rsid w:val="00222E7D"/>
    <w:rsid w:val="00223710"/>
    <w:rsid w:val="00223F6E"/>
    <w:rsid w:val="002254A9"/>
    <w:rsid w:val="00231498"/>
    <w:rsid w:val="002321BF"/>
    <w:rsid w:val="00232BA3"/>
    <w:rsid w:val="00233D97"/>
    <w:rsid w:val="002347A2"/>
    <w:rsid w:val="002429F5"/>
    <w:rsid w:val="00250635"/>
    <w:rsid w:val="00254BAE"/>
    <w:rsid w:val="00255CA9"/>
    <w:rsid w:val="00262790"/>
    <w:rsid w:val="00265AD6"/>
    <w:rsid w:val="002660AA"/>
    <w:rsid w:val="00272372"/>
    <w:rsid w:val="00272525"/>
    <w:rsid w:val="00275969"/>
    <w:rsid w:val="00276E5A"/>
    <w:rsid w:val="002776AB"/>
    <w:rsid w:val="00283EC3"/>
    <w:rsid w:val="00284803"/>
    <w:rsid w:val="002850E3"/>
    <w:rsid w:val="002962D6"/>
    <w:rsid w:val="00296628"/>
    <w:rsid w:val="002A6446"/>
    <w:rsid w:val="002B148F"/>
    <w:rsid w:val="002C016A"/>
    <w:rsid w:val="002C2F08"/>
    <w:rsid w:val="002C3FA2"/>
    <w:rsid w:val="002C7122"/>
    <w:rsid w:val="002D4B6C"/>
    <w:rsid w:val="002D6B76"/>
    <w:rsid w:val="002D6C5E"/>
    <w:rsid w:val="002E0FE4"/>
    <w:rsid w:val="002E277F"/>
    <w:rsid w:val="002E6C27"/>
    <w:rsid w:val="002F458C"/>
    <w:rsid w:val="002F491B"/>
    <w:rsid w:val="00300BD5"/>
    <w:rsid w:val="00310A1A"/>
    <w:rsid w:val="00313968"/>
    <w:rsid w:val="00314BD9"/>
    <w:rsid w:val="00321B10"/>
    <w:rsid w:val="00323BE1"/>
    <w:rsid w:val="003304FE"/>
    <w:rsid w:val="00330623"/>
    <w:rsid w:val="00336AB9"/>
    <w:rsid w:val="00336D92"/>
    <w:rsid w:val="00343F45"/>
    <w:rsid w:val="0034765A"/>
    <w:rsid w:val="003505E6"/>
    <w:rsid w:val="00353D27"/>
    <w:rsid w:val="00354FCF"/>
    <w:rsid w:val="00355E7C"/>
    <w:rsid w:val="003605CC"/>
    <w:rsid w:val="00366CFA"/>
    <w:rsid w:val="0037344C"/>
    <w:rsid w:val="0037525A"/>
    <w:rsid w:val="00375F73"/>
    <w:rsid w:val="00380037"/>
    <w:rsid w:val="003819EC"/>
    <w:rsid w:val="0038319A"/>
    <w:rsid w:val="0039198C"/>
    <w:rsid w:val="003A075A"/>
    <w:rsid w:val="003A19E2"/>
    <w:rsid w:val="003A2DED"/>
    <w:rsid w:val="003B31F3"/>
    <w:rsid w:val="003B35C4"/>
    <w:rsid w:val="003B4E04"/>
    <w:rsid w:val="003B75DC"/>
    <w:rsid w:val="003C008F"/>
    <w:rsid w:val="003C097D"/>
    <w:rsid w:val="003C1D0F"/>
    <w:rsid w:val="003C4579"/>
    <w:rsid w:val="003D553A"/>
    <w:rsid w:val="003E342D"/>
    <w:rsid w:val="003F314C"/>
    <w:rsid w:val="003F5A08"/>
    <w:rsid w:val="003F63BB"/>
    <w:rsid w:val="00400145"/>
    <w:rsid w:val="00401B31"/>
    <w:rsid w:val="004123E3"/>
    <w:rsid w:val="004136BC"/>
    <w:rsid w:val="00417D90"/>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774E8"/>
    <w:rsid w:val="0048104F"/>
    <w:rsid w:val="0049075B"/>
    <w:rsid w:val="00490CC7"/>
    <w:rsid w:val="004930CC"/>
    <w:rsid w:val="004A61EF"/>
    <w:rsid w:val="004B0FBF"/>
    <w:rsid w:val="004B4A7C"/>
    <w:rsid w:val="004C39F4"/>
    <w:rsid w:val="004C63BE"/>
    <w:rsid w:val="004C6F08"/>
    <w:rsid w:val="004D0E34"/>
    <w:rsid w:val="004D2E46"/>
    <w:rsid w:val="004D350C"/>
    <w:rsid w:val="004D4B2D"/>
    <w:rsid w:val="004D72B5"/>
    <w:rsid w:val="004E43FF"/>
    <w:rsid w:val="004F15B7"/>
    <w:rsid w:val="004F2190"/>
    <w:rsid w:val="004F4963"/>
    <w:rsid w:val="004F765A"/>
    <w:rsid w:val="0050232A"/>
    <w:rsid w:val="00517F43"/>
    <w:rsid w:val="00523EDE"/>
    <w:rsid w:val="005300ED"/>
    <w:rsid w:val="00542AC6"/>
    <w:rsid w:val="00543DE4"/>
    <w:rsid w:val="00543DF7"/>
    <w:rsid w:val="00546E4F"/>
    <w:rsid w:val="00551B7F"/>
    <w:rsid w:val="00553004"/>
    <w:rsid w:val="00553C76"/>
    <w:rsid w:val="00555CE0"/>
    <w:rsid w:val="00560275"/>
    <w:rsid w:val="00565DCE"/>
    <w:rsid w:val="0056610F"/>
    <w:rsid w:val="00570A45"/>
    <w:rsid w:val="0057117D"/>
    <w:rsid w:val="00575BCA"/>
    <w:rsid w:val="005807DF"/>
    <w:rsid w:val="00583349"/>
    <w:rsid w:val="0059014D"/>
    <w:rsid w:val="00596736"/>
    <w:rsid w:val="005A078D"/>
    <w:rsid w:val="005A09F2"/>
    <w:rsid w:val="005A0B71"/>
    <w:rsid w:val="005A79D4"/>
    <w:rsid w:val="005A7CC3"/>
    <w:rsid w:val="005B0344"/>
    <w:rsid w:val="005B3EF8"/>
    <w:rsid w:val="005B520E"/>
    <w:rsid w:val="005C3059"/>
    <w:rsid w:val="005C38F0"/>
    <w:rsid w:val="005C3F76"/>
    <w:rsid w:val="005C58C3"/>
    <w:rsid w:val="005C6DB3"/>
    <w:rsid w:val="005D24D6"/>
    <w:rsid w:val="005D2648"/>
    <w:rsid w:val="005D499A"/>
    <w:rsid w:val="005D5143"/>
    <w:rsid w:val="005D5F13"/>
    <w:rsid w:val="005D6486"/>
    <w:rsid w:val="005E2800"/>
    <w:rsid w:val="005F22A5"/>
    <w:rsid w:val="005F3955"/>
    <w:rsid w:val="00602A07"/>
    <w:rsid w:val="00604D58"/>
    <w:rsid w:val="00605200"/>
    <w:rsid w:val="00605825"/>
    <w:rsid w:val="0060582A"/>
    <w:rsid w:val="00613DE4"/>
    <w:rsid w:val="006164F9"/>
    <w:rsid w:val="00616EDE"/>
    <w:rsid w:val="00616F49"/>
    <w:rsid w:val="00616F8E"/>
    <w:rsid w:val="0062571D"/>
    <w:rsid w:val="00627080"/>
    <w:rsid w:val="0063191B"/>
    <w:rsid w:val="00633BDB"/>
    <w:rsid w:val="00642F6C"/>
    <w:rsid w:val="00645D22"/>
    <w:rsid w:val="00651A08"/>
    <w:rsid w:val="00651CE1"/>
    <w:rsid w:val="00654204"/>
    <w:rsid w:val="006608D9"/>
    <w:rsid w:val="00661807"/>
    <w:rsid w:val="00663658"/>
    <w:rsid w:val="00664ADD"/>
    <w:rsid w:val="0066501C"/>
    <w:rsid w:val="006668A5"/>
    <w:rsid w:val="00670434"/>
    <w:rsid w:val="0067613C"/>
    <w:rsid w:val="006809D9"/>
    <w:rsid w:val="00684154"/>
    <w:rsid w:val="00686205"/>
    <w:rsid w:val="00687CD2"/>
    <w:rsid w:val="00690760"/>
    <w:rsid w:val="00692EDC"/>
    <w:rsid w:val="00694A8A"/>
    <w:rsid w:val="006968F1"/>
    <w:rsid w:val="00696F3E"/>
    <w:rsid w:val="006A2044"/>
    <w:rsid w:val="006A6208"/>
    <w:rsid w:val="006B0DA8"/>
    <w:rsid w:val="006B2CB2"/>
    <w:rsid w:val="006B5411"/>
    <w:rsid w:val="006B62AC"/>
    <w:rsid w:val="006B6B66"/>
    <w:rsid w:val="006C073C"/>
    <w:rsid w:val="006C452C"/>
    <w:rsid w:val="006C5CF3"/>
    <w:rsid w:val="006D63D5"/>
    <w:rsid w:val="006D6D5A"/>
    <w:rsid w:val="006D7761"/>
    <w:rsid w:val="006E29C3"/>
    <w:rsid w:val="006E2EEA"/>
    <w:rsid w:val="006E3810"/>
    <w:rsid w:val="006E3E02"/>
    <w:rsid w:val="006E7A4D"/>
    <w:rsid w:val="006E7AA8"/>
    <w:rsid w:val="006E7AC6"/>
    <w:rsid w:val="006F0BE3"/>
    <w:rsid w:val="006F6D3D"/>
    <w:rsid w:val="00700DD3"/>
    <w:rsid w:val="007055F4"/>
    <w:rsid w:val="007141A8"/>
    <w:rsid w:val="00715BEA"/>
    <w:rsid w:val="00721616"/>
    <w:rsid w:val="00724F09"/>
    <w:rsid w:val="00725B92"/>
    <w:rsid w:val="00726871"/>
    <w:rsid w:val="00727435"/>
    <w:rsid w:val="00733C4A"/>
    <w:rsid w:val="00740EEA"/>
    <w:rsid w:val="007465D4"/>
    <w:rsid w:val="00747E29"/>
    <w:rsid w:val="0075188E"/>
    <w:rsid w:val="0076467C"/>
    <w:rsid w:val="00767C24"/>
    <w:rsid w:val="00770A90"/>
    <w:rsid w:val="0077394B"/>
    <w:rsid w:val="00773AE6"/>
    <w:rsid w:val="007745B4"/>
    <w:rsid w:val="00777514"/>
    <w:rsid w:val="00782253"/>
    <w:rsid w:val="00785536"/>
    <w:rsid w:val="0078739B"/>
    <w:rsid w:val="00794804"/>
    <w:rsid w:val="00796413"/>
    <w:rsid w:val="007A1B19"/>
    <w:rsid w:val="007A3C66"/>
    <w:rsid w:val="007B0965"/>
    <w:rsid w:val="007B1773"/>
    <w:rsid w:val="007B24AE"/>
    <w:rsid w:val="007B33F1"/>
    <w:rsid w:val="007B6DDA"/>
    <w:rsid w:val="007B7EFF"/>
    <w:rsid w:val="007C0308"/>
    <w:rsid w:val="007C2FF2"/>
    <w:rsid w:val="007C5011"/>
    <w:rsid w:val="007D0247"/>
    <w:rsid w:val="007D5BC9"/>
    <w:rsid w:val="007D6232"/>
    <w:rsid w:val="007E7A2E"/>
    <w:rsid w:val="007F1F99"/>
    <w:rsid w:val="007F49D0"/>
    <w:rsid w:val="007F61C4"/>
    <w:rsid w:val="007F768F"/>
    <w:rsid w:val="0080111A"/>
    <w:rsid w:val="00805B8B"/>
    <w:rsid w:val="0080791D"/>
    <w:rsid w:val="00810AE7"/>
    <w:rsid w:val="008134CA"/>
    <w:rsid w:val="00815AB8"/>
    <w:rsid w:val="00817374"/>
    <w:rsid w:val="00823CD0"/>
    <w:rsid w:val="008261D3"/>
    <w:rsid w:val="00826373"/>
    <w:rsid w:val="00830F7C"/>
    <w:rsid w:val="00836367"/>
    <w:rsid w:val="008367BE"/>
    <w:rsid w:val="00840D96"/>
    <w:rsid w:val="00843D71"/>
    <w:rsid w:val="00845CAA"/>
    <w:rsid w:val="0084698A"/>
    <w:rsid w:val="008470BF"/>
    <w:rsid w:val="008502D5"/>
    <w:rsid w:val="00860C15"/>
    <w:rsid w:val="008654FA"/>
    <w:rsid w:val="00873603"/>
    <w:rsid w:val="008762B9"/>
    <w:rsid w:val="0088357C"/>
    <w:rsid w:val="00886A7A"/>
    <w:rsid w:val="0088793A"/>
    <w:rsid w:val="00892514"/>
    <w:rsid w:val="00892ABC"/>
    <w:rsid w:val="008A2C1B"/>
    <w:rsid w:val="008A2C7D"/>
    <w:rsid w:val="008B2A46"/>
    <w:rsid w:val="008C09F8"/>
    <w:rsid w:val="008C3E14"/>
    <w:rsid w:val="008C429F"/>
    <w:rsid w:val="008C4688"/>
    <w:rsid w:val="008C4B23"/>
    <w:rsid w:val="008C6672"/>
    <w:rsid w:val="008D1A02"/>
    <w:rsid w:val="008F2B6F"/>
    <w:rsid w:val="008F30D3"/>
    <w:rsid w:val="008F414E"/>
    <w:rsid w:val="008F6E2C"/>
    <w:rsid w:val="00903BDF"/>
    <w:rsid w:val="00913C6C"/>
    <w:rsid w:val="00917FAB"/>
    <w:rsid w:val="009217DC"/>
    <w:rsid w:val="00922A07"/>
    <w:rsid w:val="00922B5D"/>
    <w:rsid w:val="009303D9"/>
    <w:rsid w:val="00933637"/>
    <w:rsid w:val="00933C64"/>
    <w:rsid w:val="0093414E"/>
    <w:rsid w:val="009345B5"/>
    <w:rsid w:val="00937A7E"/>
    <w:rsid w:val="00941387"/>
    <w:rsid w:val="009437D5"/>
    <w:rsid w:val="0095107D"/>
    <w:rsid w:val="00955946"/>
    <w:rsid w:val="00956F78"/>
    <w:rsid w:val="00970787"/>
    <w:rsid w:val="00971395"/>
    <w:rsid w:val="00972203"/>
    <w:rsid w:val="00976BDC"/>
    <w:rsid w:val="0097784A"/>
    <w:rsid w:val="0098369F"/>
    <w:rsid w:val="00994A4D"/>
    <w:rsid w:val="009A4113"/>
    <w:rsid w:val="009A78C2"/>
    <w:rsid w:val="009B00B2"/>
    <w:rsid w:val="009B3657"/>
    <w:rsid w:val="009B3873"/>
    <w:rsid w:val="009B4C48"/>
    <w:rsid w:val="009B6604"/>
    <w:rsid w:val="009C35C5"/>
    <w:rsid w:val="009C3DDA"/>
    <w:rsid w:val="009C6EFD"/>
    <w:rsid w:val="009D0FC6"/>
    <w:rsid w:val="009D15F3"/>
    <w:rsid w:val="009D5B40"/>
    <w:rsid w:val="009D7D7B"/>
    <w:rsid w:val="009E2282"/>
    <w:rsid w:val="009F046A"/>
    <w:rsid w:val="009F1D69"/>
    <w:rsid w:val="009F1D79"/>
    <w:rsid w:val="009F6123"/>
    <w:rsid w:val="00A00174"/>
    <w:rsid w:val="00A001B6"/>
    <w:rsid w:val="00A01D6A"/>
    <w:rsid w:val="00A059B3"/>
    <w:rsid w:val="00A12980"/>
    <w:rsid w:val="00A1647C"/>
    <w:rsid w:val="00A16CDA"/>
    <w:rsid w:val="00A21155"/>
    <w:rsid w:val="00A24420"/>
    <w:rsid w:val="00A27676"/>
    <w:rsid w:val="00A30A43"/>
    <w:rsid w:val="00A33870"/>
    <w:rsid w:val="00A347C5"/>
    <w:rsid w:val="00A37335"/>
    <w:rsid w:val="00A4751B"/>
    <w:rsid w:val="00A53FE0"/>
    <w:rsid w:val="00A55619"/>
    <w:rsid w:val="00A61630"/>
    <w:rsid w:val="00A629A2"/>
    <w:rsid w:val="00A81D5C"/>
    <w:rsid w:val="00A81E96"/>
    <w:rsid w:val="00A82008"/>
    <w:rsid w:val="00A95266"/>
    <w:rsid w:val="00A96519"/>
    <w:rsid w:val="00AA3629"/>
    <w:rsid w:val="00AA5B9B"/>
    <w:rsid w:val="00AB1CB6"/>
    <w:rsid w:val="00AB65AB"/>
    <w:rsid w:val="00AB71B2"/>
    <w:rsid w:val="00AC47BF"/>
    <w:rsid w:val="00AC7212"/>
    <w:rsid w:val="00AD0D95"/>
    <w:rsid w:val="00AE0645"/>
    <w:rsid w:val="00AE0B20"/>
    <w:rsid w:val="00AE3409"/>
    <w:rsid w:val="00AE50FF"/>
    <w:rsid w:val="00AE724B"/>
    <w:rsid w:val="00AF3A7D"/>
    <w:rsid w:val="00AF3B9F"/>
    <w:rsid w:val="00B00F24"/>
    <w:rsid w:val="00B030AF"/>
    <w:rsid w:val="00B0434C"/>
    <w:rsid w:val="00B04E60"/>
    <w:rsid w:val="00B10284"/>
    <w:rsid w:val="00B11A60"/>
    <w:rsid w:val="00B1510D"/>
    <w:rsid w:val="00B16365"/>
    <w:rsid w:val="00B22613"/>
    <w:rsid w:val="00B22B82"/>
    <w:rsid w:val="00B40398"/>
    <w:rsid w:val="00B41B8B"/>
    <w:rsid w:val="00B45F0B"/>
    <w:rsid w:val="00B55F1E"/>
    <w:rsid w:val="00B570A9"/>
    <w:rsid w:val="00B62204"/>
    <w:rsid w:val="00B667ED"/>
    <w:rsid w:val="00B6759D"/>
    <w:rsid w:val="00B71B16"/>
    <w:rsid w:val="00B71C09"/>
    <w:rsid w:val="00B72322"/>
    <w:rsid w:val="00B73BB5"/>
    <w:rsid w:val="00B76708"/>
    <w:rsid w:val="00B768D1"/>
    <w:rsid w:val="00B924AA"/>
    <w:rsid w:val="00B9387D"/>
    <w:rsid w:val="00B97B04"/>
    <w:rsid w:val="00BA1025"/>
    <w:rsid w:val="00BA2D10"/>
    <w:rsid w:val="00BB47B3"/>
    <w:rsid w:val="00BC2252"/>
    <w:rsid w:val="00BC3420"/>
    <w:rsid w:val="00BC5EAE"/>
    <w:rsid w:val="00BC6AF3"/>
    <w:rsid w:val="00BD3DEB"/>
    <w:rsid w:val="00BD5E0E"/>
    <w:rsid w:val="00BD670B"/>
    <w:rsid w:val="00BD7A52"/>
    <w:rsid w:val="00BE3E5E"/>
    <w:rsid w:val="00BE7D3C"/>
    <w:rsid w:val="00BF11CA"/>
    <w:rsid w:val="00BF1B91"/>
    <w:rsid w:val="00BF5FD4"/>
    <w:rsid w:val="00BF5FF6"/>
    <w:rsid w:val="00BF7F47"/>
    <w:rsid w:val="00C0061F"/>
    <w:rsid w:val="00C0207F"/>
    <w:rsid w:val="00C03151"/>
    <w:rsid w:val="00C0472B"/>
    <w:rsid w:val="00C0603F"/>
    <w:rsid w:val="00C06FA3"/>
    <w:rsid w:val="00C07E4A"/>
    <w:rsid w:val="00C135C3"/>
    <w:rsid w:val="00C13AC9"/>
    <w:rsid w:val="00C16117"/>
    <w:rsid w:val="00C17402"/>
    <w:rsid w:val="00C27924"/>
    <w:rsid w:val="00C3075A"/>
    <w:rsid w:val="00C319BF"/>
    <w:rsid w:val="00C34FAB"/>
    <w:rsid w:val="00C41D39"/>
    <w:rsid w:val="00C4381E"/>
    <w:rsid w:val="00C43887"/>
    <w:rsid w:val="00C545C0"/>
    <w:rsid w:val="00C55556"/>
    <w:rsid w:val="00C61CBA"/>
    <w:rsid w:val="00C65D47"/>
    <w:rsid w:val="00C6670A"/>
    <w:rsid w:val="00C70167"/>
    <w:rsid w:val="00C7307B"/>
    <w:rsid w:val="00C7313E"/>
    <w:rsid w:val="00C7338F"/>
    <w:rsid w:val="00C857B3"/>
    <w:rsid w:val="00C857E2"/>
    <w:rsid w:val="00C873FA"/>
    <w:rsid w:val="00C876F1"/>
    <w:rsid w:val="00C919A4"/>
    <w:rsid w:val="00C92EA5"/>
    <w:rsid w:val="00CA0B3B"/>
    <w:rsid w:val="00CA4392"/>
    <w:rsid w:val="00CB56B0"/>
    <w:rsid w:val="00CC3212"/>
    <w:rsid w:val="00CC393F"/>
    <w:rsid w:val="00CC5D1D"/>
    <w:rsid w:val="00CC664A"/>
    <w:rsid w:val="00CC7D3C"/>
    <w:rsid w:val="00CD267A"/>
    <w:rsid w:val="00CE0272"/>
    <w:rsid w:val="00CE0637"/>
    <w:rsid w:val="00CE7A77"/>
    <w:rsid w:val="00D006ED"/>
    <w:rsid w:val="00D03B64"/>
    <w:rsid w:val="00D046A2"/>
    <w:rsid w:val="00D0525F"/>
    <w:rsid w:val="00D05C1E"/>
    <w:rsid w:val="00D174D7"/>
    <w:rsid w:val="00D2176E"/>
    <w:rsid w:val="00D24ADB"/>
    <w:rsid w:val="00D26A32"/>
    <w:rsid w:val="00D26D29"/>
    <w:rsid w:val="00D3088A"/>
    <w:rsid w:val="00D31F47"/>
    <w:rsid w:val="00D34F03"/>
    <w:rsid w:val="00D37BC3"/>
    <w:rsid w:val="00D42ABD"/>
    <w:rsid w:val="00D43A81"/>
    <w:rsid w:val="00D564E4"/>
    <w:rsid w:val="00D632BE"/>
    <w:rsid w:val="00D66244"/>
    <w:rsid w:val="00D67FB9"/>
    <w:rsid w:val="00D70D7F"/>
    <w:rsid w:val="00D72D06"/>
    <w:rsid w:val="00D7522C"/>
    <w:rsid w:val="00D7536F"/>
    <w:rsid w:val="00D76557"/>
    <w:rsid w:val="00D76668"/>
    <w:rsid w:val="00D9174C"/>
    <w:rsid w:val="00D9364F"/>
    <w:rsid w:val="00D938EF"/>
    <w:rsid w:val="00DA12D5"/>
    <w:rsid w:val="00DA471A"/>
    <w:rsid w:val="00DC1BC2"/>
    <w:rsid w:val="00DD7497"/>
    <w:rsid w:val="00DE1872"/>
    <w:rsid w:val="00DE3E07"/>
    <w:rsid w:val="00DE4EAE"/>
    <w:rsid w:val="00E043FE"/>
    <w:rsid w:val="00E07383"/>
    <w:rsid w:val="00E10FB3"/>
    <w:rsid w:val="00E1546B"/>
    <w:rsid w:val="00E165BC"/>
    <w:rsid w:val="00E168D5"/>
    <w:rsid w:val="00E170A5"/>
    <w:rsid w:val="00E17763"/>
    <w:rsid w:val="00E205C0"/>
    <w:rsid w:val="00E211A9"/>
    <w:rsid w:val="00E232A9"/>
    <w:rsid w:val="00E30DA0"/>
    <w:rsid w:val="00E3338A"/>
    <w:rsid w:val="00E406CC"/>
    <w:rsid w:val="00E439D6"/>
    <w:rsid w:val="00E56933"/>
    <w:rsid w:val="00E56FE4"/>
    <w:rsid w:val="00E57090"/>
    <w:rsid w:val="00E57441"/>
    <w:rsid w:val="00E61E12"/>
    <w:rsid w:val="00E64937"/>
    <w:rsid w:val="00E67532"/>
    <w:rsid w:val="00E7596C"/>
    <w:rsid w:val="00E829FC"/>
    <w:rsid w:val="00E84ABD"/>
    <w:rsid w:val="00E87829"/>
    <w:rsid w:val="00E878F2"/>
    <w:rsid w:val="00E90125"/>
    <w:rsid w:val="00E92C1D"/>
    <w:rsid w:val="00EA48A5"/>
    <w:rsid w:val="00EB1CD0"/>
    <w:rsid w:val="00EB1EED"/>
    <w:rsid w:val="00EB35B7"/>
    <w:rsid w:val="00EB4456"/>
    <w:rsid w:val="00EB73A3"/>
    <w:rsid w:val="00EC5215"/>
    <w:rsid w:val="00EC7A4F"/>
    <w:rsid w:val="00ED0149"/>
    <w:rsid w:val="00ED5267"/>
    <w:rsid w:val="00ED6611"/>
    <w:rsid w:val="00ED752B"/>
    <w:rsid w:val="00EE1ACB"/>
    <w:rsid w:val="00EE45D0"/>
    <w:rsid w:val="00EE4CD7"/>
    <w:rsid w:val="00EF2211"/>
    <w:rsid w:val="00EF7DE3"/>
    <w:rsid w:val="00F03103"/>
    <w:rsid w:val="00F04605"/>
    <w:rsid w:val="00F053DB"/>
    <w:rsid w:val="00F0621E"/>
    <w:rsid w:val="00F10FDC"/>
    <w:rsid w:val="00F12517"/>
    <w:rsid w:val="00F12B19"/>
    <w:rsid w:val="00F149C9"/>
    <w:rsid w:val="00F2207C"/>
    <w:rsid w:val="00F22678"/>
    <w:rsid w:val="00F23FCE"/>
    <w:rsid w:val="00F271DE"/>
    <w:rsid w:val="00F42998"/>
    <w:rsid w:val="00F43628"/>
    <w:rsid w:val="00F5302A"/>
    <w:rsid w:val="00F538CC"/>
    <w:rsid w:val="00F5538E"/>
    <w:rsid w:val="00F55BF2"/>
    <w:rsid w:val="00F6095A"/>
    <w:rsid w:val="00F627DA"/>
    <w:rsid w:val="00F70358"/>
    <w:rsid w:val="00F7288F"/>
    <w:rsid w:val="00F76044"/>
    <w:rsid w:val="00F769C7"/>
    <w:rsid w:val="00F803C4"/>
    <w:rsid w:val="00F832E2"/>
    <w:rsid w:val="00F843B1"/>
    <w:rsid w:val="00F847A6"/>
    <w:rsid w:val="00F9441B"/>
    <w:rsid w:val="00FA4C32"/>
    <w:rsid w:val="00FA7B59"/>
    <w:rsid w:val="00FB0736"/>
    <w:rsid w:val="00FC2D33"/>
    <w:rsid w:val="00FC393A"/>
    <w:rsid w:val="00FC6D0D"/>
    <w:rsid w:val="00FD347A"/>
    <w:rsid w:val="00FD3D6A"/>
    <w:rsid w:val="00FD46C0"/>
    <w:rsid w:val="00FE647B"/>
    <w:rsid w:val="00FE7114"/>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ublication/343605270_Scaling_the_HTM_Spatial_Poole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en-us/azure/cosmos-db/introduction" TargetMode="External"/><Relationship Id="rId40"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akka.net/articles/concepts/actor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service-bus-messaging/service-bus-messaging-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2.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4.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6</Pages>
  <Words>3075</Words>
  <Characters>17529</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405</cp:revision>
  <cp:lastPrinted>2020-04-08T10:20:00Z</cp:lastPrinted>
  <dcterms:created xsi:type="dcterms:W3CDTF">2021-05-24T14:03:00Z</dcterms:created>
  <dcterms:modified xsi:type="dcterms:W3CDTF">2021-05-25T05:56:00Z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