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{#timelineBH1}</w:t>
      </w:r>
      <w:r w:rsidR="00B57749" w:rsidRPr="00692B78">
        <w:rPr>
          <w:b/>
          <w:bCs/>
          <w:color w:val="0095A5"/>
          <w:sz w:val="40"/>
          <w:szCs w:val="40"/>
        </w:rPr>
        <w:t>One</w:t>
      </w:r>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BD79A2">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r w:rsidR="0064689D">
        <w:rPr>
          <w:rFonts w:ascii="Corbel" w:hAnsi="Corbel"/>
          <w:sz w:val="26"/>
          <w:szCs w:val="26"/>
        </w:rPr>
        <w:t>ganttChart</w:t>
      </w:r>
      <w:r w:rsidRPr="00F47F74">
        <w:rPr>
          <w:rFonts w:ascii="Corbel" w:hAnsi="Corbel"/>
          <w:sz w:val="26"/>
          <w:szCs w:val="26"/>
        </w:rPr>
        <w:t>}</w:t>
      </w:r>
    </w:p>
    <w:p w14:paraId="14150148" w14:textId="04F374D6"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 xml:space="preserve">{totalAmt} </w:t>
      </w:r>
      <w:r>
        <w:rPr>
          <w:rFonts w:ascii="Corbel" w:hAnsi="Corbel"/>
          <w:sz w:val="26"/>
          <w:szCs w:val="26"/>
        </w:rPr>
        <w:t>made in payments:</w:t>
      </w:r>
      <w:r>
        <w:rPr>
          <w:rFonts w:ascii="Corbel" w:hAnsi="Corbel"/>
          <w:sz w:val="26"/>
          <w:szCs w:val="26"/>
          <w:highlight w:val="yellow"/>
        </w:rPr>
        <w:t>{#payments_two}</w:t>
      </w:r>
    </w:p>
    <w:p w14:paraId="45EF0EE9" w14:textId="32DA925F"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8</w:t>
      </w:r>
      <w:r w:rsidR="007B5493">
        <w:rPr>
          <w:rFonts w:ascii="Corbel" w:hAnsi="Corbel"/>
          <w:sz w:val="26"/>
          <w:szCs w:val="26"/>
        </w:rPr>
        <w:t>0% upon contract signing</w:t>
      </w:r>
    </w:p>
    <w:p w14:paraId="7F1BEB90" w14:textId="2FECED47"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2</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sidR="007B5493">
        <w:rPr>
          <w:rFonts w:ascii="Corbel" w:hAnsi="Corbel"/>
          <w:sz w:val="26"/>
          <w:szCs w:val="26"/>
          <w:highlight w:val="yellow"/>
        </w:rPr>
        <w:t>{/payments_two}{#payments_three}</w:t>
      </w:r>
    </w:p>
    <w:p w14:paraId="6D28FB3B" w14:textId="6F2ED2DB" w:rsidR="007B5493" w:rsidRDefault="00075735" w:rsidP="00AE2174">
      <w:pPr>
        <w:pStyle w:val="ListParagraph"/>
        <w:numPr>
          <w:ilvl w:val="0"/>
          <w:numId w:val="13"/>
        </w:numPr>
        <w:rPr>
          <w:rFonts w:ascii="Corbel" w:hAnsi="Corbel"/>
          <w:sz w:val="26"/>
          <w:szCs w:val="26"/>
        </w:rPr>
      </w:pPr>
      <w:r>
        <w:rPr>
          <w:rFonts w:ascii="Corbel" w:hAnsi="Corbel"/>
          <w:sz w:val="26"/>
          <w:szCs w:val="26"/>
        </w:rPr>
        <w:lastRenderedPageBreak/>
        <w:t>4</w:t>
      </w:r>
      <w:r w:rsidR="007B5493">
        <w:rPr>
          <w:rFonts w:ascii="Corbel" w:hAnsi="Corbel"/>
          <w:sz w:val="26"/>
          <w:szCs w:val="26"/>
        </w:rPr>
        <w:t>5% upon contract signing</w:t>
      </w:r>
    </w:p>
    <w:p w14:paraId="583AF374" w14:textId="05137B9E"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 xml:space="preserve">5% </w:t>
      </w:r>
      <w:r>
        <w:rPr>
          <w:rFonts w:ascii="Corbel" w:hAnsi="Corbel"/>
          <w:sz w:val="26"/>
          <w:szCs w:val="26"/>
        </w:rPr>
        <w:t>60 days after contract signing</w:t>
      </w:r>
    </w:p>
    <w:p w14:paraId="689A8E11" w14:textId="6ED60367" w:rsidR="007B5493" w:rsidRDefault="00075735"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1</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sidR="007B5493">
        <w:rPr>
          <w:rFonts w:ascii="Corbel" w:hAnsi="Corbel"/>
          <w:sz w:val="26"/>
          <w:szCs w:val="26"/>
          <w:highlight w:val="yellow"/>
        </w:rPr>
        <w:t>{/payments_three}{#payments_four}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30% - At contract signing</w:t>
      </w:r>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{/payments_four}{#payments_five}</w:t>
      </w:r>
    </w:p>
    <w:p w14:paraId="49503987" w14:textId="54AD6F55" w:rsidR="007B5493" w:rsidRDefault="007B5493" w:rsidP="00AE2174">
      <w:pPr>
        <w:pStyle w:val="ListParagraph"/>
        <w:numPr>
          <w:ilvl w:val="0"/>
          <w:numId w:val="13"/>
        </w:numPr>
        <w:rPr>
          <w:rFonts w:ascii="Corbel" w:hAnsi="Corbel"/>
          <w:sz w:val="26"/>
          <w:szCs w:val="26"/>
        </w:rPr>
      </w:pPr>
      <w:r>
        <w:rPr>
          <w:rFonts w:ascii="Corbel" w:hAnsi="Corbel"/>
          <w:sz w:val="26"/>
          <w:szCs w:val="26"/>
        </w:rPr>
        <w:t>2</w:t>
      </w:r>
      <w:r w:rsidR="004A16C1">
        <w:rPr>
          <w:rFonts w:ascii="Corbel" w:hAnsi="Corbel"/>
          <w:sz w:val="26"/>
          <w:szCs w:val="26"/>
        </w:rPr>
        <w:t>2.5</w:t>
      </w:r>
      <w:r>
        <w:rPr>
          <w:rFonts w:ascii="Corbel" w:hAnsi="Corbel"/>
          <w:sz w:val="26"/>
          <w:szCs w:val="26"/>
        </w:rPr>
        <w:t>% - At contract signing</w:t>
      </w:r>
    </w:p>
    <w:p w14:paraId="25BBD9C5" w14:textId="4D344943"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45 days after contract signing</w:t>
      </w:r>
    </w:p>
    <w:p w14:paraId="329E195C" w14:textId="0EA1171D"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90 days after contract signing</w:t>
      </w:r>
    </w:p>
    <w:p w14:paraId="763F9A23" w14:textId="3B0D9B3B"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135 days after contract signing</w:t>
      </w:r>
    </w:p>
    <w:p w14:paraId="01092801" w14:textId="422A0F99" w:rsidR="007B5493" w:rsidRDefault="004A16C1" w:rsidP="00AE2174">
      <w:pPr>
        <w:pStyle w:val="ListParagraph"/>
        <w:numPr>
          <w:ilvl w:val="0"/>
          <w:numId w:val="13"/>
        </w:numPr>
        <w:rPr>
          <w:rFonts w:ascii="Corbel" w:hAnsi="Corbel"/>
          <w:sz w:val="26"/>
          <w:szCs w:val="26"/>
        </w:rPr>
      </w:pPr>
      <w:r>
        <w:rPr>
          <w:rFonts w:ascii="Corbel" w:hAnsi="Corbel"/>
          <w:sz w:val="26"/>
          <w:szCs w:val="26"/>
        </w:rPr>
        <w:t>10</w:t>
      </w:r>
      <w:r w:rsidR="007B5493" w:rsidRPr="00EF6B6A">
        <w:rPr>
          <w:rFonts w:ascii="Corbel" w:hAnsi="Corbel"/>
          <w:sz w:val="26"/>
          <w:szCs w:val="26"/>
        </w:rPr>
        <w:t xml:space="preserve">% - </w:t>
      </w:r>
      <w:r w:rsidR="007B5493">
        <w:rPr>
          <w:rFonts w:ascii="Corbel" w:hAnsi="Corbel"/>
          <w:sz w:val="26"/>
          <w:szCs w:val="26"/>
        </w:rPr>
        <w:t xml:space="preserve">At </w:t>
      </w:r>
      <w:r w:rsidR="007B5493" w:rsidRPr="00A26DAD">
        <w:rPr>
          <w:rFonts w:ascii="Corbel" w:hAnsi="Corbel"/>
          <w:sz w:val="26"/>
          <w:szCs w:val="26"/>
        </w:rPr>
        <w:t xml:space="preserve">substantial completion and client’s acceptance </w:t>
      </w:r>
      <w:r w:rsidR="007B5493">
        <w:rPr>
          <w:rFonts w:ascii="Corbel" w:hAnsi="Corbel"/>
          <w:sz w:val="26"/>
          <w:szCs w:val="26"/>
        </w:rPr>
        <w:t>of the project</w:t>
      </w:r>
      <w:r w:rsidR="007B5493" w:rsidRPr="00A26DAD">
        <w:rPr>
          <w:rFonts w:ascii="Corbel" w:hAnsi="Corbel"/>
          <w:sz w:val="26"/>
          <w:szCs w:val="26"/>
        </w:rPr>
        <w:t>.</w:t>
      </w:r>
      <w:r w:rsidR="007B5493" w:rsidRPr="00EF6B6A">
        <w:rPr>
          <w:rFonts w:ascii="Corbel" w:hAnsi="Corbel"/>
          <w:sz w:val="26"/>
          <w:szCs w:val="26"/>
          <w:highlight w:val="yellow"/>
        </w:rPr>
        <w:t>{/</w:t>
      </w:r>
      <w:r w:rsidR="007B5493">
        <w:rPr>
          <w:rFonts w:ascii="Corbel" w:hAnsi="Corbel"/>
          <w:sz w:val="26"/>
          <w:szCs w:val="26"/>
          <w:highlight w:val="yellow"/>
        </w:rPr>
        <w:t>payments_five</w:t>
      </w:r>
      <w:r w:rsidR="007B5493" w:rsidRPr="00EF6B6A">
        <w:rPr>
          <w:rFonts w:ascii="Corbel" w:hAnsi="Corbel"/>
          <w:sz w:val="26"/>
          <w:szCs w:val="26"/>
          <w:highlight w:val="yellow"/>
        </w:rPr>
        <w:t>}</w:t>
      </w:r>
      <w:r w:rsidR="007B5493" w:rsidRPr="00392D89">
        <w:rPr>
          <w:rFonts w:ascii="Corbel" w:hAnsi="Corbel"/>
          <w:sz w:val="26"/>
          <w:szCs w:val="26"/>
          <w:highlight w:val="yellow"/>
        </w:rPr>
        <w:t>{</w:t>
      </w:r>
      <w:r w:rsidR="007B5493">
        <w:rPr>
          <w:rFonts w:ascii="Corbel" w:hAnsi="Corbel"/>
          <w:sz w:val="26"/>
          <w:szCs w:val="26"/>
          <w:highlight w:val="yellow"/>
        </w:rPr>
        <w:t>#</w:t>
      </w:r>
      <w:r w:rsidR="007B5493"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21F0F09E" w14:textId="32D72345" w:rsidR="007B5493" w:rsidRDefault="007B5493" w:rsidP="00AE2174">
      <w:pPr>
        <w:keepNext/>
        <w:rPr>
          <w:rFonts w:ascii="Corbel" w:hAnsi="Corbel"/>
          <w:b/>
          <w:sz w:val="26"/>
          <w:szCs w:val="26"/>
        </w:rPr>
      </w:pPr>
      <w:r>
        <w:rPr>
          <w:rFonts w:ascii="Corbel" w:hAnsi="Corbel"/>
          <w:b/>
          <w:sz w:val="26"/>
          <w:szCs w:val="26"/>
        </w:rPr>
        <w:t>SIGNATURE</w:t>
      </w:r>
    </w:p>
    <w:p w14:paraId="334BADCC" w14:textId="3E4F0954"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E00035">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sidRPr="000C6D29">
              <w:rPr>
                <w:rFonts w:ascii="Corbel" w:hAnsi="Corbel"/>
                <w:b/>
                <w:bCs/>
                <w:color w:val="FFFFFF" w:themeColor="background1"/>
                <w:sz w:val="26"/>
                <w:szCs w:val="26"/>
                <w:vertAlign w:val="superscript"/>
              </w:rPr>
              <w:t>clientCompany</w:t>
            </w:r>
          </w:p>
        </w:tc>
        <w:tc>
          <w:tcPr>
            <w:tcW w:w="360" w:type="dxa"/>
            <w:tcBorders>
              <w:top w:val="nil"/>
              <w:bottom w:val="nil"/>
            </w:tcBorders>
            <w:vAlign w:val="center"/>
          </w:tcPr>
          <w:p w14:paraId="651EA35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9E0AD0">
        <w:trPr>
          <w:cantSplit/>
          <w:trHeight w:val="903"/>
          <w:jc w:val="center"/>
        </w:trPr>
        <w:tc>
          <w:tcPr>
            <w:tcW w:w="4320" w:type="dxa"/>
            <w:tcBorders>
              <w:top w:val="nil"/>
              <w:bottom w:val="single" w:sz="8" w:space="0" w:color="0095A5"/>
            </w:tcBorders>
            <w:vAlign w:val="center"/>
          </w:tcPr>
          <w:p w14:paraId="33430F60"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center"/>
          </w:tcPr>
          <w:p w14:paraId="2EB1A8E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center"/>
          </w:tcPr>
          <w:p w14:paraId="70A93CEB"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BD79A2">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69DBED1A" w:rsidR="00A20A7F" w:rsidRPr="00692B78" w:rsidRDefault="00A20A7F" w:rsidP="00AE2174">
      <w:pPr>
        <w:jc w:val="center"/>
        <w:rPr>
          <w:b/>
          <w:bCs/>
          <w:color w:val="0095A5"/>
          <w:sz w:val="40"/>
          <w:szCs w:val="40"/>
        </w:rPr>
      </w:pPr>
      <w:r w:rsidRPr="00BD79A2">
        <w:rPr>
          <w:rStyle w:val="THQSectionHeaderChar"/>
        </w:rPr>
        <w:lastRenderedPageBreak/>
        <w:t>Front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isBBO</w:t>
      </w:r>
      <w:r w:rsidR="00A60523" w:rsidRPr="00A20A7F">
        <w:rPr>
          <w:rFonts w:ascii="Corbel" w:eastAsia="Times New Roman" w:hAnsi="Corbel" w:cs="Times New Roman"/>
          <w:sz w:val="26"/>
          <w:szCs w:val="26"/>
          <w:highlight w:val="yellow"/>
        </w:rPr>
        <w:t>}</w:t>
      </w:r>
      <w:r w:rsidRPr="00BD79A2">
        <w:rPr>
          <w:rStyle w:val="THQSectionHeaderChar"/>
        </w:rPr>
        <w:t xml:space="preserve"> / Back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/isBBO</w:t>
      </w:r>
      <w:r w:rsidR="00A60523" w:rsidRPr="00A20A7F">
        <w:rPr>
          <w:rFonts w:ascii="Corbel" w:eastAsia="Times New Roman" w:hAnsi="Corbel" w:cs="Times New Roman"/>
          <w:sz w:val="26"/>
          <w:szCs w:val="26"/>
          <w:highlight w:val="yellow"/>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BD79A2">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1.5 hour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{plCount}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{^NoDataMigration}</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078998F2" w:rsidR="00A20A7F" w:rsidRPr="00A20A7F" w:rsidRDefault="008F3446"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Pr>
          <w:rFonts w:ascii="Corbel" w:eastAsia="Times New Roman" w:hAnsi="Corbel" w:cs="Times New Roman"/>
          <w:sz w:val="26"/>
          <w:szCs w:val="26"/>
        </w:rPr>
        <w:t>Assist Client with the process of acquiring a complete data export from all listed data sources</w:t>
      </w:r>
      <w:r w:rsidR="00A20A7F" w:rsidRPr="00A20A7F">
        <w:rPr>
          <w:rFonts w:ascii="Corbel" w:eastAsia="Times New Roman" w:hAnsi="Corbel" w:cs="Times New Roman"/>
          <w:sz w:val="26"/>
          <w:szCs w:val="26"/>
        </w:rPr>
        <w:t>. </w:t>
      </w:r>
    </w:p>
    <w:p w14:paraId="1561E7F2" w14:textId="144667CA"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w:t>
      </w:r>
      <w:r w:rsidR="007A30D8" w:rsidRPr="00800DAF">
        <w:rPr>
          <w:rFonts w:ascii="Corbel" w:eastAsia="Times New Roman" w:hAnsi="Corbel" w:cs="Times New Roman"/>
          <w:sz w:val="26"/>
          <w:szCs w:val="26"/>
          <w:highlight w:val="yellow"/>
        </w:rPr>
        <w:t>{^</w:t>
      </w:r>
      <w:r w:rsidR="007A30D8" w:rsidRPr="007A30D8">
        <w:rPr>
          <w:rFonts w:ascii="Corbel" w:eastAsia="Times New Roman" w:hAnsi="Corbel" w:cs="Times New Roman"/>
          <w:sz w:val="26"/>
          <w:szCs w:val="26"/>
          <w:highlight w:val="yellow"/>
        </w:rPr>
        <w:t>ats_corp</w:t>
      </w:r>
      <w:r w:rsidR="007A30D8" w:rsidRPr="00800DAF">
        <w:rPr>
          <w:rFonts w:ascii="Corbel" w:eastAsia="Times New Roman" w:hAnsi="Corbel" w:cs="Times New Roman"/>
          <w:sz w:val="26"/>
          <w:szCs w:val="26"/>
          <w:highlight w:val="yellow"/>
        </w:rPr>
        <w:t>}</w:t>
      </w:r>
    </w:p>
    <w:p w14:paraId="680BEEAD" w14:textId="7497792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r w:rsidR="007A30D8" w:rsidRPr="007A30D8">
        <w:rPr>
          <w:rFonts w:ascii="Corbel" w:eastAsia="Times New Roman" w:hAnsi="Corbel" w:cs="Times New Roman"/>
          <w:sz w:val="26"/>
          <w:szCs w:val="26"/>
          <w:highlight w:val="yellow"/>
        </w:rPr>
        <w:t>ats_corp</w:t>
      </w:r>
      <w:r w:rsidR="007A30D8" w:rsidRPr="00800DAF">
        <w:rPr>
          <w:rFonts w:ascii="Corbel" w:eastAsia="Times New Roman" w:hAnsi="Corbel" w:cs="Times New Roman"/>
          <w:sz w:val="26"/>
          <w:szCs w:val="26"/>
          <w:highlight w:val="yellow"/>
        </w:rPr>
        <w:t>}{^</w:t>
      </w:r>
      <w:r w:rsidR="007A30D8" w:rsidRPr="007A30D8">
        <w:rPr>
          <w:rFonts w:ascii="Corbel" w:eastAsia="Times New Roman" w:hAnsi="Corbel" w:cs="Times New Roman"/>
          <w:sz w:val="26"/>
          <w:szCs w:val="26"/>
          <w:highlight w:val="yellow"/>
        </w:rPr>
        <w:t>ats_corp</w:t>
      </w:r>
      <w:r w:rsidR="007A30D8" w:rsidRPr="00800DAF">
        <w:rPr>
          <w:rFonts w:ascii="Corbel" w:eastAsia="Times New Roman" w:hAnsi="Corbel" w:cs="Times New Roman"/>
          <w:sz w:val="26"/>
          <w:szCs w:val="26"/>
          <w:highlight w:val="yellow"/>
        </w:rPr>
        <w:t>}</w:t>
      </w:r>
    </w:p>
    <w:p w14:paraId="2CD052CB" w14:textId="366D597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r w:rsidR="007A30D8" w:rsidRPr="007A30D8">
        <w:rPr>
          <w:rFonts w:ascii="Corbel" w:eastAsia="Times New Roman" w:hAnsi="Corbel" w:cs="Times New Roman"/>
          <w:sz w:val="26"/>
          <w:szCs w:val="26"/>
          <w:highlight w:val="yellow"/>
        </w:rPr>
        <w:t>ats_corp</w:t>
      </w:r>
      <w:r w:rsidR="007A30D8" w:rsidRPr="00800DAF">
        <w:rPr>
          <w:rFonts w:ascii="Corbel" w:eastAsia="Times New Roman" w:hAnsi="Corbel" w:cs="Times New Roman"/>
          <w:sz w:val="26"/>
          <w:szCs w:val="26"/>
          <w:highlight w:val="yellow"/>
        </w:rPr>
        <w:t>}</w:t>
      </w:r>
    </w:p>
    <w:p w14:paraId="4F04F775" w14:textId="6BE32F2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w:t>
      </w:r>
    </w:p>
    <w:p w14:paraId="0C9628CF" w14:textId="05946DF2"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w:t>
      </w:r>
    </w:p>
    <w:p w14:paraId="77A856DA" w14:textId="436BFD6C"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w:t>
      </w:r>
      <w:r w:rsidR="007A30D8"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1018D83E" w14:textId="027D8331"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w:t>
      </w:r>
      <w:r w:rsidR="00AA7654">
        <w:rPr>
          <w:rFonts w:ascii="Corbel" w:eastAsia="Times New Roman" w:hAnsi="Corbel" w:cs="Times New Roman"/>
          <w:sz w:val="26"/>
          <w:szCs w:val="26"/>
          <w:highlight w:val="yellow"/>
        </w:rPr>
        <w:t>redentialing</w:t>
      </w:r>
      <w:r w:rsidR="007A30D8" w:rsidRPr="00800DAF">
        <w:rPr>
          <w:rFonts w:ascii="Corbel" w:eastAsia="Times New Roman" w:hAnsi="Corbel" w:cs="Times New Roman"/>
          <w:sz w:val="26"/>
          <w:szCs w:val="26"/>
          <w:highlight w:val="yellow"/>
        </w:rPr>
        <w:t>}</w:t>
      </w:r>
    </w:p>
    <w:p w14:paraId="242C7D7E" w14:textId="2A4A85C0"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w:t>
      </w:r>
    </w:p>
    <w:p w14:paraId="59D722BD" w14:textId="50DDCC14"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w:t>
      </w:r>
    </w:p>
    <w:p w14:paraId="2D5C8FF1" w14:textId="67EAF68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w:t>
      </w:r>
    </w:p>
    <w:p w14:paraId="530ADDE0" w14:textId="3C007C06"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w:t>
      </w:r>
    </w:p>
    <w:p w14:paraId="62EEC598" w14:textId="79A2C9FE"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w:t>
      </w:r>
    </w:p>
    <w:p w14:paraId="7D1F55A5" w14:textId="752C10FA"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w:t>
      </w:r>
    </w:p>
    <w:p w14:paraId="36259DB1" w14:textId="369442D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w:t>
      </w:r>
    </w:p>
    <w:p w14:paraId="5C1F67CA" w14:textId="70D48A2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w:t>
      </w:r>
    </w:p>
    <w:p w14:paraId="3BDD9E14" w14:textId="24C57495"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w:t>
      </w:r>
    </w:p>
    <w:p w14:paraId="40063C1C" w14:textId="46162D6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w:t>
      </w:r>
    </w:p>
    <w:p w14:paraId="4A3CC5A7" w14:textId="5BD8A7E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Tearsheets</w:t>
      </w:r>
    </w:p>
    <w:p w14:paraId="18777C73" w14:textId="21AD25F3"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{/NoDataMigration}</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configuration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bookmarkStart w:id="1" w:name="_Hlk149122698"/>
      <w:r w:rsidRPr="00EE5C2B">
        <w:rPr>
          <w:rFonts w:ascii="Corbel" w:hAnsi="Corbel"/>
          <w:sz w:val="26"/>
          <w:szCs w:val="26"/>
        </w:rPr>
        <w:t>Training Services </w:t>
      </w:r>
    </w:p>
    <w:p w14:paraId="3C9FA6D6" w14:textId="5C0F06BB" w:rsidR="0072585B" w:rsidRDefault="00A20A7F" w:rsidP="00B77B4E">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72585B">
        <w:rPr>
          <w:rFonts w:ascii="Corbel" w:eastAsia="Times New Roman" w:hAnsi="Corbel" w:cs="Times New Roman"/>
          <w:sz w:val="26"/>
          <w:szCs w:val="26"/>
        </w:rPr>
        <w:t>Provide guidance on utilization of existing Bullhorn training resources. Existing Bullhorn content is used as pre-work.</w:t>
      </w:r>
    </w:p>
    <w:p w14:paraId="5033ABE4" w14:textId="72591A21" w:rsidR="0072585B" w:rsidRPr="00B86EDA" w:rsidRDefault="00B86EDA" w:rsidP="00700DAA">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B86EDA">
        <w:rPr>
          <w:rFonts w:ascii="Corbel" w:eastAsia="Times New Roman" w:hAnsi="Corbel" w:cs="Times New Roman"/>
          <w:sz w:val="26"/>
          <w:szCs w:val="26"/>
        </w:rPr>
        <w:t>On-demand training provided throughout the project to build Client’s Bullhorn knowledge. </w:t>
      </w:r>
      <w:r w:rsidR="0072585B" w:rsidRPr="00B86EDA">
        <w:rPr>
          <w:rFonts w:ascii="Corbel" w:eastAsia="Times New Roman" w:hAnsi="Corbel" w:cs="Times New Roman"/>
          <w:sz w:val="26"/>
          <w:szCs w:val="26"/>
        </w:rPr>
        <w:t>An outline of training topics can be found on our Training Offerings page: (</w:t>
      </w:r>
      <w:hyperlink r:id="rId14" w:tgtFrame="_blank" w:history="1">
        <w:r w:rsidR="0072585B" w:rsidRPr="00B86EDA">
          <w:rPr>
            <w:rFonts w:ascii="Corbel" w:eastAsia="Times New Roman" w:hAnsi="Corbel" w:cs="Times New Roman"/>
            <w:color w:val="0563C1"/>
            <w:sz w:val="26"/>
            <w:szCs w:val="26"/>
            <w:u w:val="single"/>
          </w:rPr>
          <w:t>https://tonichq.com/training-offerings</w:t>
        </w:r>
      </w:hyperlink>
      <w:r w:rsidR="0072585B" w:rsidRPr="00B86EDA">
        <w:rPr>
          <w:rFonts w:ascii="Corbel" w:eastAsia="Times New Roman" w:hAnsi="Corbel" w:cs="Times New Roman"/>
          <w:sz w:val="26"/>
          <w:szCs w:val="26"/>
        </w:rPr>
        <w:t>).</w:t>
      </w:r>
    </w:p>
    <w:bookmarkEnd w:id="1"/>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final data migration and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r w:rsidR="002C1030" w:rsidRPr="005062B6">
        <w:rPr>
          <w:rFonts w:ascii="Corbel" w:eastAsia="Times New Roman" w:hAnsi="Corbel" w:cs="Times New Roman"/>
          <w:sz w:val="26"/>
          <w:szCs w:val="26"/>
          <w:highlight w:val="yellow"/>
        </w:rPr>
        <w:t>paidAdditions}</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r w:rsidRPr="002C1030">
        <w:rPr>
          <w:rFonts w:ascii="Corbel" w:eastAsia="Times New Roman" w:hAnsi="Corbel" w:cs="Times New Roman"/>
          <w:sz w:val="26"/>
          <w:szCs w:val="26"/>
          <w:highlight w:val="yellow"/>
        </w:rPr>
        <w:t>paidAdditions}</w:t>
      </w:r>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{/newHireExport}{#qbIntegration}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{/InvoiceExport}{#PayDataExport}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{/PayDataExport}{#emailsAsNotes}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{/emailsAsNotes}{#histSubmissions}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{/histSubmissions}{#npeCount}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{npeCount}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{/npeCount}{#oscpCount}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{oscpCount}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{/oscpCount}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Assuming no scope changes, Tonic HQ is estimating the following timeframe for implementation. Note, the given timeframes are for each task (or group of tasks), with some items running concurrently.</w:t>
      </w:r>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2BE3188D"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0CCCB925"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{/timelineNoDM}{#timelineSMB}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6CFE9FD7"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23C7ADB9"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{/timelineSMB}{#timelineField}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18AE17C3"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18854442"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{/timelineField}{#timelineBH1}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43DE5666"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2B939E53"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49228564" w14:textId="62D5514E" w:rsidR="00AE2174" w:rsidRPr="00C751E6"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{userCount}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{timelineWeeks}</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B8B2F31" w14:textId="77777777" w:rsidR="00C751E6" w:rsidRDefault="00C751E6" w:rsidP="00C751E6">
      <w:pPr>
        <w:keepNext/>
        <w:spacing w:before="240" w:after="0"/>
        <w:rPr>
          <w:rFonts w:ascii="Corbel" w:hAnsi="Corbel"/>
          <w:b/>
          <w:sz w:val="26"/>
          <w:szCs w:val="26"/>
        </w:rPr>
      </w:pPr>
      <w:r>
        <w:rPr>
          <w:rFonts w:ascii="Corbel" w:hAnsi="Corbel"/>
          <w:b/>
          <w:sz w:val="26"/>
          <w:szCs w:val="26"/>
        </w:rPr>
        <w:t>KEY ASSUMPTIONS</w:t>
      </w:r>
    </w:p>
    <w:p w14:paraId="359E507B" w14:textId="77777777" w:rsidR="00C751E6" w:rsidRDefault="00C751E6" w:rsidP="00C751E6">
      <w:pPr>
        <w:rPr>
          <w:rFonts w:ascii="Corbel" w:hAnsi="Corbel"/>
          <w:sz w:val="26"/>
          <w:szCs w:val="26"/>
        </w:rPr>
      </w:pPr>
      <w:r>
        <w:rPr>
          <w:rFonts w:ascii="Corbel" w:hAnsi="Corbel"/>
          <w:sz w:val="26"/>
          <w:szCs w:val="26"/>
        </w:rPr>
        <w:t>Tonic HQ, Inc. assumes the following:</w:t>
      </w:r>
    </w:p>
    <w:p w14:paraId="158244D2"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196E05D" w14:textId="5D639FD0" w:rsidR="00C751E6" w:rsidRPr="00360036" w:rsidRDefault="00C751E6" w:rsidP="00C751E6">
      <w:pPr>
        <w:pStyle w:val="ListParagraph"/>
        <w:numPr>
          <w:ilvl w:val="0"/>
          <w:numId w:val="43"/>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{^NoDataMigration}{#</w:t>
      </w:r>
      <w:r w:rsidR="00EB5D55">
        <w:rPr>
          <w:rFonts w:ascii="Corbel" w:hAnsi="Corbel"/>
          <w:sz w:val="26"/>
          <w:szCs w:val="26"/>
          <w:highlight w:val="yellow"/>
        </w:rPr>
        <w:t>dataSources</w:t>
      </w:r>
      <w:r w:rsidRPr="00360036">
        <w:rPr>
          <w:rFonts w:ascii="Corbel" w:hAnsi="Corbel"/>
          <w:sz w:val="26"/>
          <w:szCs w:val="26"/>
          <w:highlight w:val="yellow"/>
        </w:rPr>
        <w:t>}</w:t>
      </w:r>
    </w:p>
    <w:p w14:paraId="542A32D7" w14:textId="643CEF79"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Datasource(s) for the migration are </w:t>
      </w:r>
      <w:r w:rsidRPr="004D2B64">
        <w:rPr>
          <w:rFonts w:ascii="Corbel" w:hAnsi="Corbel"/>
          <w:b/>
          <w:bCs/>
          <w:color w:val="0095A5"/>
          <w:sz w:val="26"/>
          <w:szCs w:val="26"/>
        </w:rPr>
        <w:t>{</w:t>
      </w:r>
      <w:r w:rsidR="00EB5D55">
        <w:rPr>
          <w:rFonts w:ascii="Corbel" w:hAnsi="Corbel"/>
          <w:b/>
          <w:bCs/>
          <w:color w:val="0095A5"/>
          <w:sz w:val="26"/>
          <w:szCs w:val="26"/>
        </w:rPr>
        <w:t>dataSources</w:t>
      </w:r>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r w:rsidR="00EB5D55">
        <w:rPr>
          <w:rFonts w:ascii="Corbel" w:hAnsi="Corbel"/>
          <w:sz w:val="26"/>
          <w:szCs w:val="26"/>
          <w:highlight w:val="yellow"/>
        </w:rPr>
        <w:t>dataSources</w:t>
      </w:r>
      <w:r>
        <w:rPr>
          <w:rFonts w:ascii="Corbel" w:hAnsi="Corbel"/>
          <w:sz w:val="26"/>
          <w:szCs w:val="26"/>
          <w:highlight w:val="yellow"/>
        </w:rPr>
        <w:t>}</w:t>
      </w:r>
    </w:p>
    <w:p w14:paraId="71ED40E3"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Datasource(s) can be provided to Tonic HQ in the form of a SQL backup or a format that can be imported into SQL, such as CSV.</w:t>
      </w:r>
      <w:r>
        <w:rPr>
          <w:rFonts w:ascii="Corbel" w:hAnsi="Corbel"/>
          <w:sz w:val="26"/>
          <w:szCs w:val="26"/>
          <w:highlight w:val="yellow"/>
        </w:rPr>
        <w:t xml:space="preserve"> {/NoDataMigration}{#existingSystem}</w:t>
      </w:r>
    </w:p>
    <w:p w14:paraId="35DF3C0D"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{existingSystem}</w:t>
      </w:r>
      <w:r>
        <w:rPr>
          <w:rFonts w:ascii="Corbel" w:hAnsi="Corbel"/>
          <w:sz w:val="26"/>
          <w:szCs w:val="26"/>
        </w:rPr>
        <w:t>.</w:t>
      </w:r>
    </w:p>
    <w:p w14:paraId="549041BF" w14:textId="33C6622F" w:rsidR="00A20A7F" w:rsidRPr="002500D1" w:rsidRDefault="00C751E6" w:rsidP="002500D1">
      <w:pPr>
        <w:pStyle w:val="ListParagraph"/>
        <w:numPr>
          <w:ilvl w:val="0"/>
          <w:numId w:val="43"/>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{existingSystem}</w:t>
      </w:r>
      <w:r>
        <w:rPr>
          <w:rFonts w:ascii="Corbel" w:hAnsi="Corbel"/>
          <w:sz w:val="26"/>
          <w:szCs w:val="26"/>
        </w:rPr>
        <w:t xml:space="preserve"> with access to view all records.</w:t>
      </w:r>
      <w:r>
        <w:rPr>
          <w:rFonts w:ascii="Corbel" w:hAnsi="Corbel"/>
          <w:sz w:val="26"/>
          <w:szCs w:val="26"/>
          <w:highlight w:val="yellow"/>
        </w:rPr>
        <w:t>{/existingSystem}{#oscpOption}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OPEN SOURCE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Creation and customization of Bullhorn’s Open Source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 xml:space="preserve">{ocspAmt} USD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{/oscpOption}{#onSiteTraining}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Customized training based on client’s requirements delivered prior to Go Live. Includes two trainers on-site at client‘s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{onSiteTrainingAmt} USD</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{/onSiteTraining}{#afterCare}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{afterCareAmt} USD</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{/afterCare}</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Tabs, Cards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Datamirror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integrity validation, de-duplication or transformation other than what is necessary to map the Client’s existing data to Bullhorn entities.</w:t>
      </w:r>
      <w:r w:rsidRPr="00A20A7F">
        <w:rPr>
          <w:rFonts w:ascii="Corbel" w:eastAsia="Times New Roman" w:hAnsi="Corbel" w:cs="Times New Roman"/>
          <w:sz w:val="26"/>
          <w:szCs w:val="26"/>
          <w:highlight w:val="yellow"/>
        </w:rPr>
        <w:t>{^qbIntegration}</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{/qbIntegration}{^emailsAsNotes}</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{/emailsAsNotes}{^histSubmissions}</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{/histSubmissions}{^npeCount}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r w:rsidRPr="00A20A7F">
        <w:rPr>
          <w:rFonts w:ascii="Corbel" w:eastAsia="Times New Roman" w:hAnsi="Corbel" w:cs="Times New Roman"/>
          <w:sz w:val="26"/>
          <w:szCs w:val="26"/>
          <w:highlight w:val="yellow"/>
        </w:rPr>
        <w:t>{/npeCount}{^oscpCount}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r w:rsidRPr="00A20A7F">
        <w:rPr>
          <w:rFonts w:ascii="Corbel" w:eastAsia="Times New Roman" w:hAnsi="Corbel" w:cs="Times New Roman"/>
          <w:sz w:val="26"/>
          <w:szCs w:val="26"/>
          <w:highlight w:val="yellow"/>
        </w:rPr>
        <w:t>{/oscpCount}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{/ats_essentials}{#ats}</w:t>
      </w:r>
    </w:p>
    <w:p w14:paraId="7D6AD05E" w14:textId="77777777" w:rsidR="00BD79A2" w:rsidRDefault="00BD79A2" w:rsidP="00AE2174">
      <w:pPr>
        <w:rPr>
          <w:rFonts w:ascii="Corbel" w:hAnsi="Corbel"/>
          <w:sz w:val="26"/>
          <w:szCs w:val="26"/>
        </w:rPr>
        <w:sectPr w:rsidR="00BD79A2" w:rsidSect="00BD79A2">
          <w:pgSz w:w="12240" w:h="15840" w:code="1"/>
          <w:pgMar w:top="1440" w:right="1440" w:bottom="1440" w:left="1440" w:header="720" w:footer="720" w:gutter="0"/>
          <w:cols w:space="720"/>
          <w:titlePg/>
          <w:docGrid w:linePitch="360"/>
        </w:sectPr>
      </w:pPr>
    </w:p>
    <w:p w14:paraId="1CA53977" w14:textId="0797E940" w:rsidR="00692B78" w:rsidRDefault="008A7B07" w:rsidP="008A7B07">
      <w:pPr>
        <w:jc w:val="center"/>
        <w:rPr>
          <w:b/>
          <w:bCs/>
          <w:color w:val="0095A5"/>
          <w:sz w:val="40"/>
          <w:szCs w:val="40"/>
        </w:rPr>
      </w:pPr>
      <w:r w:rsidRPr="00BD79A2">
        <w:rPr>
          <w:rStyle w:val="THQSectionHeaderChar"/>
        </w:rPr>
        <w:lastRenderedPageBreak/>
        <w:t>Front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isBBO</w:t>
      </w:r>
      <w:r w:rsidRPr="00A20A7F">
        <w:rPr>
          <w:rFonts w:ascii="Corbel" w:eastAsia="Times New Roman" w:hAnsi="Corbel" w:cs="Times New Roman"/>
          <w:sz w:val="26"/>
          <w:szCs w:val="26"/>
          <w:highlight w:val="yellow"/>
        </w:rPr>
        <w:t>}</w:t>
      </w:r>
      <w:r w:rsidRPr="00BD79A2">
        <w:rPr>
          <w:rStyle w:val="THQSectionHeaderChar"/>
        </w:rPr>
        <w:t xml:space="preserve"> / Back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/isBBO</w:t>
      </w:r>
      <w:r w:rsidRPr="00A20A7F">
        <w:rPr>
          <w:rFonts w:ascii="Corbel" w:eastAsia="Times New Roman" w:hAnsi="Corbel" w:cs="Times New Roman"/>
          <w:sz w:val="26"/>
          <w:szCs w:val="26"/>
          <w:highlight w:val="yellow"/>
        </w:rPr>
        <w:t>}</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0A96AF36" w:rsidR="00AE1670" w:rsidRDefault="008F3446" w:rsidP="00AE2174">
      <w:pPr>
        <w:pStyle w:val="ListParagraph"/>
        <w:numPr>
          <w:ilvl w:val="0"/>
          <w:numId w:val="1"/>
        </w:numPr>
        <w:rPr>
          <w:rFonts w:ascii="Corbel" w:hAnsi="Corbel"/>
          <w:sz w:val="26"/>
          <w:szCs w:val="26"/>
        </w:rPr>
      </w:pPr>
      <w:r>
        <w:rPr>
          <w:rFonts w:ascii="Corbel" w:hAnsi="Corbel"/>
          <w:sz w:val="26"/>
          <w:szCs w:val="26"/>
        </w:rPr>
        <w:t>•</w:t>
      </w:r>
      <w:r>
        <w:rPr>
          <w:rFonts w:ascii="Corbel" w:hAnsi="Corbel"/>
          <w:sz w:val="26"/>
          <w:szCs w:val="26"/>
        </w:rPr>
        <w:tab/>
        <w:t>Assist Client with the process of acquiring a complete data export from all listed data sources</w:t>
      </w:r>
      <w:r w:rsidR="00B57749">
        <w:rPr>
          <w:rFonts w:ascii="Corbel" w:hAnsi="Corbel"/>
          <w:sz w:val="26"/>
          <w:szCs w:val="26"/>
        </w:rPr>
        <w:t>.</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6CEA0BF2"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r w:rsidR="008A68A0" w:rsidRPr="008A68A0">
        <w:rPr>
          <w:rFonts w:ascii="Corbel" w:eastAsia="Times New Roman" w:hAnsi="Corbel" w:cs="Times New Roman"/>
          <w:sz w:val="26"/>
          <w:szCs w:val="26"/>
          <w:highlight w:val="yellow"/>
        </w:rPr>
        <w:t xml:space="preserve"> </w:t>
      </w:r>
      <w:r w:rsidR="008A68A0" w:rsidRPr="00800DAF">
        <w:rPr>
          <w:rFonts w:ascii="Corbel" w:eastAsia="Times New Roman" w:hAnsi="Corbel" w:cs="Times New Roman"/>
          <w:sz w:val="26"/>
          <w:szCs w:val="26"/>
          <w:highlight w:val="yellow"/>
        </w:rPr>
        <w:t>{^</w:t>
      </w:r>
      <w:r w:rsidR="008A68A0" w:rsidRPr="007A30D8">
        <w:rPr>
          <w:rFonts w:ascii="Corbel" w:eastAsia="Times New Roman" w:hAnsi="Corbel" w:cs="Times New Roman"/>
          <w:sz w:val="26"/>
          <w:szCs w:val="26"/>
          <w:highlight w:val="yellow"/>
        </w:rPr>
        <w:t>ats_corp</w:t>
      </w:r>
      <w:r w:rsidR="008A68A0" w:rsidRPr="00800DAF">
        <w:rPr>
          <w:rFonts w:ascii="Corbel" w:eastAsia="Times New Roman" w:hAnsi="Corbel" w:cs="Times New Roman"/>
          <w:sz w:val="26"/>
          <w:szCs w:val="26"/>
          <w:highlight w:val="yellow"/>
        </w:rPr>
        <w:t>}</w:t>
      </w:r>
    </w:p>
    <w:p w14:paraId="7D56F26D" w14:textId="60B17BE2"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r w:rsidR="008A68A0" w:rsidRPr="007A30D8">
        <w:rPr>
          <w:rFonts w:ascii="Corbel" w:eastAsia="Times New Roman" w:hAnsi="Corbel" w:cs="Times New Roman"/>
          <w:sz w:val="26"/>
          <w:szCs w:val="26"/>
          <w:highlight w:val="yellow"/>
        </w:rPr>
        <w:t>ats_corp</w:t>
      </w:r>
      <w:r w:rsidR="008A68A0" w:rsidRPr="00800DAF">
        <w:rPr>
          <w:rFonts w:ascii="Corbel" w:eastAsia="Times New Roman" w:hAnsi="Corbel" w:cs="Times New Roman"/>
          <w:sz w:val="26"/>
          <w:szCs w:val="26"/>
          <w:highlight w:val="yellow"/>
        </w:rPr>
        <w:t>}{^</w:t>
      </w:r>
      <w:r w:rsidR="008A68A0" w:rsidRPr="007A30D8">
        <w:rPr>
          <w:rFonts w:ascii="Corbel" w:eastAsia="Times New Roman" w:hAnsi="Corbel" w:cs="Times New Roman"/>
          <w:sz w:val="26"/>
          <w:szCs w:val="26"/>
          <w:highlight w:val="yellow"/>
        </w:rPr>
        <w:t>ats_corp</w:t>
      </w:r>
      <w:r w:rsidR="008A68A0" w:rsidRPr="00800DAF">
        <w:rPr>
          <w:rFonts w:ascii="Corbel" w:eastAsia="Times New Roman" w:hAnsi="Corbel" w:cs="Times New Roman"/>
          <w:sz w:val="26"/>
          <w:szCs w:val="26"/>
          <w:highlight w:val="yellow"/>
        </w:rPr>
        <w:t>}</w:t>
      </w:r>
    </w:p>
    <w:p w14:paraId="0B9F3BAF" w14:textId="26C8EBB1"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r w:rsidR="008A68A0" w:rsidRPr="007A30D8">
        <w:rPr>
          <w:rFonts w:ascii="Corbel" w:eastAsia="Times New Roman" w:hAnsi="Corbel" w:cs="Times New Roman"/>
          <w:sz w:val="26"/>
          <w:szCs w:val="26"/>
          <w:highlight w:val="yellow"/>
        </w:rPr>
        <w:t>ats_corp</w:t>
      </w:r>
      <w:r w:rsidR="008A68A0" w:rsidRPr="00800DAF">
        <w:rPr>
          <w:rFonts w:ascii="Corbel" w:eastAsia="Times New Roman" w:hAnsi="Corbel" w:cs="Times New Roman"/>
          <w:sz w:val="26"/>
          <w:szCs w:val="26"/>
          <w:highlight w:val="yellow"/>
        </w:rPr>
        <w:t>}</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18E2A336"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r w:rsidR="008A68A0"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5B9A5A95" w14:textId="1AA85489"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Tearsheets</w:t>
      </w:r>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0A67276D" w14:textId="77777777" w:rsidR="00B86EDA" w:rsidRPr="00EE5C2B" w:rsidRDefault="00B86EDA" w:rsidP="00B86EDA">
      <w:pPr>
        <w:pStyle w:val="ListParagraph"/>
        <w:numPr>
          <w:ilvl w:val="0"/>
          <w:numId w:val="1"/>
        </w:numPr>
        <w:rPr>
          <w:rFonts w:ascii="Corbel" w:hAnsi="Corbel"/>
          <w:sz w:val="26"/>
          <w:szCs w:val="26"/>
        </w:rPr>
      </w:pPr>
      <w:r w:rsidRPr="00EE5C2B">
        <w:rPr>
          <w:rFonts w:ascii="Corbel" w:hAnsi="Corbel"/>
          <w:sz w:val="26"/>
          <w:szCs w:val="26"/>
        </w:rPr>
        <w:t>Training Services </w:t>
      </w:r>
    </w:p>
    <w:p w14:paraId="32604143"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Provide guidance on utilization of existing Bullhorn training resources. Existing Bullhorn content is used as pre-work.</w:t>
      </w:r>
    </w:p>
    <w:p w14:paraId="31B477D0"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On-demand training provided throughout the project to build Client’s Bullhorn knowledge. An outline of training topics can be found on our Training Offerings page: (</w:t>
      </w:r>
      <w:hyperlink r:id="rId16" w:tgtFrame="_blank" w:history="1">
        <w:r w:rsidRPr="00B86EDA">
          <w:rPr>
            <w:rFonts w:ascii="Corbel" w:hAnsi="Corbel"/>
            <w:sz w:val="26"/>
            <w:szCs w:val="26"/>
          </w:rPr>
          <w:t>https://tonichq.com/training-offerings</w:t>
        </w:r>
      </w:hyperlink>
      <w:r w:rsidRPr="00B86EDA">
        <w:rPr>
          <w:rFonts w:ascii="Corbel" w:hAnsi="Corbel"/>
          <w:sz w:val="26"/>
          <w:szCs w:val="26"/>
        </w:rPr>
        <w:t>).</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r w:rsidRPr="005062B6">
        <w:rPr>
          <w:rFonts w:ascii="Corbel" w:eastAsia="Times New Roman" w:hAnsi="Corbel" w:cs="Times New Roman"/>
          <w:sz w:val="26"/>
          <w:szCs w:val="26"/>
          <w:highlight w:val="yellow"/>
        </w:rPr>
        <w:t>paidAdditions}</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r w:rsidRPr="002C1030">
        <w:rPr>
          <w:rFonts w:ascii="Corbel" w:eastAsia="Times New Roman" w:hAnsi="Corbel" w:cs="Times New Roman"/>
          <w:sz w:val="26"/>
          <w:szCs w:val="26"/>
          <w:highlight w:val="yellow"/>
        </w:rPr>
        <w:t>paidAdditions}{#commissions}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{/newHireExport}{#qbIntegration}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{/InvoiceExport}{#PayDataExport}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{/PayDataExport}{#emailsAsNotes}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{/emailsAsNotes}{#histSubmissions}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{/histSubmissions}{#npeCount}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{npeCount}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{/npeCount}{#oscpCount}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{oscpCount}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{/oscpCount}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3A1E6764"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462D72D2"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016B10F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420DBCB9"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0B49AF4A"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lastRenderedPageBreak/>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42440BC4"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4D7C350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35D9F601"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{userCount}</w:t>
      </w:r>
      <w:r>
        <w:rPr>
          <w:rFonts w:ascii="Corbel" w:hAnsi="Corbel"/>
          <w:sz w:val="26"/>
          <w:szCs w:val="26"/>
        </w:rPr>
        <w:t xml:space="preserve"> users, Tonic HQ estimates </w:t>
      </w:r>
      <w:r w:rsidRPr="004D2B64">
        <w:rPr>
          <w:rFonts w:ascii="Corbel" w:hAnsi="Corbel"/>
          <w:b/>
          <w:bCs/>
          <w:color w:val="0095A5"/>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44291DC" w14:textId="11B6C5BD" w:rsidR="00AE1670" w:rsidRPr="00360036" w:rsidRDefault="00B57749" w:rsidP="0011569D">
      <w:pPr>
        <w:pStyle w:val="ListParagraph"/>
        <w:numPr>
          <w:ilvl w:val="0"/>
          <w:numId w:val="2"/>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{^NoDataMigration}{#</w:t>
      </w:r>
      <w:r w:rsidR="00EB5D55">
        <w:rPr>
          <w:rFonts w:ascii="Corbel" w:hAnsi="Corbel"/>
          <w:sz w:val="26"/>
          <w:szCs w:val="26"/>
          <w:highlight w:val="yellow"/>
        </w:rPr>
        <w:t>dataSources</w:t>
      </w:r>
      <w:r w:rsidRPr="00360036">
        <w:rPr>
          <w:rFonts w:ascii="Corbel" w:hAnsi="Corbel"/>
          <w:sz w:val="26"/>
          <w:szCs w:val="26"/>
          <w:highlight w:val="yellow"/>
        </w:rPr>
        <w:t>}</w:t>
      </w:r>
    </w:p>
    <w:p w14:paraId="48E2911E" w14:textId="64C03503"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Datasource(s) for the migration are </w:t>
      </w:r>
      <w:r w:rsidRPr="004D2B64">
        <w:rPr>
          <w:rFonts w:ascii="Corbel" w:hAnsi="Corbel"/>
          <w:b/>
          <w:bCs/>
          <w:color w:val="0095A5"/>
          <w:sz w:val="26"/>
          <w:szCs w:val="26"/>
        </w:rPr>
        <w:t>{</w:t>
      </w:r>
      <w:r w:rsidR="00EB5D55">
        <w:rPr>
          <w:rFonts w:ascii="Corbel" w:hAnsi="Corbel"/>
          <w:b/>
          <w:bCs/>
          <w:color w:val="0095A5"/>
          <w:sz w:val="26"/>
          <w:szCs w:val="26"/>
        </w:rPr>
        <w:t>dataSources</w:t>
      </w:r>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r w:rsidR="00EB5D55">
        <w:rPr>
          <w:rFonts w:ascii="Corbel" w:hAnsi="Corbel"/>
          <w:sz w:val="26"/>
          <w:szCs w:val="26"/>
          <w:highlight w:val="yellow"/>
        </w:rPr>
        <w:t>dataSources</w:t>
      </w:r>
      <w:r>
        <w:rPr>
          <w:rFonts w:ascii="Corbel" w:hAnsi="Corbel"/>
          <w:sz w:val="26"/>
          <w:szCs w:val="26"/>
          <w:highlight w:val="yellow"/>
        </w:rPr>
        <w:t>}</w:t>
      </w:r>
    </w:p>
    <w:p w14:paraId="1E576D05" w14:textId="77777777" w:rsidR="00360036" w:rsidRDefault="004159A3" w:rsidP="00360036">
      <w:pPr>
        <w:pStyle w:val="ListParagraph"/>
        <w:numPr>
          <w:ilvl w:val="0"/>
          <w:numId w:val="2"/>
        </w:numPr>
        <w:rPr>
          <w:rFonts w:ascii="Corbel" w:hAnsi="Corbel"/>
          <w:sz w:val="26"/>
          <w:szCs w:val="26"/>
        </w:rPr>
      </w:pPr>
      <w:r>
        <w:rPr>
          <w:rFonts w:ascii="Corbel" w:hAnsi="Corbel"/>
          <w:sz w:val="26"/>
          <w:szCs w:val="26"/>
        </w:rPr>
        <w:t>Datasource(s)</w:t>
      </w:r>
      <w:r w:rsidR="00B57749">
        <w:rPr>
          <w:rFonts w:ascii="Corbel" w:hAnsi="Corbel"/>
          <w:sz w:val="26"/>
          <w:szCs w:val="26"/>
        </w:rPr>
        <w:t xml:space="preserve"> can </w:t>
      </w:r>
      <w:r>
        <w:rPr>
          <w:rFonts w:ascii="Corbel" w:hAnsi="Corbel"/>
          <w:sz w:val="26"/>
          <w:szCs w:val="26"/>
        </w:rPr>
        <w:t xml:space="preserve">be </w:t>
      </w:r>
      <w:r w:rsidR="00B57749">
        <w:rPr>
          <w:rFonts w:ascii="Corbel" w:hAnsi="Corbel"/>
          <w:sz w:val="26"/>
          <w:szCs w:val="26"/>
        </w:rPr>
        <w:t>provide</w:t>
      </w:r>
      <w:r>
        <w:rPr>
          <w:rFonts w:ascii="Corbel" w:hAnsi="Corbel"/>
          <w:sz w:val="26"/>
          <w:szCs w:val="26"/>
        </w:rPr>
        <w:t xml:space="preserve">d to </w:t>
      </w:r>
      <w:r w:rsidR="00B57749">
        <w:rPr>
          <w:rFonts w:ascii="Corbel" w:hAnsi="Corbel"/>
          <w:sz w:val="26"/>
          <w:szCs w:val="26"/>
        </w:rPr>
        <w:t xml:space="preserve">Tonic HQ </w:t>
      </w:r>
      <w:r>
        <w:rPr>
          <w:rFonts w:ascii="Corbel" w:hAnsi="Corbel"/>
          <w:sz w:val="26"/>
          <w:szCs w:val="26"/>
        </w:rPr>
        <w:t xml:space="preserve">in the form of a </w:t>
      </w:r>
      <w:r w:rsidR="00B57749">
        <w:rPr>
          <w:rFonts w:ascii="Corbel" w:hAnsi="Corbel"/>
          <w:sz w:val="26"/>
          <w:szCs w:val="26"/>
        </w:rPr>
        <w:t xml:space="preserve">SQL </w:t>
      </w:r>
      <w:r>
        <w:rPr>
          <w:rFonts w:ascii="Corbel" w:hAnsi="Corbel"/>
          <w:sz w:val="26"/>
          <w:szCs w:val="26"/>
        </w:rPr>
        <w:t xml:space="preserve">backup </w:t>
      </w:r>
      <w:r w:rsidR="00B57749">
        <w:rPr>
          <w:rFonts w:ascii="Corbel" w:hAnsi="Corbel"/>
          <w:sz w:val="26"/>
          <w:szCs w:val="26"/>
        </w:rPr>
        <w:t>or a format that can be imported into SQL, such as CSV.</w:t>
      </w:r>
      <w:r w:rsidR="00B57749">
        <w:rPr>
          <w:rFonts w:ascii="Corbel" w:hAnsi="Corbel"/>
          <w:sz w:val="26"/>
          <w:szCs w:val="26"/>
          <w:highlight w:val="yellow"/>
        </w:rPr>
        <w:t xml:space="preserve"> {/NoDataMigration}</w:t>
      </w:r>
      <w:r w:rsidR="00360036">
        <w:rPr>
          <w:rFonts w:ascii="Corbel" w:hAnsi="Corbel"/>
          <w:sz w:val="26"/>
          <w:szCs w:val="26"/>
          <w:highlight w:val="yellow"/>
        </w:rPr>
        <w:t>{#existingSystem}</w:t>
      </w:r>
    </w:p>
    <w:p w14:paraId="1AFE088C" w14:textId="77777777" w:rsidR="00360036" w:rsidRDefault="00360036" w:rsidP="00360036">
      <w:pPr>
        <w:pStyle w:val="ListParagraph"/>
        <w:numPr>
          <w:ilvl w:val="0"/>
          <w:numId w:val="2"/>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{existingSystem}</w:t>
      </w:r>
      <w:r>
        <w:rPr>
          <w:rFonts w:ascii="Corbel" w:hAnsi="Corbel"/>
          <w:sz w:val="26"/>
          <w:szCs w:val="26"/>
        </w:rPr>
        <w:t>.</w:t>
      </w:r>
    </w:p>
    <w:p w14:paraId="36E610D4" w14:textId="1E9AB163" w:rsidR="00AE1670" w:rsidRDefault="00360036" w:rsidP="00360036">
      <w:pPr>
        <w:pStyle w:val="ListParagraph"/>
        <w:numPr>
          <w:ilvl w:val="0"/>
          <w:numId w:val="2"/>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{existingSystem}</w:t>
      </w:r>
      <w:r>
        <w:rPr>
          <w:rFonts w:ascii="Corbel" w:hAnsi="Corbel"/>
          <w:sz w:val="26"/>
          <w:szCs w:val="26"/>
        </w:rPr>
        <w:t xml:space="preserve"> with access to view all records.</w:t>
      </w:r>
      <w:r>
        <w:rPr>
          <w:rFonts w:ascii="Corbel" w:hAnsi="Corbel"/>
          <w:sz w:val="26"/>
          <w:szCs w:val="26"/>
          <w:highlight w:val="yellow"/>
        </w:rPr>
        <w:t>{/existingSystem}</w:t>
      </w:r>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sidRPr="004D2B64">
              <w:rPr>
                <w:rFonts w:ascii="Corbel" w:hAnsi="Corbel"/>
                <w:b/>
                <w:bCs/>
                <w:color w:val="0095A5"/>
                <w:sz w:val="26"/>
                <w:szCs w:val="26"/>
              </w:rPr>
              <w:t>{ocspAmt}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{/oscpOption}{#onSiteTraining}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sidRPr="004D2B64">
              <w:rPr>
                <w:rFonts w:ascii="Corbel" w:hAnsi="Corbel"/>
                <w:b/>
                <w:bCs/>
                <w:color w:val="0095A5"/>
                <w:sz w:val="26"/>
                <w:szCs w:val="26"/>
              </w:rPr>
              <w:t>{onSiteTrainingAmt}</w:t>
            </w:r>
            <w:r w:rsidR="009C410E" w:rsidRPr="004D2B64">
              <w:rPr>
                <w:rFonts w:ascii="Corbel" w:hAnsi="Corbel"/>
                <w:b/>
                <w:bCs/>
                <w:color w:val="0095A5"/>
                <w:sz w:val="26"/>
                <w:szCs w:val="26"/>
              </w:rPr>
              <w:t xml:space="preserve"> USD</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{/onSiteTraining}{#afterCare}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{afterCareAmt}</w:t>
            </w:r>
            <w:r w:rsidR="009C410E" w:rsidRPr="004D2B64">
              <w:rPr>
                <w:rFonts w:ascii="Corbel" w:hAnsi="Corbel"/>
                <w:b/>
                <w:bCs/>
                <w:color w:val="0095A5"/>
                <w:sz w:val="26"/>
                <w:szCs w:val="26"/>
              </w:rPr>
              <w:t xml:space="preserve"> USD</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05B97850" w:rsidR="00AE1670" w:rsidRDefault="00AF241F" w:rsidP="00AE2174">
      <w:pPr>
        <w:spacing w:after="0"/>
        <w:rPr>
          <w:rFonts w:ascii="Corbel" w:hAnsi="Corbel"/>
          <w:sz w:val="26"/>
          <w:szCs w:val="26"/>
        </w:rPr>
      </w:pPr>
      <w:r>
        <w:rPr>
          <w:rFonts w:ascii="Corbel" w:hAnsi="Corbel"/>
          <w:b/>
          <w:bCs/>
          <w:sz w:val="26"/>
          <w:szCs w:val="26"/>
        </w:rPr>
        <w:lastRenderedPageBreak/>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Custom Tabs, Cards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Datamirror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Pr="009A50C2" w:rsidRDefault="00B57749" w:rsidP="00AE2174">
      <w:pPr>
        <w:pStyle w:val="ListParagraph"/>
        <w:numPr>
          <w:ilvl w:val="0"/>
          <w:numId w:val="1"/>
        </w:numPr>
        <w:rPr>
          <w:rFonts w:ascii="Corbel" w:hAnsi="Corbel"/>
          <w:sz w:val="26"/>
          <w:szCs w:val="26"/>
        </w:rPr>
        <w:sectPr w:rsidR="00BD79A2" w:rsidRPr="009A50C2" w:rsidSect="00BD79A2">
          <w:pgSz w:w="12240" w:h="15840" w:code="1"/>
          <w:pgMar w:top="1440" w:right="1440" w:bottom="1440" w:left="1440" w:header="720" w:footer="720" w:gutter="0"/>
          <w:cols w:space="720"/>
          <w:titlePg/>
          <w:docGrid w:linePitch="360"/>
        </w:sectPr>
      </w:pPr>
      <w:r w:rsidRPr="009A50C2">
        <w:rPr>
          <w:rFonts w:ascii="Corbel" w:hAnsi="Corbel"/>
          <w:sz w:val="26"/>
          <w:szCs w:val="26"/>
        </w:rPr>
        <w:t>Follow-on Project work</w:t>
      </w:r>
      <w:r w:rsidR="00AF2614" w:rsidRPr="009A50C2">
        <w:rPr>
          <w:rFonts w:ascii="Corbel" w:hAnsi="Corbel"/>
          <w:sz w:val="26"/>
          <w:szCs w:val="26"/>
          <w:highlight w:val="yellow"/>
        </w:rPr>
        <w:t>{/ats}</w:t>
      </w:r>
      <w:r w:rsidR="00DA07D5" w:rsidRPr="009A50C2">
        <w:rPr>
          <w:rFonts w:ascii="Corbel" w:hAnsi="Corbel"/>
          <w:sz w:val="26"/>
          <w:szCs w:val="26"/>
          <w:highlight w:val="yellow"/>
        </w:rPr>
        <w:t>{#</w:t>
      </w:r>
      <w:r w:rsidR="000C43AF" w:rsidRPr="009A50C2">
        <w:rPr>
          <w:rFonts w:ascii="Corbel" w:hAnsi="Corbel"/>
          <w:sz w:val="26"/>
          <w:szCs w:val="26"/>
          <w:highlight w:val="yellow"/>
        </w:rPr>
        <w:t>automation</w:t>
      </w:r>
      <w:r w:rsidR="00DA07D5" w:rsidRPr="009A50C2">
        <w:rPr>
          <w:rFonts w:ascii="Corbel" w:hAnsi="Corbel"/>
          <w:sz w:val="26"/>
          <w:szCs w:val="26"/>
          <w:highlight w:val="yellow"/>
        </w:rPr>
        <w:t>}</w:t>
      </w:r>
    </w:p>
    <w:p w14:paraId="0ECD9D46" w14:textId="7CC54B06" w:rsidR="00692B78" w:rsidRDefault="00692B78" w:rsidP="00AE2174">
      <w:pPr>
        <w:jc w:val="center"/>
        <w:rPr>
          <w:b/>
          <w:bCs/>
          <w:color w:val="0095A5"/>
          <w:sz w:val="40"/>
          <w:szCs w:val="40"/>
        </w:rPr>
      </w:pPr>
      <w:r>
        <w:rPr>
          <w:b/>
          <w:bCs/>
          <w:color w:val="0095A5"/>
          <w:sz w:val="40"/>
          <w:szCs w:val="40"/>
        </w:rPr>
        <w:lastRenderedPageBreak/>
        <w:t>Automation</w:t>
      </w:r>
    </w:p>
    <w:p w14:paraId="72D60DCC" w14:textId="12FD7914" w:rsidR="00692B78" w:rsidRDefault="00692B78" w:rsidP="00AE2174">
      <w:pPr>
        <w:jc w:val="center"/>
        <w:rPr>
          <w:rFonts w:ascii="Corbel" w:eastAsia="Corbel" w:hAnsi="Corbel" w:cs="Corbel"/>
          <w:b/>
          <w:bCs/>
          <w:color w:val="0095A5"/>
          <w:sz w:val="40"/>
          <w:szCs w:val="40"/>
        </w:rPr>
      </w:pPr>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53196F06" w14:textId="77777777" w:rsidR="00692B78" w:rsidRDefault="00692B78" w:rsidP="00AE2174">
      <w:pPr>
        <w:jc w:val="center"/>
        <w:rPr>
          <w:b/>
          <w:bCs/>
          <w:color w:val="0095A5"/>
          <w:sz w:val="40"/>
          <w:szCs w:val="40"/>
        </w:rPr>
      </w:pPr>
    </w:p>
    <w:p w14:paraId="18DC3270" w14:textId="77777777" w:rsidR="00692B78" w:rsidRPr="00692B78" w:rsidRDefault="00692B78" w:rsidP="00AE2174">
      <w:pPr>
        <w:jc w:val="center"/>
        <w:rPr>
          <w:b/>
          <w:bCs/>
          <w:color w:val="0095A5"/>
          <w:sz w:val="40"/>
          <w:szCs w:val="40"/>
        </w:rPr>
      </w:pPr>
      <w:r>
        <w:rPr>
          <w:b/>
          <w:bCs/>
          <w:color w:val="0095A5"/>
          <w:sz w:val="40"/>
          <w:szCs w:val="40"/>
        </w:rPr>
        <w:t>Scope of Work</w:t>
      </w:r>
    </w:p>
    <w:p w14:paraId="2461DD3A"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74D68678"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AE2174">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AE2174">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AE2174">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AE2174">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AE2174">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rsidP="00AE2174">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19F240E0"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Tonic HQ Implementation Consultant</w:t>
      </w:r>
      <w:r w:rsidRPr="00EA2218">
        <w:rPr>
          <w:sz w:val="26"/>
          <w:szCs w:val="26"/>
        </w:rPr>
        <w:t xml:space="preserve">. </w:t>
      </w:r>
    </w:p>
    <w:p w14:paraId="0F1F819E" w14:textId="77777777" w:rsidR="006649D4" w:rsidRPr="006649D4"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w:t>
      </w:r>
    </w:p>
    <w:p w14:paraId="658042CC"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manner </w:t>
      </w:r>
    </w:p>
    <w:p w14:paraId="6D2D88D2" w14:textId="7777777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AE2174">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AE2174">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autoEss}{#auto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autoEss}{#auto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EF7EAA">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7EE82A5A"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AE2174">
            <w:pPr>
              <w:rPr>
                <w:sz w:val="26"/>
                <w:szCs w:val="26"/>
              </w:rPr>
            </w:pPr>
          </w:p>
        </w:tc>
        <w:tc>
          <w:tcPr>
            <w:tcW w:w="2334" w:type="dxa"/>
          </w:tcPr>
          <w:p w14:paraId="40BB8A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AE2174">
            <w:pPr>
              <w:rPr>
                <w:sz w:val="26"/>
                <w:szCs w:val="26"/>
              </w:rPr>
            </w:pPr>
          </w:p>
        </w:tc>
        <w:tc>
          <w:tcPr>
            <w:tcW w:w="2334" w:type="dxa"/>
          </w:tcPr>
          <w:p w14:paraId="164B0DA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AE2174">
            <w:pPr>
              <w:rPr>
                <w:sz w:val="26"/>
                <w:szCs w:val="26"/>
              </w:rPr>
            </w:pPr>
          </w:p>
        </w:tc>
        <w:tc>
          <w:tcPr>
            <w:tcW w:w="2334" w:type="dxa"/>
          </w:tcPr>
          <w:p w14:paraId="48DFACE1" w14:textId="77777777" w:rsidR="00DA07D5" w:rsidRPr="007567A7" w:rsidRDefault="00DA07D5" w:rsidP="00AE2174">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AE2174">
            <w:pPr>
              <w:rPr>
                <w:sz w:val="26"/>
                <w:szCs w:val="26"/>
              </w:rPr>
            </w:pPr>
          </w:p>
        </w:tc>
        <w:tc>
          <w:tcPr>
            <w:tcW w:w="2334" w:type="dxa"/>
          </w:tcPr>
          <w:p w14:paraId="1B1FA341" w14:textId="77777777" w:rsidR="00DA07D5" w:rsidRPr="007567A7" w:rsidRDefault="00DA07D5" w:rsidP="00AE2174">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AE2174">
            <w:pPr>
              <w:rPr>
                <w:sz w:val="26"/>
                <w:szCs w:val="26"/>
              </w:rPr>
            </w:pPr>
          </w:p>
        </w:tc>
        <w:tc>
          <w:tcPr>
            <w:tcW w:w="2334" w:type="dxa"/>
          </w:tcPr>
          <w:p w14:paraId="41E04D95" w14:textId="77777777" w:rsidR="00DA07D5" w:rsidRPr="007567A7" w:rsidRDefault="00DA07D5" w:rsidP="00AE2174">
            <w:pPr>
              <w:rPr>
                <w:sz w:val="26"/>
                <w:szCs w:val="26"/>
              </w:rPr>
            </w:pPr>
            <w:r w:rsidRPr="007567A7">
              <w:rPr>
                <w:sz w:val="26"/>
                <w:szCs w:val="26"/>
              </w:rPr>
              <w:t>Client completion</w:t>
            </w:r>
          </w:p>
        </w:tc>
        <w:tc>
          <w:tcPr>
            <w:tcW w:w="5674" w:type="dxa"/>
          </w:tcPr>
          <w:p w14:paraId="550D2E9D" w14:textId="77777777" w:rsidR="00DA07D5" w:rsidRPr="007567A7" w:rsidRDefault="00DA07D5"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AE2174">
            <w:pPr>
              <w:jc w:val="center"/>
              <w:rPr>
                <w:rFonts w:ascii="Corbel" w:eastAsia="Corbel" w:hAnsi="Corbel" w:cs="Corbel"/>
                <w:sz w:val="26"/>
                <w:szCs w:val="26"/>
              </w:rPr>
            </w:pPr>
          </w:p>
        </w:tc>
        <w:tc>
          <w:tcPr>
            <w:tcW w:w="2334" w:type="dxa"/>
          </w:tcPr>
          <w:p w14:paraId="266DEC10" w14:textId="77777777" w:rsidR="00DA07D5" w:rsidRPr="007567A7" w:rsidRDefault="00DA07D5" w:rsidP="00AE2174">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automations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AE2174">
            <w:pPr>
              <w:rPr>
                <w:sz w:val="26"/>
                <w:szCs w:val="26"/>
              </w:rPr>
            </w:pPr>
          </w:p>
        </w:tc>
        <w:tc>
          <w:tcPr>
            <w:tcW w:w="2334" w:type="dxa"/>
            <w:vMerge/>
          </w:tcPr>
          <w:p w14:paraId="7718F3B8" w14:textId="77777777" w:rsidR="00DA07D5" w:rsidRPr="007567A7" w:rsidRDefault="00DA07D5" w:rsidP="00AE2174">
            <w:pPr>
              <w:rPr>
                <w:sz w:val="26"/>
                <w:szCs w:val="26"/>
              </w:rPr>
            </w:pPr>
          </w:p>
        </w:tc>
        <w:tc>
          <w:tcPr>
            <w:tcW w:w="5674" w:type="dxa"/>
            <w:vMerge/>
          </w:tcPr>
          <w:p w14:paraId="134AC212" w14:textId="77777777" w:rsidR="00DA07D5" w:rsidRPr="007567A7" w:rsidRDefault="00DA07D5" w:rsidP="00AE2174">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AE2174">
            <w:pPr>
              <w:rPr>
                <w:sz w:val="26"/>
                <w:szCs w:val="26"/>
              </w:rPr>
            </w:pPr>
          </w:p>
        </w:tc>
        <w:tc>
          <w:tcPr>
            <w:tcW w:w="2334" w:type="dxa"/>
            <w:vMerge/>
          </w:tcPr>
          <w:p w14:paraId="47C306D7" w14:textId="77777777" w:rsidR="00DA07D5" w:rsidRPr="007567A7" w:rsidRDefault="00DA07D5" w:rsidP="00AE2174">
            <w:pPr>
              <w:rPr>
                <w:sz w:val="26"/>
                <w:szCs w:val="26"/>
              </w:rPr>
            </w:pPr>
          </w:p>
        </w:tc>
        <w:tc>
          <w:tcPr>
            <w:tcW w:w="5674" w:type="dxa"/>
            <w:vMerge/>
          </w:tcPr>
          <w:p w14:paraId="1FEA409F" w14:textId="77777777" w:rsidR="00DA07D5" w:rsidRPr="007567A7" w:rsidRDefault="00DA07D5" w:rsidP="00AE2174">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AE2174">
            <w:pPr>
              <w:rPr>
                <w:sz w:val="26"/>
                <w:szCs w:val="26"/>
              </w:rPr>
            </w:pPr>
          </w:p>
        </w:tc>
        <w:tc>
          <w:tcPr>
            <w:tcW w:w="2334" w:type="dxa"/>
          </w:tcPr>
          <w:p w14:paraId="21DA5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AE2174">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review and finalize initial automations. Additional automations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AE2174">
            <w:pPr>
              <w:rPr>
                <w:sz w:val="26"/>
                <w:szCs w:val="26"/>
              </w:rPr>
            </w:pPr>
          </w:p>
        </w:tc>
        <w:tc>
          <w:tcPr>
            <w:tcW w:w="2334" w:type="dxa"/>
          </w:tcPr>
          <w:p w14:paraId="31DDCEC8"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AE2174">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AE2174">
            <w:pPr>
              <w:rPr>
                <w:sz w:val="26"/>
                <w:szCs w:val="26"/>
              </w:rPr>
            </w:pPr>
          </w:p>
        </w:tc>
        <w:tc>
          <w:tcPr>
            <w:tcW w:w="2334" w:type="dxa"/>
            <w:vMerge w:val="restart"/>
          </w:tcPr>
          <w:p w14:paraId="1FA4216F" w14:textId="11A601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AE2174">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AE2174">
            <w:pPr>
              <w:rPr>
                <w:sz w:val="26"/>
                <w:szCs w:val="26"/>
              </w:rPr>
            </w:pPr>
          </w:p>
        </w:tc>
        <w:tc>
          <w:tcPr>
            <w:tcW w:w="2334" w:type="dxa"/>
            <w:vMerge/>
          </w:tcPr>
          <w:p w14:paraId="6A014DE1" w14:textId="77777777" w:rsidR="00DA07D5" w:rsidRPr="007567A7" w:rsidRDefault="00DA07D5" w:rsidP="00AE2174">
            <w:pPr>
              <w:rPr>
                <w:sz w:val="26"/>
                <w:szCs w:val="26"/>
              </w:rPr>
            </w:pPr>
          </w:p>
        </w:tc>
        <w:tc>
          <w:tcPr>
            <w:tcW w:w="5674" w:type="dxa"/>
            <w:vMerge/>
          </w:tcPr>
          <w:p w14:paraId="4F15A95F" w14:textId="77777777" w:rsidR="00DA07D5" w:rsidRPr="007567A7" w:rsidRDefault="00DA07D5" w:rsidP="00AE2174">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AE2174">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AE2174">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AE2174">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AE2174">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AE2174">
            <w:pPr>
              <w:rPr>
                <w:sz w:val="26"/>
                <w:szCs w:val="26"/>
              </w:rPr>
            </w:pPr>
          </w:p>
        </w:tc>
        <w:tc>
          <w:tcPr>
            <w:tcW w:w="2334" w:type="dxa"/>
            <w:vMerge/>
          </w:tcPr>
          <w:p w14:paraId="015A0988" w14:textId="77777777" w:rsidR="00DA07D5" w:rsidRPr="007567A7" w:rsidRDefault="00DA07D5" w:rsidP="00AE2174">
            <w:pPr>
              <w:rPr>
                <w:sz w:val="26"/>
                <w:szCs w:val="26"/>
              </w:rPr>
            </w:pPr>
          </w:p>
        </w:tc>
        <w:tc>
          <w:tcPr>
            <w:tcW w:w="5674" w:type="dxa"/>
            <w:vMerge/>
          </w:tcPr>
          <w:p w14:paraId="762C5BFA" w14:textId="77777777" w:rsidR="00DA07D5" w:rsidRPr="007567A7" w:rsidRDefault="00DA07D5" w:rsidP="00AE2174">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AE2174">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tcPr>
          <w:p w14:paraId="218B746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AE2174">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AE2174">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{/autoEss}</w:t>
      </w:r>
      <w:r w:rsidR="000C43AF" w:rsidRPr="000C43AF">
        <w:rPr>
          <w:rFonts w:ascii="Corbel" w:eastAsia="Corbel" w:hAnsi="Corbel" w:cs="Corbel"/>
          <w:color w:val="000000" w:themeColor="text1"/>
          <w:sz w:val="26"/>
          <w:szCs w:val="26"/>
          <w:highlight w:val="yellow"/>
        </w:rPr>
        <w:t>{</w:t>
      </w:r>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257DAECB" w14:textId="77777777" w:rsidR="00186EFA" w:rsidRPr="007567A7" w:rsidRDefault="00186EFA" w:rsidP="00AE2174">
            <w:pPr>
              <w:rPr>
                <w:rFonts w:ascii="Corbel" w:eastAsia="Corbel" w:hAnsi="Corbel" w:cs="Corbel"/>
                <w:b w:val="0"/>
                <w:bCs/>
                <w:sz w:val="26"/>
                <w:szCs w:val="26"/>
              </w:rPr>
            </w:pPr>
            <w:bookmarkStart w:id="2"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AE2174">
            <w:pPr>
              <w:rPr>
                <w:sz w:val="26"/>
                <w:szCs w:val="26"/>
              </w:rPr>
            </w:pPr>
          </w:p>
        </w:tc>
        <w:tc>
          <w:tcPr>
            <w:tcW w:w="2334" w:type="dxa"/>
          </w:tcPr>
          <w:p w14:paraId="7FEF507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AE2174">
            <w:pPr>
              <w:rPr>
                <w:sz w:val="26"/>
                <w:szCs w:val="26"/>
              </w:rPr>
            </w:pPr>
          </w:p>
        </w:tc>
        <w:tc>
          <w:tcPr>
            <w:tcW w:w="2334" w:type="dxa"/>
          </w:tcPr>
          <w:p w14:paraId="5329A3C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AE2174">
            <w:pPr>
              <w:rPr>
                <w:sz w:val="26"/>
                <w:szCs w:val="26"/>
              </w:rPr>
            </w:pPr>
          </w:p>
        </w:tc>
        <w:tc>
          <w:tcPr>
            <w:tcW w:w="2334" w:type="dxa"/>
          </w:tcPr>
          <w:p w14:paraId="210D218D" w14:textId="77777777" w:rsidR="00186EFA" w:rsidRPr="007567A7" w:rsidRDefault="00186EFA" w:rsidP="00AE2174">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AE2174">
            <w:pPr>
              <w:rPr>
                <w:sz w:val="26"/>
                <w:szCs w:val="26"/>
              </w:rPr>
            </w:pPr>
          </w:p>
        </w:tc>
        <w:tc>
          <w:tcPr>
            <w:tcW w:w="2334" w:type="dxa"/>
          </w:tcPr>
          <w:p w14:paraId="58C0FE0C" w14:textId="77777777" w:rsidR="00186EFA" w:rsidRPr="007567A7" w:rsidRDefault="00186EFA" w:rsidP="00AE2174">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AE2174">
            <w:pPr>
              <w:rPr>
                <w:sz w:val="26"/>
                <w:szCs w:val="26"/>
              </w:rPr>
            </w:pPr>
          </w:p>
        </w:tc>
        <w:tc>
          <w:tcPr>
            <w:tcW w:w="2334" w:type="dxa"/>
          </w:tcPr>
          <w:p w14:paraId="2C2D6309" w14:textId="77777777" w:rsidR="00186EFA" w:rsidRPr="007567A7" w:rsidRDefault="00186EFA" w:rsidP="00AE2174">
            <w:pPr>
              <w:rPr>
                <w:sz w:val="26"/>
                <w:szCs w:val="26"/>
              </w:rPr>
            </w:pPr>
            <w:r w:rsidRPr="007567A7">
              <w:rPr>
                <w:sz w:val="26"/>
                <w:szCs w:val="26"/>
              </w:rPr>
              <w:t>Client completion</w:t>
            </w:r>
          </w:p>
        </w:tc>
        <w:tc>
          <w:tcPr>
            <w:tcW w:w="5674" w:type="dxa"/>
          </w:tcPr>
          <w:p w14:paraId="643D26CF" w14:textId="77777777" w:rsidR="00186EFA" w:rsidRPr="007567A7" w:rsidRDefault="00186EFA"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AE2174">
            <w:pPr>
              <w:jc w:val="center"/>
              <w:rPr>
                <w:rFonts w:ascii="Corbel" w:eastAsia="Corbel" w:hAnsi="Corbel" w:cs="Corbel"/>
                <w:sz w:val="26"/>
                <w:szCs w:val="26"/>
              </w:rPr>
            </w:pPr>
          </w:p>
        </w:tc>
        <w:tc>
          <w:tcPr>
            <w:tcW w:w="2334" w:type="dxa"/>
          </w:tcPr>
          <w:p w14:paraId="16418D17" w14:textId="77777777" w:rsidR="00186EFA" w:rsidRPr="007567A7" w:rsidRDefault="00186EFA" w:rsidP="00AE2174">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AE2174">
            <w:pPr>
              <w:rPr>
                <w:sz w:val="26"/>
                <w:szCs w:val="26"/>
              </w:rPr>
            </w:pPr>
          </w:p>
        </w:tc>
        <w:tc>
          <w:tcPr>
            <w:tcW w:w="2334" w:type="dxa"/>
            <w:vMerge/>
          </w:tcPr>
          <w:p w14:paraId="2F251F8A" w14:textId="77777777" w:rsidR="00186EFA" w:rsidRPr="007567A7" w:rsidRDefault="00186EFA" w:rsidP="00AE2174">
            <w:pPr>
              <w:rPr>
                <w:sz w:val="26"/>
                <w:szCs w:val="26"/>
              </w:rPr>
            </w:pPr>
          </w:p>
        </w:tc>
        <w:tc>
          <w:tcPr>
            <w:tcW w:w="5674" w:type="dxa"/>
            <w:vMerge/>
          </w:tcPr>
          <w:p w14:paraId="3E37C308" w14:textId="77777777" w:rsidR="00186EFA" w:rsidRPr="007567A7" w:rsidRDefault="00186EFA" w:rsidP="00AE2174">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AE2174">
            <w:pPr>
              <w:rPr>
                <w:sz w:val="26"/>
                <w:szCs w:val="26"/>
              </w:rPr>
            </w:pPr>
          </w:p>
        </w:tc>
        <w:tc>
          <w:tcPr>
            <w:tcW w:w="2334" w:type="dxa"/>
            <w:vMerge/>
          </w:tcPr>
          <w:p w14:paraId="3D78850C" w14:textId="77777777" w:rsidR="00186EFA" w:rsidRPr="007567A7" w:rsidRDefault="00186EFA" w:rsidP="00AE2174">
            <w:pPr>
              <w:rPr>
                <w:sz w:val="26"/>
                <w:szCs w:val="26"/>
              </w:rPr>
            </w:pPr>
          </w:p>
        </w:tc>
        <w:tc>
          <w:tcPr>
            <w:tcW w:w="5674" w:type="dxa"/>
            <w:vMerge/>
          </w:tcPr>
          <w:p w14:paraId="5394E5BD" w14:textId="77777777" w:rsidR="00186EFA" w:rsidRPr="007567A7" w:rsidRDefault="00186EFA" w:rsidP="00AE2174">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AE2174">
            <w:pPr>
              <w:rPr>
                <w:sz w:val="26"/>
                <w:szCs w:val="26"/>
              </w:rPr>
            </w:pPr>
          </w:p>
        </w:tc>
        <w:tc>
          <w:tcPr>
            <w:tcW w:w="2334" w:type="dxa"/>
          </w:tcPr>
          <w:p w14:paraId="7BC9E85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AE2174">
            <w:pPr>
              <w:rPr>
                <w:sz w:val="26"/>
                <w:szCs w:val="26"/>
              </w:rPr>
            </w:pPr>
          </w:p>
        </w:tc>
        <w:tc>
          <w:tcPr>
            <w:tcW w:w="2334" w:type="dxa"/>
          </w:tcPr>
          <w:p w14:paraId="539151A8"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AE2174">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AE2174">
            <w:pPr>
              <w:rPr>
                <w:sz w:val="26"/>
                <w:szCs w:val="26"/>
              </w:rPr>
            </w:pPr>
          </w:p>
        </w:tc>
        <w:tc>
          <w:tcPr>
            <w:tcW w:w="2334" w:type="dxa"/>
            <w:vMerge w:val="restart"/>
          </w:tcPr>
          <w:p w14:paraId="4480960B"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AE2174">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AE2174">
            <w:pPr>
              <w:rPr>
                <w:sz w:val="26"/>
                <w:szCs w:val="26"/>
              </w:rPr>
            </w:pPr>
          </w:p>
        </w:tc>
        <w:tc>
          <w:tcPr>
            <w:tcW w:w="2334" w:type="dxa"/>
            <w:vMerge/>
          </w:tcPr>
          <w:p w14:paraId="27CA5BE1" w14:textId="77777777" w:rsidR="00186EFA" w:rsidRPr="007567A7" w:rsidRDefault="00186EFA" w:rsidP="00AE2174">
            <w:pPr>
              <w:rPr>
                <w:sz w:val="26"/>
                <w:szCs w:val="26"/>
              </w:rPr>
            </w:pPr>
          </w:p>
        </w:tc>
        <w:tc>
          <w:tcPr>
            <w:tcW w:w="5674" w:type="dxa"/>
            <w:vMerge/>
          </w:tcPr>
          <w:p w14:paraId="19338741" w14:textId="77777777" w:rsidR="00186EFA" w:rsidRPr="007567A7" w:rsidRDefault="00186EFA" w:rsidP="00AE2174">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AE2174">
            <w:pPr>
              <w:rPr>
                <w:sz w:val="26"/>
                <w:szCs w:val="26"/>
              </w:rPr>
            </w:pPr>
            <w:r w:rsidRPr="00F22367">
              <w:rPr>
                <w:sz w:val="26"/>
                <w:szCs w:val="26"/>
              </w:rPr>
              <w:t>Hands-on build of 2 new Automations. Client will</w:t>
            </w:r>
          </w:p>
          <w:p w14:paraId="6FD4427D" w14:textId="362E6E32"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AE2174">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AE2174">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AE2174">
            <w:pPr>
              <w:rPr>
                <w:sz w:val="26"/>
                <w:szCs w:val="26"/>
              </w:rPr>
            </w:pPr>
            <w:r w:rsidRPr="00F22367">
              <w:rPr>
                <w:sz w:val="26"/>
                <w:szCs w:val="26"/>
              </w:rPr>
              <w:t>Hands-on build of 3 new Automations. Client will</w:t>
            </w:r>
          </w:p>
          <w:p w14:paraId="350C0BEF" w14:textId="43012E9E"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AE2174">
            <w:pPr>
              <w:jc w:val="center"/>
              <w:rPr>
                <w:rFonts w:ascii="Corbel" w:eastAsia="Corbel" w:hAnsi="Corbel" w:cs="Corbel"/>
                <w:sz w:val="26"/>
                <w:szCs w:val="26"/>
              </w:rPr>
            </w:pPr>
          </w:p>
        </w:tc>
        <w:tc>
          <w:tcPr>
            <w:tcW w:w="2334" w:type="dxa"/>
          </w:tcPr>
          <w:p w14:paraId="0B757F83" w14:textId="77777777" w:rsidR="00186EFA" w:rsidRPr="007567A7"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AE2174">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AE2174">
            <w:pPr>
              <w:rPr>
                <w:sz w:val="26"/>
                <w:szCs w:val="26"/>
              </w:rPr>
            </w:pPr>
            <w:r w:rsidRPr="00F22367">
              <w:rPr>
                <w:sz w:val="26"/>
                <w:szCs w:val="26"/>
              </w:rPr>
              <w:t>Hands-on build of Custom (non BP) automation -</w:t>
            </w:r>
          </w:p>
          <w:p w14:paraId="6F34815B" w14:textId="39E98BED" w:rsidR="00186EFA" w:rsidRPr="00FC04EE" w:rsidRDefault="00186EFA" w:rsidP="00AE2174">
            <w:pPr>
              <w:rPr>
                <w:rFonts w:ascii="Corbel" w:eastAsia="Corbel" w:hAnsi="Corbel" w:cs="Corbel"/>
                <w:sz w:val="26"/>
                <w:szCs w:val="26"/>
              </w:rPr>
            </w:pPr>
            <w:r w:rsidRPr="00F22367">
              <w:rPr>
                <w:sz w:val="26"/>
                <w:szCs w:val="26"/>
              </w:rPr>
              <w:t>2 Automations. Client will “activate” automations</w:t>
            </w:r>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AE2174">
            <w:pPr>
              <w:jc w:val="center"/>
              <w:rPr>
                <w:rFonts w:ascii="Corbel" w:eastAsia="Corbel" w:hAnsi="Corbel" w:cs="Corbel"/>
                <w:sz w:val="26"/>
                <w:szCs w:val="26"/>
              </w:rPr>
            </w:pPr>
          </w:p>
        </w:tc>
        <w:tc>
          <w:tcPr>
            <w:tcW w:w="2334" w:type="dxa"/>
          </w:tcPr>
          <w:p w14:paraId="7A1865FD" w14:textId="77777777" w:rsidR="00186EFA"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AE2174">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AE2174">
            <w:pPr>
              <w:jc w:val="center"/>
              <w:rPr>
                <w:rFonts w:ascii="Corbel" w:eastAsia="Corbel" w:hAnsi="Corbel" w:cs="Corbel"/>
                <w:sz w:val="26"/>
                <w:szCs w:val="26"/>
              </w:rPr>
            </w:pPr>
          </w:p>
        </w:tc>
        <w:tc>
          <w:tcPr>
            <w:tcW w:w="2334" w:type="dxa"/>
          </w:tcPr>
          <w:p w14:paraId="52CEAE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AE2174">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AE2174">
            <w:pPr>
              <w:jc w:val="center"/>
              <w:rPr>
                <w:rFonts w:ascii="Corbel" w:eastAsia="Corbel" w:hAnsi="Corbel" w:cs="Corbel"/>
                <w:sz w:val="26"/>
                <w:szCs w:val="26"/>
              </w:rPr>
            </w:pPr>
          </w:p>
        </w:tc>
        <w:tc>
          <w:tcPr>
            <w:tcW w:w="2334" w:type="dxa"/>
          </w:tcPr>
          <w:p w14:paraId="3EEEE2E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AE2174">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AE2174">
            <w:pPr>
              <w:rPr>
                <w:sz w:val="26"/>
                <w:szCs w:val="26"/>
              </w:rPr>
            </w:pPr>
            <w:r w:rsidRPr="00F22367">
              <w:rPr>
                <w:sz w:val="26"/>
                <w:szCs w:val="26"/>
              </w:rPr>
              <w:t>The main contact for questions and issues will</w:t>
            </w:r>
          </w:p>
          <w:p w14:paraId="627256AA" w14:textId="77777777" w:rsidR="00186EFA" w:rsidRPr="00F22367" w:rsidRDefault="00186EFA" w:rsidP="00AE2174">
            <w:pPr>
              <w:rPr>
                <w:sz w:val="26"/>
                <w:szCs w:val="26"/>
              </w:rPr>
            </w:pPr>
            <w:r w:rsidRPr="00F22367">
              <w:rPr>
                <w:sz w:val="26"/>
                <w:szCs w:val="26"/>
              </w:rPr>
              <w:t>now be Bullhorn Automation Support. This will</w:t>
            </w:r>
          </w:p>
          <w:p w14:paraId="5773A993" w14:textId="7CC0E014" w:rsidR="00186EFA" w:rsidRPr="00FC04EE" w:rsidRDefault="00186EFA" w:rsidP="00AE2174">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AE2174">
            <w:pPr>
              <w:rPr>
                <w:sz w:val="26"/>
                <w:szCs w:val="26"/>
              </w:rPr>
            </w:pPr>
            <w:r w:rsidRPr="00F22367">
              <w:rPr>
                <w:sz w:val="26"/>
                <w:szCs w:val="26"/>
              </w:rPr>
              <w:t>A Client Success Representative will conduct 2</w:t>
            </w:r>
          </w:p>
          <w:p w14:paraId="0117BDB7" w14:textId="77777777" w:rsidR="00186EFA" w:rsidRPr="00F22367" w:rsidRDefault="00186EFA" w:rsidP="00AE2174">
            <w:pPr>
              <w:rPr>
                <w:sz w:val="26"/>
                <w:szCs w:val="26"/>
              </w:rPr>
            </w:pPr>
            <w:r w:rsidRPr="00F22367">
              <w:rPr>
                <w:sz w:val="26"/>
                <w:szCs w:val="26"/>
              </w:rPr>
              <w:t>account reviews within the first 6 months of</w:t>
            </w:r>
          </w:p>
          <w:p w14:paraId="06D5C19E" w14:textId="77777777" w:rsidR="00186EFA" w:rsidRPr="00F22367" w:rsidRDefault="00186EFA" w:rsidP="00AE2174">
            <w:pPr>
              <w:rPr>
                <w:sz w:val="26"/>
                <w:szCs w:val="26"/>
              </w:rPr>
            </w:pPr>
            <w:r w:rsidRPr="00F22367">
              <w:rPr>
                <w:sz w:val="26"/>
                <w:szCs w:val="26"/>
              </w:rPr>
              <w:t>service which will consist of analyzing usage and</w:t>
            </w:r>
          </w:p>
          <w:p w14:paraId="09E2B875" w14:textId="4971707B" w:rsidR="00186EFA" w:rsidRPr="00F22367" w:rsidRDefault="00186EFA" w:rsidP="00AE2174">
            <w:pPr>
              <w:rPr>
                <w:sz w:val="26"/>
                <w:szCs w:val="26"/>
              </w:rPr>
            </w:pPr>
            <w:r w:rsidRPr="00F22367">
              <w:rPr>
                <w:sz w:val="26"/>
                <w:szCs w:val="26"/>
              </w:rPr>
              <w:t>automations.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AE2174">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2"/>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1DDF86C" w14:textId="77777777" w:rsidR="00E538BC" w:rsidRPr="007567A7" w:rsidRDefault="00E538BC" w:rsidP="00AE2174">
            <w:pPr>
              <w:rPr>
                <w:rFonts w:ascii="Corbel" w:eastAsia="Corbel" w:hAnsi="Corbel" w:cs="Corbel"/>
                <w:b w:val="0"/>
                <w:bCs/>
                <w:sz w:val="26"/>
                <w:szCs w:val="26"/>
              </w:rPr>
            </w:pPr>
            <w:bookmarkStart w:id="3"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AE2174">
            <w:pPr>
              <w:rPr>
                <w:sz w:val="26"/>
                <w:szCs w:val="26"/>
              </w:rPr>
            </w:pPr>
          </w:p>
        </w:tc>
        <w:tc>
          <w:tcPr>
            <w:tcW w:w="2334" w:type="dxa"/>
          </w:tcPr>
          <w:p w14:paraId="0166AFD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AE2174">
            <w:pPr>
              <w:rPr>
                <w:sz w:val="26"/>
                <w:szCs w:val="26"/>
              </w:rPr>
            </w:pPr>
          </w:p>
        </w:tc>
        <w:tc>
          <w:tcPr>
            <w:tcW w:w="2334" w:type="dxa"/>
          </w:tcPr>
          <w:p w14:paraId="23B6BAD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AE2174">
            <w:pPr>
              <w:rPr>
                <w:sz w:val="26"/>
                <w:szCs w:val="26"/>
              </w:rPr>
            </w:pPr>
          </w:p>
        </w:tc>
        <w:tc>
          <w:tcPr>
            <w:tcW w:w="2334" w:type="dxa"/>
          </w:tcPr>
          <w:p w14:paraId="1626DC16" w14:textId="77777777" w:rsidR="00E538BC" w:rsidRPr="007567A7" w:rsidRDefault="00E538BC" w:rsidP="00AE2174">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AE2174">
            <w:pPr>
              <w:rPr>
                <w:sz w:val="26"/>
                <w:szCs w:val="26"/>
              </w:rPr>
            </w:pPr>
          </w:p>
        </w:tc>
        <w:tc>
          <w:tcPr>
            <w:tcW w:w="2334" w:type="dxa"/>
          </w:tcPr>
          <w:p w14:paraId="27279F38" w14:textId="77777777" w:rsidR="00E538BC" w:rsidRPr="007567A7" w:rsidRDefault="00E538BC" w:rsidP="00AE2174">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Consultant </w:t>
            </w:r>
            <w:r w:rsidRPr="007567A7">
              <w:rPr>
                <w:rFonts w:ascii="Corbel" w:eastAsia="Corbel" w:hAnsi="Corbel" w:cs="Corbel"/>
                <w:sz w:val="26"/>
                <w:szCs w:val="26"/>
              </w:rPr>
              <w:t xml:space="preserve"> 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AE2174">
            <w:pPr>
              <w:rPr>
                <w:sz w:val="26"/>
                <w:szCs w:val="26"/>
              </w:rPr>
            </w:pPr>
          </w:p>
        </w:tc>
        <w:tc>
          <w:tcPr>
            <w:tcW w:w="2334" w:type="dxa"/>
          </w:tcPr>
          <w:p w14:paraId="00BDA40F" w14:textId="77777777" w:rsidR="00E538BC" w:rsidRPr="007567A7" w:rsidRDefault="00E538BC" w:rsidP="00AE2174">
            <w:pPr>
              <w:rPr>
                <w:sz w:val="26"/>
                <w:szCs w:val="26"/>
              </w:rPr>
            </w:pPr>
            <w:r w:rsidRPr="007567A7">
              <w:rPr>
                <w:sz w:val="26"/>
                <w:szCs w:val="26"/>
              </w:rPr>
              <w:t>Client completion</w:t>
            </w:r>
          </w:p>
        </w:tc>
        <w:tc>
          <w:tcPr>
            <w:tcW w:w="5674" w:type="dxa"/>
          </w:tcPr>
          <w:p w14:paraId="064B7672" w14:textId="77777777" w:rsidR="00E538BC" w:rsidRPr="007567A7" w:rsidRDefault="00E538BC"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AE2174">
            <w:pPr>
              <w:jc w:val="center"/>
              <w:rPr>
                <w:rFonts w:ascii="Corbel" w:eastAsia="Corbel" w:hAnsi="Corbel" w:cs="Corbel"/>
                <w:sz w:val="26"/>
                <w:szCs w:val="26"/>
              </w:rPr>
            </w:pPr>
          </w:p>
        </w:tc>
        <w:tc>
          <w:tcPr>
            <w:tcW w:w="2334" w:type="dxa"/>
          </w:tcPr>
          <w:p w14:paraId="65D9928B" w14:textId="77777777" w:rsidR="00E538BC" w:rsidRPr="007567A7" w:rsidRDefault="00E538BC" w:rsidP="00AE2174">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6CC8558E"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AE2174">
            <w:pPr>
              <w:rPr>
                <w:sz w:val="26"/>
                <w:szCs w:val="26"/>
              </w:rPr>
            </w:pPr>
          </w:p>
        </w:tc>
        <w:tc>
          <w:tcPr>
            <w:tcW w:w="2334" w:type="dxa"/>
            <w:vMerge/>
          </w:tcPr>
          <w:p w14:paraId="382A1E04" w14:textId="77777777" w:rsidR="00E538BC" w:rsidRPr="007567A7" w:rsidRDefault="00E538BC" w:rsidP="00AE2174">
            <w:pPr>
              <w:rPr>
                <w:sz w:val="26"/>
                <w:szCs w:val="26"/>
              </w:rPr>
            </w:pPr>
          </w:p>
        </w:tc>
        <w:tc>
          <w:tcPr>
            <w:tcW w:w="5674" w:type="dxa"/>
            <w:vMerge/>
          </w:tcPr>
          <w:p w14:paraId="42CE5745" w14:textId="77777777" w:rsidR="00E538BC" w:rsidRPr="007567A7" w:rsidRDefault="00E538BC" w:rsidP="00AE2174">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AE2174">
            <w:pPr>
              <w:rPr>
                <w:sz w:val="26"/>
                <w:szCs w:val="26"/>
              </w:rPr>
            </w:pPr>
          </w:p>
        </w:tc>
        <w:tc>
          <w:tcPr>
            <w:tcW w:w="2334" w:type="dxa"/>
            <w:vMerge/>
          </w:tcPr>
          <w:p w14:paraId="1DBC1C98" w14:textId="77777777" w:rsidR="00E538BC" w:rsidRPr="007567A7" w:rsidRDefault="00E538BC" w:rsidP="00AE2174">
            <w:pPr>
              <w:rPr>
                <w:sz w:val="26"/>
                <w:szCs w:val="26"/>
              </w:rPr>
            </w:pPr>
          </w:p>
        </w:tc>
        <w:tc>
          <w:tcPr>
            <w:tcW w:w="5674" w:type="dxa"/>
            <w:vMerge/>
          </w:tcPr>
          <w:p w14:paraId="54A1B677" w14:textId="77777777" w:rsidR="00E538BC" w:rsidRPr="007567A7" w:rsidRDefault="00E538BC" w:rsidP="00AE2174">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AE2174">
            <w:pPr>
              <w:rPr>
                <w:sz w:val="26"/>
                <w:szCs w:val="26"/>
              </w:rPr>
            </w:pPr>
          </w:p>
        </w:tc>
        <w:tc>
          <w:tcPr>
            <w:tcW w:w="2334" w:type="dxa"/>
          </w:tcPr>
          <w:p w14:paraId="7A87EFB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AE2174">
            <w:pPr>
              <w:rPr>
                <w:sz w:val="26"/>
                <w:szCs w:val="26"/>
              </w:rPr>
            </w:pPr>
          </w:p>
        </w:tc>
        <w:tc>
          <w:tcPr>
            <w:tcW w:w="2334" w:type="dxa"/>
          </w:tcPr>
          <w:p w14:paraId="5E962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AE2174">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AE2174">
            <w:pPr>
              <w:rPr>
                <w:sz w:val="26"/>
                <w:szCs w:val="26"/>
              </w:rPr>
            </w:pPr>
          </w:p>
        </w:tc>
        <w:tc>
          <w:tcPr>
            <w:tcW w:w="2334" w:type="dxa"/>
            <w:vMerge w:val="restart"/>
          </w:tcPr>
          <w:p w14:paraId="2FEAF403"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AE2174">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AE2174">
            <w:pPr>
              <w:rPr>
                <w:sz w:val="26"/>
                <w:szCs w:val="26"/>
              </w:rPr>
            </w:pPr>
          </w:p>
        </w:tc>
        <w:tc>
          <w:tcPr>
            <w:tcW w:w="2334" w:type="dxa"/>
            <w:vMerge/>
          </w:tcPr>
          <w:p w14:paraId="5FE53FC4" w14:textId="77777777" w:rsidR="00E538BC" w:rsidRPr="007567A7" w:rsidRDefault="00E538BC" w:rsidP="00AE2174">
            <w:pPr>
              <w:rPr>
                <w:sz w:val="26"/>
                <w:szCs w:val="26"/>
              </w:rPr>
            </w:pPr>
          </w:p>
        </w:tc>
        <w:tc>
          <w:tcPr>
            <w:tcW w:w="5674" w:type="dxa"/>
            <w:vMerge/>
          </w:tcPr>
          <w:p w14:paraId="78CC3BA9" w14:textId="77777777" w:rsidR="00E538BC" w:rsidRPr="007567A7" w:rsidRDefault="00E538BC" w:rsidP="00AE2174">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AE2174">
            <w:pPr>
              <w:rPr>
                <w:sz w:val="26"/>
                <w:szCs w:val="26"/>
              </w:rPr>
            </w:pPr>
            <w:r w:rsidRPr="00D42610">
              <w:rPr>
                <w:sz w:val="26"/>
                <w:szCs w:val="26"/>
              </w:rPr>
              <w:t>Hands on build of 3 new Automations. Client will</w:t>
            </w:r>
          </w:p>
          <w:p w14:paraId="08767681" w14:textId="1D8586C6" w:rsidR="00E538BC" w:rsidRPr="007567A7" w:rsidRDefault="00E538BC" w:rsidP="00AE2174">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AE2174">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44D990F" w14:textId="1060E04E" w:rsidR="00E538BC" w:rsidRPr="007567A7" w:rsidRDefault="00E538BC"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AE2174">
            <w:pPr>
              <w:jc w:val="center"/>
              <w:rPr>
                <w:rFonts w:ascii="Corbel" w:eastAsia="Corbel" w:hAnsi="Corbel" w:cs="Corbel"/>
                <w:sz w:val="26"/>
                <w:szCs w:val="26"/>
              </w:rPr>
            </w:pPr>
          </w:p>
        </w:tc>
        <w:tc>
          <w:tcPr>
            <w:tcW w:w="2334" w:type="dxa"/>
          </w:tcPr>
          <w:p w14:paraId="04FC0275"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AE2174">
            <w:pPr>
              <w:rPr>
                <w:sz w:val="26"/>
                <w:szCs w:val="26"/>
              </w:rPr>
            </w:pPr>
            <w:r w:rsidRPr="0012390C">
              <w:rPr>
                <w:sz w:val="26"/>
                <w:szCs w:val="26"/>
              </w:rPr>
              <w:t>Hands-on build of Custom (non BP) automation -</w:t>
            </w:r>
          </w:p>
          <w:p w14:paraId="0B00F8AA" w14:textId="77777777" w:rsidR="00E538BC" w:rsidRPr="0012390C" w:rsidRDefault="00E538BC" w:rsidP="00AE2174">
            <w:pPr>
              <w:rPr>
                <w:sz w:val="26"/>
                <w:szCs w:val="26"/>
              </w:rPr>
            </w:pPr>
            <w:r w:rsidRPr="0012390C">
              <w:rPr>
                <w:sz w:val="26"/>
                <w:szCs w:val="26"/>
              </w:rPr>
              <w:t>2 Automations. Client will “activate” automations</w:t>
            </w:r>
          </w:p>
          <w:p w14:paraId="3F504B87" w14:textId="77777777" w:rsidR="00E538BC" w:rsidRPr="0012390C" w:rsidRDefault="00E538BC" w:rsidP="00AE2174">
            <w:pPr>
              <w:rPr>
                <w:sz w:val="26"/>
                <w:szCs w:val="26"/>
              </w:rPr>
            </w:pPr>
            <w:r w:rsidRPr="0012390C">
              <w:rPr>
                <w:sz w:val="26"/>
                <w:szCs w:val="26"/>
              </w:rPr>
              <w:lastRenderedPageBreak/>
              <w:t>created in previous Build workshops. This will be</w:t>
            </w:r>
          </w:p>
          <w:p w14:paraId="066E559C" w14:textId="14D900D7" w:rsidR="00E538BC" w:rsidRPr="00FC04EE" w:rsidRDefault="00E538BC" w:rsidP="00AE2174">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AE2174">
            <w:pPr>
              <w:jc w:val="center"/>
              <w:rPr>
                <w:rFonts w:ascii="Corbel" w:eastAsia="Corbel" w:hAnsi="Corbel" w:cs="Corbel"/>
                <w:sz w:val="26"/>
                <w:szCs w:val="26"/>
              </w:rPr>
            </w:pPr>
          </w:p>
        </w:tc>
        <w:tc>
          <w:tcPr>
            <w:tcW w:w="2334" w:type="dxa"/>
          </w:tcPr>
          <w:p w14:paraId="2EFEA3AE"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AE2174">
            <w:pPr>
              <w:jc w:val="center"/>
              <w:rPr>
                <w:rFonts w:ascii="Corbel" w:eastAsia="Corbel" w:hAnsi="Corbel" w:cs="Corbel"/>
                <w:sz w:val="26"/>
                <w:szCs w:val="26"/>
              </w:rPr>
            </w:pPr>
          </w:p>
        </w:tc>
        <w:tc>
          <w:tcPr>
            <w:tcW w:w="2334" w:type="dxa"/>
          </w:tcPr>
          <w:p w14:paraId="64583C49"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AE2174">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AE2174">
            <w:pPr>
              <w:rPr>
                <w:sz w:val="26"/>
                <w:szCs w:val="26"/>
              </w:rPr>
            </w:pPr>
            <w:r w:rsidRPr="00D42610">
              <w:rPr>
                <w:sz w:val="26"/>
                <w:szCs w:val="26"/>
              </w:rPr>
              <w:t>Hands on build of 3 new Automations. Client will</w:t>
            </w:r>
          </w:p>
          <w:p w14:paraId="304CD256" w14:textId="2375D5DD" w:rsidR="00E538BC" w:rsidRPr="00FC04EE" w:rsidRDefault="00E538BC"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AE2174">
            <w:pPr>
              <w:jc w:val="center"/>
              <w:rPr>
                <w:rFonts w:ascii="Corbel" w:eastAsia="Corbel" w:hAnsi="Corbel" w:cs="Corbel"/>
                <w:sz w:val="26"/>
                <w:szCs w:val="26"/>
              </w:rPr>
            </w:pPr>
          </w:p>
        </w:tc>
        <w:tc>
          <w:tcPr>
            <w:tcW w:w="2334" w:type="dxa"/>
          </w:tcPr>
          <w:p w14:paraId="79CEE0E2"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AE2174">
            <w:pPr>
              <w:rPr>
                <w:sz w:val="26"/>
                <w:szCs w:val="26"/>
              </w:rPr>
            </w:pPr>
            <w:r w:rsidRPr="00C404F7">
              <w:rPr>
                <w:sz w:val="26"/>
                <w:szCs w:val="26"/>
              </w:rPr>
              <w:t>Hands on build of 2 new Automations. Client will</w:t>
            </w:r>
          </w:p>
          <w:p w14:paraId="3731DC69" w14:textId="72C860D9" w:rsidR="00E538BC" w:rsidRPr="00FC04EE" w:rsidRDefault="00E538BC"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AE2174">
            <w:pPr>
              <w:jc w:val="center"/>
              <w:rPr>
                <w:rFonts w:ascii="Corbel" w:eastAsia="Corbel" w:hAnsi="Corbel" w:cs="Corbel"/>
                <w:sz w:val="26"/>
                <w:szCs w:val="26"/>
              </w:rPr>
            </w:pPr>
          </w:p>
        </w:tc>
        <w:tc>
          <w:tcPr>
            <w:tcW w:w="2334" w:type="dxa"/>
          </w:tcPr>
          <w:p w14:paraId="43C2D1AA"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AE2174">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AE2174">
            <w:pPr>
              <w:rPr>
                <w:sz w:val="26"/>
                <w:szCs w:val="26"/>
              </w:rPr>
            </w:pPr>
            <w:r w:rsidRPr="0012390C">
              <w:rPr>
                <w:sz w:val="26"/>
                <w:szCs w:val="26"/>
              </w:rPr>
              <w:t>Analyze results from the activated automations.</w:t>
            </w:r>
          </w:p>
          <w:p w14:paraId="71092FF8" w14:textId="77777777" w:rsidR="00E538BC" w:rsidRPr="0012390C" w:rsidRDefault="00E538BC" w:rsidP="00AE2174">
            <w:pPr>
              <w:rPr>
                <w:sz w:val="26"/>
                <w:szCs w:val="26"/>
              </w:rPr>
            </w:pPr>
            <w:r w:rsidRPr="0012390C">
              <w:rPr>
                <w:sz w:val="26"/>
                <w:szCs w:val="26"/>
              </w:rPr>
              <w:t>Make any suggestions and discuss questions or</w:t>
            </w:r>
          </w:p>
          <w:p w14:paraId="08822EEA" w14:textId="77777777" w:rsidR="00E538BC" w:rsidRPr="0012390C" w:rsidRDefault="00E538BC" w:rsidP="00AE2174">
            <w:pPr>
              <w:rPr>
                <w:sz w:val="26"/>
                <w:szCs w:val="26"/>
              </w:rPr>
            </w:pPr>
            <w:r w:rsidRPr="0012390C">
              <w:rPr>
                <w:sz w:val="26"/>
                <w:szCs w:val="26"/>
              </w:rPr>
              <w:t>problems. Additional automations and</w:t>
            </w:r>
          </w:p>
          <w:p w14:paraId="054E7731" w14:textId="77777777" w:rsidR="00E538BC" w:rsidRPr="0012390C" w:rsidRDefault="00E538BC" w:rsidP="00AE2174">
            <w:pPr>
              <w:rPr>
                <w:sz w:val="26"/>
                <w:szCs w:val="26"/>
              </w:rPr>
            </w:pPr>
            <w:r w:rsidRPr="0012390C">
              <w:rPr>
                <w:sz w:val="26"/>
                <w:szCs w:val="26"/>
              </w:rPr>
              <w:t>questions will be reviewed as well. This will be a</w:t>
            </w:r>
          </w:p>
          <w:p w14:paraId="2E3F3E69" w14:textId="0960408E" w:rsidR="00E538BC" w:rsidRPr="00FC04EE" w:rsidRDefault="00E538BC" w:rsidP="00AE2174">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AE2174">
            <w:pPr>
              <w:jc w:val="center"/>
              <w:rPr>
                <w:rFonts w:ascii="Corbel" w:eastAsia="Corbel" w:hAnsi="Corbel" w:cs="Corbel"/>
                <w:sz w:val="26"/>
                <w:szCs w:val="26"/>
              </w:rPr>
            </w:pPr>
          </w:p>
        </w:tc>
        <w:tc>
          <w:tcPr>
            <w:tcW w:w="2334" w:type="dxa"/>
          </w:tcPr>
          <w:p w14:paraId="12892DB3"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AE2174">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AE2174">
            <w:pPr>
              <w:jc w:val="center"/>
              <w:rPr>
                <w:rFonts w:ascii="Corbel" w:eastAsia="Corbel" w:hAnsi="Corbel" w:cs="Corbel"/>
                <w:sz w:val="26"/>
                <w:szCs w:val="26"/>
              </w:rPr>
            </w:pPr>
          </w:p>
        </w:tc>
        <w:tc>
          <w:tcPr>
            <w:tcW w:w="2334" w:type="dxa"/>
          </w:tcPr>
          <w:p w14:paraId="714A3254" w14:textId="77777777" w:rsidR="00E538BC"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AE2174">
            <w:pPr>
              <w:rPr>
                <w:sz w:val="26"/>
                <w:szCs w:val="26"/>
              </w:rPr>
            </w:pPr>
            <w:r w:rsidRPr="002939CA">
              <w:rPr>
                <w:sz w:val="26"/>
                <w:szCs w:val="26"/>
              </w:rPr>
              <w:t>Client will “activate” automations created in</w:t>
            </w:r>
          </w:p>
          <w:p w14:paraId="4805A30A" w14:textId="77777777" w:rsidR="00E538BC" w:rsidRPr="00FC04EE" w:rsidRDefault="00E538BC" w:rsidP="00AE2174">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AE2174">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account reviews throughout the first 12 months</w:t>
            </w:r>
          </w:p>
          <w:p w14:paraId="05171119" w14:textId="77777777" w:rsidR="00E538BC" w:rsidRPr="0012390C" w:rsidRDefault="00E538BC" w:rsidP="00AE2174">
            <w:pPr>
              <w:rPr>
                <w:sz w:val="26"/>
                <w:szCs w:val="26"/>
              </w:rPr>
            </w:pPr>
            <w:r w:rsidRPr="0012390C">
              <w:rPr>
                <w:sz w:val="26"/>
                <w:szCs w:val="26"/>
              </w:rPr>
              <w:t>of service and will consist of analyzing usage</w:t>
            </w:r>
          </w:p>
          <w:p w14:paraId="511D615A" w14:textId="293ACF1C" w:rsidR="00E538BC" w:rsidRPr="00FC04EE" w:rsidRDefault="00E538BC" w:rsidP="00AE2174">
            <w:pPr>
              <w:rPr>
                <w:rFonts w:ascii="Corbel" w:eastAsia="Corbel" w:hAnsi="Corbel" w:cs="Corbel"/>
                <w:sz w:val="26"/>
                <w:szCs w:val="26"/>
              </w:rPr>
            </w:pPr>
            <w:r w:rsidRPr="0012390C">
              <w:rPr>
                <w:sz w:val="26"/>
                <w:szCs w:val="26"/>
              </w:rPr>
              <w:lastRenderedPageBreak/>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3"/>
    <w:p w14:paraId="71F5652B" w14:textId="6C4CA8F7" w:rsidR="0043205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34EE5E2" w14:textId="77777777" w:rsidR="009B5C61" w:rsidRPr="00553086" w:rsidRDefault="009B5C61" w:rsidP="00AE2174">
            <w:pPr>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AE2174">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AE2174">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0D9E1B" w14:textId="7AE0E3E3"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AE2174">
            <w:pPr>
              <w:rPr>
                <w:sz w:val="26"/>
                <w:szCs w:val="26"/>
              </w:rPr>
            </w:pPr>
          </w:p>
        </w:tc>
        <w:tc>
          <w:tcPr>
            <w:tcW w:w="2334" w:type="dxa"/>
          </w:tcPr>
          <w:p w14:paraId="3773748F"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AE2174">
            <w:pPr>
              <w:rPr>
                <w:sz w:val="26"/>
                <w:szCs w:val="26"/>
              </w:rPr>
            </w:pPr>
          </w:p>
        </w:tc>
        <w:tc>
          <w:tcPr>
            <w:tcW w:w="2334" w:type="dxa"/>
          </w:tcPr>
          <w:p w14:paraId="350A7DC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AE2174">
            <w:pPr>
              <w:rPr>
                <w:sz w:val="26"/>
                <w:szCs w:val="26"/>
              </w:rPr>
            </w:pPr>
          </w:p>
        </w:tc>
        <w:tc>
          <w:tcPr>
            <w:tcW w:w="2334" w:type="dxa"/>
          </w:tcPr>
          <w:p w14:paraId="21E55448" w14:textId="77777777" w:rsidR="009B5C61" w:rsidRPr="007567A7" w:rsidRDefault="009B5C61" w:rsidP="00AE2174">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AE2174">
            <w:pPr>
              <w:rPr>
                <w:sz w:val="26"/>
                <w:szCs w:val="26"/>
              </w:rPr>
            </w:pPr>
          </w:p>
        </w:tc>
        <w:tc>
          <w:tcPr>
            <w:tcW w:w="2334" w:type="dxa"/>
          </w:tcPr>
          <w:p w14:paraId="0DB3B37B" w14:textId="77777777" w:rsidR="009B5C61" w:rsidRPr="007567A7" w:rsidRDefault="009B5C61" w:rsidP="00AE2174">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Consultant </w:t>
            </w:r>
            <w:r w:rsidRPr="007567A7">
              <w:rPr>
                <w:rFonts w:ascii="Corbel" w:eastAsia="Corbel" w:hAnsi="Corbel" w:cs="Corbel"/>
                <w:sz w:val="26"/>
                <w:szCs w:val="26"/>
              </w:rPr>
              <w:t xml:space="preserve"> 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AE2174">
            <w:pPr>
              <w:rPr>
                <w:sz w:val="26"/>
                <w:szCs w:val="26"/>
              </w:rPr>
            </w:pPr>
          </w:p>
        </w:tc>
        <w:tc>
          <w:tcPr>
            <w:tcW w:w="2334" w:type="dxa"/>
          </w:tcPr>
          <w:p w14:paraId="3D84BA50" w14:textId="77777777" w:rsidR="009B5C61" w:rsidRPr="007567A7" w:rsidRDefault="009B5C61" w:rsidP="00AE2174">
            <w:pPr>
              <w:rPr>
                <w:sz w:val="26"/>
                <w:szCs w:val="26"/>
              </w:rPr>
            </w:pPr>
            <w:r w:rsidRPr="007567A7">
              <w:rPr>
                <w:sz w:val="26"/>
                <w:szCs w:val="26"/>
              </w:rPr>
              <w:t>Client completion</w:t>
            </w:r>
          </w:p>
        </w:tc>
        <w:tc>
          <w:tcPr>
            <w:tcW w:w="5674" w:type="dxa"/>
          </w:tcPr>
          <w:p w14:paraId="27EC519A" w14:textId="77777777" w:rsidR="009B5C61" w:rsidRPr="007567A7" w:rsidRDefault="009B5C61"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AE2174">
            <w:pPr>
              <w:jc w:val="center"/>
              <w:rPr>
                <w:rFonts w:ascii="Corbel" w:eastAsia="Corbel" w:hAnsi="Corbel" w:cs="Corbel"/>
                <w:sz w:val="26"/>
                <w:szCs w:val="26"/>
              </w:rPr>
            </w:pPr>
          </w:p>
        </w:tc>
        <w:tc>
          <w:tcPr>
            <w:tcW w:w="2334" w:type="dxa"/>
          </w:tcPr>
          <w:p w14:paraId="572909CF" w14:textId="77777777" w:rsidR="009B5C61" w:rsidRPr="007567A7" w:rsidRDefault="009B5C61" w:rsidP="00AE2174">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AE2174">
            <w:pPr>
              <w:rPr>
                <w:sz w:val="26"/>
                <w:szCs w:val="26"/>
              </w:rPr>
            </w:pPr>
          </w:p>
        </w:tc>
        <w:tc>
          <w:tcPr>
            <w:tcW w:w="2334" w:type="dxa"/>
            <w:vMerge/>
          </w:tcPr>
          <w:p w14:paraId="15352CBE" w14:textId="77777777" w:rsidR="009B5C61" w:rsidRPr="007567A7" w:rsidRDefault="009B5C61" w:rsidP="00AE2174">
            <w:pPr>
              <w:rPr>
                <w:sz w:val="26"/>
                <w:szCs w:val="26"/>
              </w:rPr>
            </w:pPr>
          </w:p>
        </w:tc>
        <w:tc>
          <w:tcPr>
            <w:tcW w:w="5674" w:type="dxa"/>
            <w:vMerge/>
          </w:tcPr>
          <w:p w14:paraId="34022102" w14:textId="77777777" w:rsidR="009B5C61" w:rsidRPr="007567A7" w:rsidRDefault="009B5C61" w:rsidP="00AE2174">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AE2174">
            <w:pPr>
              <w:rPr>
                <w:sz w:val="26"/>
                <w:szCs w:val="26"/>
              </w:rPr>
            </w:pPr>
          </w:p>
        </w:tc>
        <w:tc>
          <w:tcPr>
            <w:tcW w:w="2334" w:type="dxa"/>
            <w:vMerge/>
          </w:tcPr>
          <w:p w14:paraId="218CB1D3" w14:textId="77777777" w:rsidR="009B5C61" w:rsidRPr="007567A7" w:rsidRDefault="009B5C61" w:rsidP="00AE2174">
            <w:pPr>
              <w:rPr>
                <w:sz w:val="26"/>
                <w:szCs w:val="26"/>
              </w:rPr>
            </w:pPr>
          </w:p>
        </w:tc>
        <w:tc>
          <w:tcPr>
            <w:tcW w:w="5674" w:type="dxa"/>
            <w:vMerge/>
          </w:tcPr>
          <w:p w14:paraId="2D8EBE4D" w14:textId="77777777" w:rsidR="009B5C61" w:rsidRPr="007567A7" w:rsidRDefault="009B5C61" w:rsidP="00AE2174">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AE2174">
            <w:pPr>
              <w:rPr>
                <w:sz w:val="26"/>
                <w:szCs w:val="26"/>
              </w:rPr>
            </w:pPr>
          </w:p>
        </w:tc>
        <w:tc>
          <w:tcPr>
            <w:tcW w:w="2334" w:type="dxa"/>
          </w:tcPr>
          <w:p w14:paraId="367D739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AE2174">
            <w:pPr>
              <w:rPr>
                <w:sz w:val="26"/>
                <w:szCs w:val="26"/>
              </w:rPr>
            </w:pPr>
          </w:p>
        </w:tc>
        <w:tc>
          <w:tcPr>
            <w:tcW w:w="2334" w:type="dxa"/>
          </w:tcPr>
          <w:p w14:paraId="6C26EB9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AE2174">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AE2174">
            <w:pPr>
              <w:rPr>
                <w:sz w:val="26"/>
                <w:szCs w:val="26"/>
              </w:rPr>
            </w:pPr>
          </w:p>
        </w:tc>
        <w:tc>
          <w:tcPr>
            <w:tcW w:w="2334" w:type="dxa"/>
            <w:vMerge w:val="restart"/>
          </w:tcPr>
          <w:p w14:paraId="1F0EA1F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AE2174">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AE2174">
            <w:pPr>
              <w:rPr>
                <w:sz w:val="26"/>
                <w:szCs w:val="26"/>
              </w:rPr>
            </w:pPr>
          </w:p>
        </w:tc>
        <w:tc>
          <w:tcPr>
            <w:tcW w:w="2334" w:type="dxa"/>
            <w:vMerge/>
          </w:tcPr>
          <w:p w14:paraId="30045A54" w14:textId="77777777" w:rsidR="009B5C61" w:rsidRPr="007567A7" w:rsidRDefault="009B5C61" w:rsidP="00AE2174">
            <w:pPr>
              <w:rPr>
                <w:sz w:val="26"/>
                <w:szCs w:val="26"/>
              </w:rPr>
            </w:pPr>
          </w:p>
        </w:tc>
        <w:tc>
          <w:tcPr>
            <w:tcW w:w="5674" w:type="dxa"/>
            <w:vMerge/>
          </w:tcPr>
          <w:p w14:paraId="320A1FA9" w14:textId="77777777" w:rsidR="009B5C61" w:rsidRPr="007567A7" w:rsidRDefault="009B5C61" w:rsidP="00AE2174">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AE2174">
            <w:pPr>
              <w:rPr>
                <w:sz w:val="26"/>
                <w:szCs w:val="26"/>
              </w:rPr>
            </w:pPr>
            <w:r w:rsidRPr="00D42610">
              <w:rPr>
                <w:sz w:val="26"/>
                <w:szCs w:val="26"/>
              </w:rPr>
              <w:t>Hands on build of 3 new Automations. Client will</w:t>
            </w:r>
          </w:p>
          <w:p w14:paraId="6871459F" w14:textId="77777777" w:rsidR="009B5C61" w:rsidRPr="00D42610" w:rsidRDefault="009B5C61" w:rsidP="00AE2174">
            <w:pPr>
              <w:rPr>
                <w:sz w:val="26"/>
                <w:szCs w:val="26"/>
              </w:rPr>
            </w:pPr>
            <w:r w:rsidRPr="00D42610">
              <w:rPr>
                <w:sz w:val="26"/>
                <w:szCs w:val="26"/>
              </w:rPr>
              <w:t>“activate” automations created in previous Build</w:t>
            </w:r>
          </w:p>
          <w:p w14:paraId="5C88C5DE" w14:textId="536EBD9B" w:rsidR="009B5C61" w:rsidRPr="007567A7" w:rsidRDefault="009B5C61" w:rsidP="00AE2174">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AE2174">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5791EA4E" w14:textId="4A1EFB54" w:rsidR="009B5C61" w:rsidRPr="007567A7" w:rsidRDefault="009B5C61"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AE2174">
            <w:pPr>
              <w:jc w:val="center"/>
              <w:rPr>
                <w:rFonts w:ascii="Corbel" w:eastAsia="Corbel" w:hAnsi="Corbel" w:cs="Corbel"/>
                <w:sz w:val="26"/>
                <w:szCs w:val="26"/>
              </w:rPr>
            </w:pPr>
          </w:p>
        </w:tc>
        <w:tc>
          <w:tcPr>
            <w:tcW w:w="2334" w:type="dxa"/>
          </w:tcPr>
          <w:p w14:paraId="2F35E57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AE2174">
            <w:pPr>
              <w:rPr>
                <w:sz w:val="26"/>
                <w:szCs w:val="26"/>
              </w:rPr>
            </w:pPr>
            <w:r w:rsidRPr="00A030D0">
              <w:rPr>
                <w:sz w:val="26"/>
                <w:szCs w:val="26"/>
              </w:rPr>
              <w:t>Hands on build of Custom (non BP) automation</w:t>
            </w:r>
          </w:p>
          <w:p w14:paraId="7C72E8A6" w14:textId="6B3FBAD1" w:rsidR="009B5C61" w:rsidRPr="00FC04EE" w:rsidRDefault="009B5C61" w:rsidP="00AE2174">
            <w:pPr>
              <w:rPr>
                <w:rFonts w:ascii="Corbel" w:eastAsia="Corbel" w:hAnsi="Corbel" w:cs="Corbel"/>
                <w:sz w:val="26"/>
                <w:szCs w:val="26"/>
              </w:rPr>
            </w:pPr>
            <w:r w:rsidRPr="00A030D0">
              <w:rPr>
                <w:sz w:val="26"/>
                <w:szCs w:val="26"/>
              </w:rPr>
              <w:lastRenderedPageBreak/>
              <w:t>- 2 Automations. Client will “activate”</w:t>
            </w:r>
            <w:r w:rsidR="0035336E">
              <w:rPr>
                <w:sz w:val="26"/>
                <w:szCs w:val="26"/>
              </w:rPr>
              <w:t xml:space="preserve"> </w:t>
            </w:r>
            <w:r w:rsidRPr="00A030D0">
              <w:rPr>
                <w:sz w:val="26"/>
                <w:szCs w:val="26"/>
              </w:rPr>
              <w:t>automations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AE2174">
            <w:pPr>
              <w:jc w:val="center"/>
              <w:rPr>
                <w:rFonts w:ascii="Corbel" w:eastAsia="Corbel" w:hAnsi="Corbel" w:cs="Corbel"/>
                <w:sz w:val="26"/>
                <w:szCs w:val="26"/>
              </w:rPr>
            </w:pPr>
          </w:p>
        </w:tc>
        <w:tc>
          <w:tcPr>
            <w:tcW w:w="2334" w:type="dxa"/>
          </w:tcPr>
          <w:p w14:paraId="52FA0005"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AE2174">
            <w:pPr>
              <w:jc w:val="center"/>
              <w:rPr>
                <w:rFonts w:ascii="Corbel" w:eastAsia="Corbel" w:hAnsi="Corbel" w:cs="Corbel"/>
                <w:sz w:val="26"/>
                <w:szCs w:val="26"/>
              </w:rPr>
            </w:pPr>
          </w:p>
        </w:tc>
        <w:tc>
          <w:tcPr>
            <w:tcW w:w="2334" w:type="dxa"/>
          </w:tcPr>
          <w:p w14:paraId="2AEDC58C"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AE2174">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AE2174">
            <w:pPr>
              <w:rPr>
                <w:sz w:val="26"/>
                <w:szCs w:val="26"/>
              </w:rPr>
            </w:pPr>
            <w:r w:rsidRPr="00D42610">
              <w:rPr>
                <w:sz w:val="26"/>
                <w:szCs w:val="26"/>
              </w:rPr>
              <w:t>Hands on build of 3 new Automations. Client will</w:t>
            </w:r>
          </w:p>
          <w:p w14:paraId="772C4D21" w14:textId="0CD8C1B2" w:rsidR="009B5C61" w:rsidRPr="00FC04EE" w:rsidRDefault="009B5C61"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AE2174">
            <w:pPr>
              <w:jc w:val="center"/>
              <w:rPr>
                <w:rFonts w:ascii="Corbel" w:eastAsia="Corbel" w:hAnsi="Corbel" w:cs="Corbel"/>
                <w:sz w:val="26"/>
                <w:szCs w:val="26"/>
              </w:rPr>
            </w:pPr>
          </w:p>
        </w:tc>
        <w:tc>
          <w:tcPr>
            <w:tcW w:w="2334" w:type="dxa"/>
          </w:tcPr>
          <w:p w14:paraId="2090092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AE2174">
            <w:pPr>
              <w:rPr>
                <w:sz w:val="26"/>
                <w:szCs w:val="26"/>
              </w:rPr>
            </w:pPr>
            <w:r w:rsidRPr="00C404F7">
              <w:rPr>
                <w:sz w:val="26"/>
                <w:szCs w:val="26"/>
              </w:rPr>
              <w:t>Hands on build of 2 new Automations. Client will</w:t>
            </w:r>
          </w:p>
          <w:p w14:paraId="1075ACCF" w14:textId="0EBA9F85" w:rsidR="009B5C61" w:rsidRPr="00FC04EE" w:rsidRDefault="009B5C61"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AE2174">
            <w:pPr>
              <w:jc w:val="center"/>
              <w:rPr>
                <w:rFonts w:ascii="Corbel" w:eastAsia="Corbel" w:hAnsi="Corbel" w:cs="Corbel"/>
                <w:sz w:val="26"/>
                <w:szCs w:val="26"/>
              </w:rPr>
            </w:pPr>
          </w:p>
        </w:tc>
        <w:tc>
          <w:tcPr>
            <w:tcW w:w="2334" w:type="dxa"/>
          </w:tcPr>
          <w:p w14:paraId="03BF5BE6"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AE2174">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AE2174">
            <w:pPr>
              <w:rPr>
                <w:sz w:val="26"/>
                <w:szCs w:val="26"/>
              </w:rPr>
            </w:pPr>
            <w:r w:rsidRPr="002939CA">
              <w:rPr>
                <w:sz w:val="26"/>
                <w:szCs w:val="26"/>
              </w:rPr>
              <w:t>Hands on build of 1 new Automations. Client will</w:t>
            </w:r>
          </w:p>
          <w:p w14:paraId="11EF3589" w14:textId="47F2249D"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AE2174">
            <w:pPr>
              <w:jc w:val="center"/>
              <w:rPr>
                <w:rFonts w:ascii="Corbel" w:eastAsia="Corbel" w:hAnsi="Corbel" w:cs="Corbel"/>
                <w:sz w:val="26"/>
                <w:szCs w:val="26"/>
              </w:rPr>
            </w:pPr>
          </w:p>
        </w:tc>
        <w:tc>
          <w:tcPr>
            <w:tcW w:w="2334" w:type="dxa"/>
          </w:tcPr>
          <w:p w14:paraId="10A46A27"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AE2174">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AE2174">
            <w:pPr>
              <w:rPr>
                <w:sz w:val="26"/>
                <w:szCs w:val="26"/>
              </w:rPr>
            </w:pPr>
            <w:r w:rsidRPr="002939CA">
              <w:rPr>
                <w:sz w:val="26"/>
                <w:szCs w:val="26"/>
              </w:rPr>
              <w:t>Analyze results from the activated automations.</w:t>
            </w:r>
          </w:p>
          <w:p w14:paraId="631F4285" w14:textId="77777777" w:rsidR="009B5C61" w:rsidRPr="002939CA" w:rsidRDefault="009B5C61" w:rsidP="00AE2174">
            <w:pPr>
              <w:rPr>
                <w:sz w:val="26"/>
                <w:szCs w:val="26"/>
              </w:rPr>
            </w:pPr>
            <w:r w:rsidRPr="002939CA">
              <w:rPr>
                <w:sz w:val="26"/>
                <w:szCs w:val="26"/>
              </w:rPr>
              <w:t>Make any suggestions and discuss questions or</w:t>
            </w:r>
          </w:p>
          <w:p w14:paraId="4147C168" w14:textId="77777777" w:rsidR="009B5C61" w:rsidRPr="002939CA" w:rsidRDefault="009B5C61" w:rsidP="00AE2174">
            <w:pPr>
              <w:rPr>
                <w:sz w:val="26"/>
                <w:szCs w:val="26"/>
              </w:rPr>
            </w:pPr>
            <w:r w:rsidRPr="002939CA">
              <w:rPr>
                <w:sz w:val="26"/>
                <w:szCs w:val="26"/>
              </w:rPr>
              <w:t>problems. Additional automations and</w:t>
            </w:r>
          </w:p>
          <w:p w14:paraId="78D38B7E" w14:textId="77777777" w:rsidR="009B5C61" w:rsidRPr="002939CA" w:rsidRDefault="009B5C61" w:rsidP="00AE2174">
            <w:pPr>
              <w:rPr>
                <w:sz w:val="26"/>
                <w:szCs w:val="26"/>
              </w:rPr>
            </w:pPr>
            <w:r w:rsidRPr="002939CA">
              <w:rPr>
                <w:sz w:val="26"/>
                <w:szCs w:val="26"/>
              </w:rPr>
              <w:t>questions will be reviewed as well. This will be a</w:t>
            </w:r>
          </w:p>
          <w:p w14:paraId="669B635F" w14:textId="6506D85C"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AE2174">
            <w:pPr>
              <w:jc w:val="center"/>
              <w:rPr>
                <w:rFonts w:ascii="Corbel" w:eastAsia="Corbel" w:hAnsi="Corbel" w:cs="Corbel"/>
                <w:sz w:val="26"/>
                <w:szCs w:val="26"/>
              </w:rPr>
            </w:pPr>
          </w:p>
        </w:tc>
        <w:tc>
          <w:tcPr>
            <w:tcW w:w="2334" w:type="dxa"/>
          </w:tcPr>
          <w:p w14:paraId="38D7E103" w14:textId="77777777" w:rsidR="009B5C61"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AE2174">
            <w:pPr>
              <w:rPr>
                <w:sz w:val="26"/>
                <w:szCs w:val="26"/>
              </w:rPr>
            </w:pPr>
            <w:r w:rsidRPr="002939CA">
              <w:rPr>
                <w:sz w:val="26"/>
                <w:szCs w:val="26"/>
              </w:rPr>
              <w:t>Client will “activate” automations created in</w:t>
            </w:r>
          </w:p>
          <w:p w14:paraId="4A4E5C9B" w14:textId="77777777" w:rsidR="009B5C61" w:rsidRPr="00FC04EE" w:rsidRDefault="009B5C61" w:rsidP="00AE2174">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AE2174">
            <w:pPr>
              <w:rPr>
                <w:sz w:val="26"/>
                <w:szCs w:val="26"/>
              </w:rPr>
            </w:pPr>
            <w:r w:rsidRPr="002939CA">
              <w:rPr>
                <w:sz w:val="26"/>
                <w:szCs w:val="26"/>
              </w:rPr>
              <w:t>Hands on build of 1 new Automation. Client will</w:t>
            </w:r>
          </w:p>
          <w:p w14:paraId="2388F41C" w14:textId="205238D4"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AE2174">
            <w:pPr>
              <w:jc w:val="center"/>
              <w:rPr>
                <w:rFonts w:ascii="Corbel" w:eastAsia="Corbel" w:hAnsi="Corbel" w:cs="Corbel"/>
                <w:sz w:val="26"/>
                <w:szCs w:val="26"/>
              </w:rPr>
            </w:pPr>
          </w:p>
        </w:tc>
        <w:tc>
          <w:tcPr>
            <w:tcW w:w="2334" w:type="dxa"/>
          </w:tcPr>
          <w:p w14:paraId="77EA4A09"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lastRenderedPageBreak/>
              <w:t>Week 15</w:t>
            </w:r>
          </w:p>
        </w:tc>
        <w:tc>
          <w:tcPr>
            <w:tcW w:w="2334" w:type="dxa"/>
          </w:tcPr>
          <w:p w14:paraId="503600D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AE2174">
            <w:pPr>
              <w:rPr>
                <w:sz w:val="26"/>
                <w:szCs w:val="26"/>
              </w:rPr>
            </w:pPr>
            <w:r w:rsidRPr="002939CA">
              <w:rPr>
                <w:sz w:val="26"/>
                <w:szCs w:val="26"/>
              </w:rPr>
              <w:t>Hands on build of 1 new Automation. Client will</w:t>
            </w:r>
          </w:p>
          <w:p w14:paraId="10340B50" w14:textId="4ED0D59A"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AE2174">
            <w:pPr>
              <w:jc w:val="center"/>
              <w:rPr>
                <w:rFonts w:ascii="Corbel" w:eastAsia="Corbel" w:hAnsi="Corbel" w:cs="Corbel"/>
                <w:sz w:val="26"/>
                <w:szCs w:val="26"/>
              </w:rPr>
            </w:pPr>
          </w:p>
        </w:tc>
        <w:tc>
          <w:tcPr>
            <w:tcW w:w="2334" w:type="dxa"/>
          </w:tcPr>
          <w:p w14:paraId="4DAED024"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AE2174">
            <w:pPr>
              <w:rPr>
                <w:sz w:val="26"/>
                <w:szCs w:val="26"/>
              </w:rPr>
            </w:pPr>
            <w:r w:rsidRPr="002939CA">
              <w:rPr>
                <w:sz w:val="26"/>
                <w:szCs w:val="26"/>
              </w:rPr>
              <w:t>Analyze results from the activated automations.</w:t>
            </w:r>
          </w:p>
          <w:p w14:paraId="23BA1340" w14:textId="77777777" w:rsidR="009B5C61" w:rsidRPr="002939CA" w:rsidRDefault="009B5C61" w:rsidP="00AE2174">
            <w:pPr>
              <w:rPr>
                <w:sz w:val="26"/>
                <w:szCs w:val="26"/>
              </w:rPr>
            </w:pPr>
            <w:r w:rsidRPr="002939CA">
              <w:rPr>
                <w:sz w:val="26"/>
                <w:szCs w:val="26"/>
              </w:rPr>
              <w:t>Make any suggestions and discuss questions or</w:t>
            </w:r>
          </w:p>
          <w:p w14:paraId="348130AE" w14:textId="77777777" w:rsidR="009B5C61" w:rsidRPr="002939CA" w:rsidRDefault="009B5C61" w:rsidP="00AE2174">
            <w:pPr>
              <w:rPr>
                <w:sz w:val="26"/>
                <w:szCs w:val="26"/>
              </w:rPr>
            </w:pPr>
            <w:r w:rsidRPr="002939CA">
              <w:rPr>
                <w:sz w:val="26"/>
                <w:szCs w:val="26"/>
              </w:rPr>
              <w:t>problems. Additional automations and</w:t>
            </w:r>
          </w:p>
          <w:p w14:paraId="5B35400D" w14:textId="77777777" w:rsidR="009B5C61" w:rsidRPr="002939CA" w:rsidRDefault="009B5C61" w:rsidP="00AE2174">
            <w:pPr>
              <w:rPr>
                <w:sz w:val="26"/>
                <w:szCs w:val="26"/>
              </w:rPr>
            </w:pPr>
            <w:r w:rsidRPr="002939CA">
              <w:rPr>
                <w:sz w:val="26"/>
                <w:szCs w:val="26"/>
              </w:rPr>
              <w:t>questions will be reviewed as well. This will be a</w:t>
            </w:r>
          </w:p>
          <w:p w14:paraId="24E71F72" w14:textId="4E52881D"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AE2174">
            <w:pPr>
              <w:jc w:val="center"/>
              <w:rPr>
                <w:rFonts w:ascii="Corbel" w:eastAsia="Corbel" w:hAnsi="Corbel" w:cs="Corbel"/>
                <w:sz w:val="26"/>
                <w:szCs w:val="26"/>
              </w:rPr>
            </w:pPr>
          </w:p>
        </w:tc>
        <w:tc>
          <w:tcPr>
            <w:tcW w:w="2334" w:type="dxa"/>
          </w:tcPr>
          <w:p w14:paraId="6A4FED8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AE2174">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AE2174">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of service and will consist of analyzing usage</w:t>
            </w:r>
          </w:p>
          <w:p w14:paraId="2032FA0D" w14:textId="5B411DDE" w:rsidR="009B5C61" w:rsidRPr="00FC04EE" w:rsidRDefault="009B5C61" w:rsidP="00AE2174">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AE2174">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AE2174">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Default="00432059" w:rsidP="00AE2174">
      <w:pPr>
        <w:rPr>
          <w:sz w:val="26"/>
          <w:szCs w:val="26"/>
        </w:rPr>
      </w:pPr>
      <w:r w:rsidRPr="007567A7">
        <w:rPr>
          <w:sz w:val="26"/>
          <w:szCs w:val="26"/>
        </w:rPr>
        <w:t xml:space="preserve">Note: For Bullhorn Automation Implementations that are included as part of a larger new client ATS/CRM implementation, Client should not expect the automations to </w:t>
      </w:r>
      <w:r w:rsidRPr="007567A7">
        <w:rPr>
          <w:sz w:val="26"/>
          <w:szCs w:val="26"/>
        </w:rPr>
        <w:lastRenderedPageBreak/>
        <w:t xml:space="preserve">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2101CA13" w14:textId="77777777" w:rsidR="00AE2174" w:rsidRPr="007567A7" w:rsidRDefault="00AE2174" w:rsidP="00AE2174">
      <w:pPr>
        <w:rPr>
          <w:rFonts w:ascii="Corbel" w:eastAsia="Corbel" w:hAnsi="Corbel" w:cs="Corbel"/>
          <w:b/>
          <w:bCs/>
          <w:color w:val="000000" w:themeColor="text1"/>
          <w:sz w:val="26"/>
          <w:szCs w:val="26"/>
        </w:rPr>
      </w:pPr>
    </w:p>
    <w:p w14:paraId="03169AFC" w14:textId="77777777" w:rsidR="00204CDC" w:rsidRDefault="00204CDC" w:rsidP="00AE2174">
      <w:pPr>
        <w:keepNext/>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AE2174">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in excess of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make adjustments to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AE2174">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AE2174">
      <w:pPr>
        <w:rPr>
          <w:rFonts w:ascii="Corbel" w:eastAsia="Corbel" w:hAnsi="Corbel" w:cs="Corbel"/>
          <w:b/>
          <w:bCs/>
          <w:color w:val="000000" w:themeColor="text1"/>
          <w:sz w:val="26"/>
          <w:szCs w:val="26"/>
        </w:rPr>
      </w:pPr>
    </w:p>
    <w:p w14:paraId="1D844D09" w14:textId="77777777" w:rsidR="00204CDC" w:rsidRDefault="00204CDC" w:rsidP="00AE2174">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57AC8CC2" w14:textId="77777777" w:rsidR="00BD79A2" w:rsidRDefault="00204CDC"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204CDC">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4E52204A" w14:textId="77777777" w:rsidR="00AC5ED4" w:rsidRPr="006B6755" w:rsidRDefault="00AC5ED4" w:rsidP="00AC5ED4">
      <w:pPr>
        <w:pStyle w:val="ListParagraph"/>
        <w:numPr>
          <w:ilvl w:val="0"/>
          <w:numId w:val="18"/>
        </w:numPr>
        <w:spacing w:before="240" w:after="0"/>
        <w:rPr>
          <w:rFonts w:ascii="Corbel" w:hAnsi="Corbel"/>
          <w:sz w:val="26"/>
          <w:szCs w:val="26"/>
        </w:rPr>
      </w:pPr>
      <w:r>
        <w:rPr>
          <w:rFonts w:ascii="Corbel" w:hAnsi="Corbel"/>
          <w:sz w:val="26"/>
          <w:szCs w:val="26"/>
        </w:rPr>
        <w:t xml:space="preserve">Provide on-demand </w:t>
      </w:r>
      <w:r w:rsidRPr="006B6755">
        <w:rPr>
          <w:rFonts w:ascii="Corbel" w:hAnsi="Corbel"/>
          <w:sz w:val="26"/>
          <w:szCs w:val="26"/>
        </w:rPr>
        <w:t>training sessions</w:t>
      </w:r>
      <w:r>
        <w:rPr>
          <w:rFonts w:ascii="Corbel" w:hAnsi="Corbel"/>
          <w:sz w:val="26"/>
          <w:szCs w:val="26"/>
        </w:rPr>
        <w:t xml:space="preserve"> on the following topics</w:t>
      </w:r>
      <w:r w:rsidRPr="006B6755">
        <w:rPr>
          <w:rFonts w:ascii="Corbel" w:hAnsi="Corbel"/>
          <w:sz w:val="26"/>
          <w:szCs w:val="26"/>
        </w:rPr>
        <w:t>: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4" w:name="_Int_mh9UQAVr"/>
      <w:r w:rsidRPr="2CE4608E">
        <w:rPr>
          <w:rFonts w:ascii="Corbel" w:eastAsia="Corbel" w:hAnsi="Corbel" w:cs="Corbel"/>
          <w:color w:val="000000" w:themeColor="text1"/>
          <w:sz w:val="26"/>
          <w:szCs w:val="26"/>
        </w:rPr>
        <w:t>Client</w:t>
      </w:r>
      <w:bookmarkEnd w:id="4"/>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00FF21BF">
        <w:rPr>
          <w:rFonts w:ascii="Corbel" w:hAnsi="Corbel"/>
          <w:sz w:val="26"/>
          <w:szCs w:val="26"/>
          <w:highlight w:val="yellow"/>
        </w:rPr>
        <w:t>talentEdition</w:t>
      </w:r>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5249E186" w:rsidR="0054272B" w:rsidRPr="006B6755" w:rsidRDefault="00AC5ED4" w:rsidP="00AE2174">
      <w:pPr>
        <w:pStyle w:val="ListParagraph"/>
        <w:numPr>
          <w:ilvl w:val="0"/>
          <w:numId w:val="14"/>
        </w:numPr>
        <w:spacing w:before="240" w:after="0"/>
        <w:rPr>
          <w:rFonts w:ascii="Corbel" w:hAnsi="Corbel"/>
          <w:sz w:val="26"/>
          <w:szCs w:val="26"/>
        </w:rPr>
      </w:pPr>
      <w:r>
        <w:rPr>
          <w:rFonts w:ascii="Corbel" w:hAnsi="Corbel"/>
          <w:sz w:val="26"/>
          <w:szCs w:val="26"/>
        </w:rPr>
        <w:t xml:space="preserve">Provide on-demand </w:t>
      </w:r>
      <w:r w:rsidR="0054272B" w:rsidRPr="006B6755">
        <w:rPr>
          <w:rFonts w:ascii="Corbel" w:hAnsi="Corbel"/>
          <w:sz w:val="26"/>
          <w:szCs w:val="26"/>
        </w:rPr>
        <w:t>training sessions</w:t>
      </w:r>
      <w:r>
        <w:rPr>
          <w:rFonts w:ascii="Corbel" w:hAnsi="Corbel"/>
          <w:sz w:val="26"/>
          <w:szCs w:val="26"/>
        </w:rPr>
        <w:t xml:space="preserve"> on the following topics</w:t>
      </w:r>
      <w:r w:rsidR="0054272B" w:rsidRPr="006B6755">
        <w:rPr>
          <w:rFonts w:ascii="Corbel" w:hAnsi="Corbel"/>
          <w:sz w:val="26"/>
          <w:szCs w:val="26"/>
        </w:rPr>
        <w:t>: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lastRenderedPageBreak/>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needed to complete the project and provide a change order</w:t>
      </w:r>
      <w:r>
        <w:rPr>
          <w:rFonts w:ascii="Corbel" w:hAnsi="Corbel"/>
          <w:sz w:val="26"/>
          <w:szCs w:val="26"/>
        </w:rPr>
        <w:t>.</w:t>
      </w:r>
      <w:r w:rsidR="002A51B2" w:rsidRPr="007B5493">
        <w:rPr>
          <w:rFonts w:ascii="Corbel" w:hAnsi="Corbel"/>
          <w:sz w:val="26"/>
          <w:szCs w:val="26"/>
          <w:highlight w:val="yellow"/>
        </w:rPr>
        <w:t>{</w:t>
      </w:r>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inclusions, project teams, goals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1 week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lastRenderedPageBreak/>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lastRenderedPageBreak/>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 xml:space="preserve">Custom Automations </w:t>
            </w:r>
            <w:r w:rsidRPr="00D55224">
              <w:rPr>
                <w:rFonts w:ascii="Corbel" w:hAnsi="Corbel"/>
                <w:bCs/>
                <w:sz w:val="26"/>
                <w:szCs w:val="26"/>
              </w:rPr>
              <w:lastRenderedPageBreak/>
              <w:t>(non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lastRenderedPageBreak/>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{/talentPlatfor</w:t>
      </w:r>
      <w:r w:rsidR="003D4B02">
        <w:rPr>
          <w:rFonts w:ascii="Corbel" w:hAnsi="Corbel"/>
          <w:sz w:val="26"/>
          <w:szCs w:val="26"/>
          <w:highlight w:val="yellow"/>
        </w:rPr>
        <w:t>m</w:t>
      </w:r>
      <w:r w:rsidR="008343B1">
        <w:rPr>
          <w:rFonts w:ascii="Corbel" w:hAnsi="Corbel"/>
          <w:sz w:val="26"/>
          <w:szCs w:val="26"/>
          <w:highlight w:val="yellow"/>
        </w:rPr>
        <w:t>}</w:t>
      </w:r>
    </w:p>
    <w:sectPr w:rsidR="0031369C" w:rsidSect="00BD79A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40C63" w14:textId="77777777" w:rsidR="00C428DA" w:rsidRDefault="00C428DA">
      <w:pPr>
        <w:spacing w:after="0" w:line="240" w:lineRule="auto"/>
      </w:pPr>
      <w:r>
        <w:separator/>
      </w:r>
    </w:p>
  </w:endnote>
  <w:endnote w:type="continuationSeparator" w:id="0">
    <w:p w14:paraId="71168508" w14:textId="77777777" w:rsidR="00C428DA" w:rsidRDefault="00C428DA">
      <w:pPr>
        <w:spacing w:after="0" w:line="240" w:lineRule="auto"/>
      </w:pPr>
      <w:r>
        <w:continuationSeparator/>
      </w:r>
    </w:p>
  </w:endnote>
  <w:endnote w:type="continuationNotice" w:id="1">
    <w:p w14:paraId="2C91C733" w14:textId="77777777" w:rsidR="00C428DA" w:rsidRDefault="00C428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4270" w14:textId="77777777" w:rsidR="00C428DA" w:rsidRDefault="00C428DA">
      <w:pPr>
        <w:spacing w:after="0" w:line="240" w:lineRule="auto"/>
      </w:pPr>
      <w:r>
        <w:separator/>
      </w:r>
    </w:p>
  </w:footnote>
  <w:footnote w:type="continuationSeparator" w:id="0">
    <w:p w14:paraId="1BAEB7DF" w14:textId="77777777" w:rsidR="00C428DA" w:rsidRDefault="00C428DA">
      <w:pPr>
        <w:spacing w:after="0" w:line="240" w:lineRule="auto"/>
      </w:pPr>
      <w:r>
        <w:continuationSeparator/>
      </w:r>
    </w:p>
  </w:footnote>
  <w:footnote w:type="continuationNotice" w:id="1">
    <w:p w14:paraId="170471EB" w14:textId="77777777" w:rsidR="00C428DA" w:rsidRDefault="00C428DA">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253F4"/>
    <w:rsid w:val="000355E5"/>
    <w:rsid w:val="00047FCC"/>
    <w:rsid w:val="00051F4D"/>
    <w:rsid w:val="000523EE"/>
    <w:rsid w:val="000717A3"/>
    <w:rsid w:val="00075735"/>
    <w:rsid w:val="000C0000"/>
    <w:rsid w:val="000C32A7"/>
    <w:rsid w:val="000C43AF"/>
    <w:rsid w:val="000C7AB1"/>
    <w:rsid w:val="0010645B"/>
    <w:rsid w:val="001203A1"/>
    <w:rsid w:val="00126A09"/>
    <w:rsid w:val="00131060"/>
    <w:rsid w:val="00186EFA"/>
    <w:rsid w:val="00191FAB"/>
    <w:rsid w:val="00193B9C"/>
    <w:rsid w:val="001B3CC7"/>
    <w:rsid w:val="001C0883"/>
    <w:rsid w:val="001E31E9"/>
    <w:rsid w:val="001F4A02"/>
    <w:rsid w:val="00204CDC"/>
    <w:rsid w:val="00231F45"/>
    <w:rsid w:val="00232EF3"/>
    <w:rsid w:val="00236BF2"/>
    <w:rsid w:val="002500D1"/>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0036"/>
    <w:rsid w:val="00367F6A"/>
    <w:rsid w:val="0037302E"/>
    <w:rsid w:val="00373DE0"/>
    <w:rsid w:val="00381222"/>
    <w:rsid w:val="00392D89"/>
    <w:rsid w:val="0039467D"/>
    <w:rsid w:val="003A195C"/>
    <w:rsid w:val="003B4EA1"/>
    <w:rsid w:val="003D4B02"/>
    <w:rsid w:val="003E69E8"/>
    <w:rsid w:val="003F1C3F"/>
    <w:rsid w:val="004044FB"/>
    <w:rsid w:val="00405A03"/>
    <w:rsid w:val="004062E5"/>
    <w:rsid w:val="004103F3"/>
    <w:rsid w:val="004159A3"/>
    <w:rsid w:val="00432059"/>
    <w:rsid w:val="00436722"/>
    <w:rsid w:val="00440916"/>
    <w:rsid w:val="00453ED5"/>
    <w:rsid w:val="00457E42"/>
    <w:rsid w:val="0048028D"/>
    <w:rsid w:val="00497EBC"/>
    <w:rsid w:val="004A16C1"/>
    <w:rsid w:val="004A4A03"/>
    <w:rsid w:val="004A501A"/>
    <w:rsid w:val="004C74C7"/>
    <w:rsid w:val="004D2B64"/>
    <w:rsid w:val="004E1994"/>
    <w:rsid w:val="005062B6"/>
    <w:rsid w:val="00533C0B"/>
    <w:rsid w:val="0054272B"/>
    <w:rsid w:val="00553086"/>
    <w:rsid w:val="00580139"/>
    <w:rsid w:val="005A5866"/>
    <w:rsid w:val="005C2D7D"/>
    <w:rsid w:val="005F7380"/>
    <w:rsid w:val="00605F6A"/>
    <w:rsid w:val="0060767B"/>
    <w:rsid w:val="0061059D"/>
    <w:rsid w:val="00615325"/>
    <w:rsid w:val="006162AB"/>
    <w:rsid w:val="006234E9"/>
    <w:rsid w:val="00637E7B"/>
    <w:rsid w:val="00644264"/>
    <w:rsid w:val="00645716"/>
    <w:rsid w:val="0064689D"/>
    <w:rsid w:val="0065145A"/>
    <w:rsid w:val="006520FA"/>
    <w:rsid w:val="006649D4"/>
    <w:rsid w:val="006720A5"/>
    <w:rsid w:val="00692B78"/>
    <w:rsid w:val="006A2E20"/>
    <w:rsid w:val="006B69F1"/>
    <w:rsid w:val="006C06CF"/>
    <w:rsid w:val="006C325F"/>
    <w:rsid w:val="006D0B03"/>
    <w:rsid w:val="006E22F3"/>
    <w:rsid w:val="006F0505"/>
    <w:rsid w:val="0072585B"/>
    <w:rsid w:val="007364FB"/>
    <w:rsid w:val="00742CD9"/>
    <w:rsid w:val="0075418A"/>
    <w:rsid w:val="00770EDB"/>
    <w:rsid w:val="00782523"/>
    <w:rsid w:val="007858FE"/>
    <w:rsid w:val="007A30D8"/>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A68A0"/>
    <w:rsid w:val="008A7B07"/>
    <w:rsid w:val="008B2BE5"/>
    <w:rsid w:val="008F3446"/>
    <w:rsid w:val="00911C77"/>
    <w:rsid w:val="0094778A"/>
    <w:rsid w:val="00963A3B"/>
    <w:rsid w:val="00973EDB"/>
    <w:rsid w:val="009769EF"/>
    <w:rsid w:val="009A50C2"/>
    <w:rsid w:val="009B5C61"/>
    <w:rsid w:val="009B78EB"/>
    <w:rsid w:val="009B7919"/>
    <w:rsid w:val="009C410E"/>
    <w:rsid w:val="009E0AD0"/>
    <w:rsid w:val="009F4618"/>
    <w:rsid w:val="00A01102"/>
    <w:rsid w:val="00A20A7F"/>
    <w:rsid w:val="00A22B31"/>
    <w:rsid w:val="00A24FC6"/>
    <w:rsid w:val="00A26DAD"/>
    <w:rsid w:val="00A31288"/>
    <w:rsid w:val="00A35A34"/>
    <w:rsid w:val="00A36B08"/>
    <w:rsid w:val="00A60523"/>
    <w:rsid w:val="00A77E56"/>
    <w:rsid w:val="00A972F6"/>
    <w:rsid w:val="00AA7654"/>
    <w:rsid w:val="00AC5ED4"/>
    <w:rsid w:val="00AE1670"/>
    <w:rsid w:val="00AE203E"/>
    <w:rsid w:val="00AE2174"/>
    <w:rsid w:val="00AE691A"/>
    <w:rsid w:val="00AF050C"/>
    <w:rsid w:val="00AF241F"/>
    <w:rsid w:val="00AF2614"/>
    <w:rsid w:val="00B25B97"/>
    <w:rsid w:val="00B30E19"/>
    <w:rsid w:val="00B40E80"/>
    <w:rsid w:val="00B428B0"/>
    <w:rsid w:val="00B57749"/>
    <w:rsid w:val="00B64EA2"/>
    <w:rsid w:val="00B85113"/>
    <w:rsid w:val="00B86EDA"/>
    <w:rsid w:val="00B94092"/>
    <w:rsid w:val="00BA065C"/>
    <w:rsid w:val="00BA0759"/>
    <w:rsid w:val="00BB1219"/>
    <w:rsid w:val="00BC0FC2"/>
    <w:rsid w:val="00BC7B3F"/>
    <w:rsid w:val="00BD149D"/>
    <w:rsid w:val="00BD2246"/>
    <w:rsid w:val="00BD2F50"/>
    <w:rsid w:val="00BD79A2"/>
    <w:rsid w:val="00BF7223"/>
    <w:rsid w:val="00C020E6"/>
    <w:rsid w:val="00C11E1D"/>
    <w:rsid w:val="00C20909"/>
    <w:rsid w:val="00C428DA"/>
    <w:rsid w:val="00C47788"/>
    <w:rsid w:val="00C751E6"/>
    <w:rsid w:val="00CB1455"/>
    <w:rsid w:val="00CB1D23"/>
    <w:rsid w:val="00CC4343"/>
    <w:rsid w:val="00CF4F75"/>
    <w:rsid w:val="00D0250E"/>
    <w:rsid w:val="00D14C24"/>
    <w:rsid w:val="00D1745F"/>
    <w:rsid w:val="00D21198"/>
    <w:rsid w:val="00D33475"/>
    <w:rsid w:val="00D40124"/>
    <w:rsid w:val="00D40B85"/>
    <w:rsid w:val="00D624F6"/>
    <w:rsid w:val="00D74F5B"/>
    <w:rsid w:val="00D866E7"/>
    <w:rsid w:val="00D97764"/>
    <w:rsid w:val="00DA07D5"/>
    <w:rsid w:val="00DA6A47"/>
    <w:rsid w:val="00DB66D6"/>
    <w:rsid w:val="00DE24E3"/>
    <w:rsid w:val="00DE56AC"/>
    <w:rsid w:val="00E00035"/>
    <w:rsid w:val="00E02283"/>
    <w:rsid w:val="00E03B1D"/>
    <w:rsid w:val="00E12D8A"/>
    <w:rsid w:val="00E132EE"/>
    <w:rsid w:val="00E16D8C"/>
    <w:rsid w:val="00E17D06"/>
    <w:rsid w:val="00E45DC9"/>
    <w:rsid w:val="00E51403"/>
    <w:rsid w:val="00E538BC"/>
    <w:rsid w:val="00E5618C"/>
    <w:rsid w:val="00E71198"/>
    <w:rsid w:val="00E728F1"/>
    <w:rsid w:val="00EA0305"/>
    <w:rsid w:val="00EB4665"/>
    <w:rsid w:val="00EB5D55"/>
    <w:rsid w:val="00EE3128"/>
    <w:rsid w:val="00EE5C2B"/>
    <w:rsid w:val="00EF2870"/>
    <w:rsid w:val="00EF4893"/>
    <w:rsid w:val="00EF5FD9"/>
    <w:rsid w:val="00EF6B6A"/>
    <w:rsid w:val="00EF7EAA"/>
    <w:rsid w:val="00F10A6B"/>
    <w:rsid w:val="00F21A02"/>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0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8463</TotalTime>
  <Pages>59</Pages>
  <Words>12315</Words>
  <Characters>70196</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386</cp:revision>
  <cp:lastPrinted>2019-08-02T06:39:00Z</cp:lastPrinted>
  <dcterms:created xsi:type="dcterms:W3CDTF">2020-12-09T17:30:00Z</dcterms:created>
  <dcterms:modified xsi:type="dcterms:W3CDTF">2023-12-23T01:12:00Z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