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Malgun Gothic" w:hAnsi="Malgun Gothic"/>
          <w:b/>
          <w:sz w:val="36"/>
        </w:rPr>
        <w:t>[글로벌 시네마 브리핑] 2026년 7월 20일 해외 박스오피스 및 영화계 동향 🍿</w:t>
      </w:r>
    </w:p>
    <w:p>
      <w:pPr>
        <w:spacing w:after="120"/>
      </w:pPr>
      <w:r>
        <w:rPr>
          <w:rFonts w:ascii="Malgun Gothic" w:hAnsi="Malgun Gothic"/>
          <w:sz w:val="20"/>
        </w:rPr>
        <w:t>해외 극장가 박스오피스 데이터와 주요 영화계 뉴스를 바탕으로 최신 트렌드를 정리하여 전해드립니다.</w:t>
      </w:r>
    </w:p>
    <w:p>
      <w:pPr>
        <w:spacing w:after="240"/>
      </w:pPr>
      <w:r>
        <w:rPr>
          <w:color w:val="C8C8C8"/>
        </w:rPr>
        <w:t>―――――――――――――――――――――――――――――――――――</w:t>
      </w:r>
    </w:p>
    <w:p>
      <w:pPr>
        <w:spacing w:before="200" w:after="120"/>
      </w:pPr>
      <w:r>
        <w:rPr>
          <w:rFonts w:ascii="Malgun Gothic" w:hAnsi="Malgun Gothic"/>
          <w:b/>
          <w:sz w:val="28"/>
        </w:rPr>
        <w:t>1. 미국 데일리 박스오피스 (TOP 20)</w:t>
      </w:r>
    </w:p>
    <w:p>
      <w:pPr>
        <w:spacing w:after="120"/>
      </w:pPr>
      <w:r>
        <w:rPr>
          <w:rFonts w:ascii="Malgun Gothic" w:hAnsi="Malgun Gothic"/>
          <w:sz w:val="20"/>
        </w:rPr>
        <w:t>북미 극장가의 일일 박스오피스 순위표입니다.</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F2F2F2"/>
          </w:tcPr>
          <w:p>
            <w:pPr>
              <w:spacing w:after="40"/>
            </w:pPr>
            <w:r>
              <w:rPr>
                <w:rFonts w:ascii="Malgun Gothic" w:hAnsi="Malgun Gothic"/>
                <w:b/>
                <w:sz w:val="19"/>
              </w:rPr>
              <w:t>순위</w:t>
            </w:r>
          </w:p>
        </w:tc>
        <w:tc>
          <w:tcPr>
            <w:tcW w:type="dxa" w:w="1872"/>
            <w:shd w:val="clear" w:color="auto" w:fill="F2F2F2"/>
          </w:tcPr>
          <w:p>
            <w:pPr>
              <w:spacing w:after="40"/>
            </w:pPr>
            <w:r>
              <w:rPr>
                <w:rFonts w:ascii="Malgun Gothic" w:hAnsi="Malgun Gothic"/>
                <w:b/>
                <w:sz w:val="19"/>
              </w:rPr>
              <w:t>영화 제목 (영문/한글)</w:t>
            </w:r>
          </w:p>
        </w:tc>
        <w:tc>
          <w:tcPr>
            <w:tcW w:type="dxa" w:w="1872"/>
            <w:shd w:val="clear" w:color="auto" w:fill="F2F2F2"/>
          </w:tcPr>
          <w:p>
            <w:pPr>
              <w:spacing w:after="40"/>
            </w:pPr>
            <w:r>
              <w:rPr>
                <w:rFonts w:ascii="Malgun Gothic" w:hAnsi="Malgun Gothic"/>
                <w:b/>
                <w:sz w:val="19"/>
              </w:rPr>
              <w:t>일일 매출 (Gross)</w:t>
            </w:r>
          </w:p>
        </w:tc>
        <w:tc>
          <w:tcPr>
            <w:tcW w:type="dxa" w:w="1872"/>
            <w:shd w:val="clear" w:color="auto" w:fill="F2F2F2"/>
          </w:tcPr>
          <w:p>
            <w:pPr>
              <w:spacing w:after="40"/>
            </w:pPr>
            <w:r>
              <w:rPr>
                <w:rFonts w:ascii="Malgun Gothic" w:hAnsi="Malgun Gothic"/>
                <w:b/>
                <w:sz w:val="19"/>
              </w:rPr>
              <w:t>누적 매출 (To Date)</w:t>
            </w:r>
          </w:p>
        </w:tc>
        <w:tc>
          <w:tcPr>
            <w:tcW w:type="dxa" w:w="1872"/>
            <w:shd w:val="clear" w:color="auto" w:fill="F2F2F2"/>
          </w:tcPr>
          <w:p>
            <w:pPr>
              <w:spacing w:after="40"/>
            </w:pPr>
            <w:r>
              <w:rPr>
                <w:rFonts w:ascii="Malgun Gothic" w:hAnsi="Malgun Gothic"/>
                <w:b/>
                <w:sz w:val="19"/>
              </w:rPr>
              <w:t>배급사 (Distributor)</w:t>
            </w:r>
          </w:p>
        </w:tc>
      </w:tr>
      <w:tr>
        <w:tc>
          <w:tcPr>
            <w:tcW w:type="dxa" w:w="1872"/>
          </w:tcPr>
          <w:p>
            <w:pPr>
              <w:spacing w:after="40"/>
            </w:pPr>
            <w:r>
              <w:rPr>
                <w:rFonts w:ascii="Malgun Gothic" w:hAnsi="Malgun Gothic"/>
                <w:sz w:val="18"/>
              </w:rPr>
              <w:t>1</w:t>
            </w:r>
          </w:p>
        </w:tc>
        <w:tc>
          <w:tcPr>
            <w:tcW w:type="dxa" w:w="1872"/>
          </w:tcPr>
          <w:p>
            <w:pPr>
              <w:spacing w:after="40"/>
            </w:pPr>
            <w:hyperlink r:id="rId9">
              <w:r>
                <w:rPr>
                  <w:color w:val="0056B3"/>
                  <w:u w:val="single"/>
                </w:rPr>
                <w:t>The Odyssey (디 오디세이)</w:t>
              </w:r>
            </w:hyperlink>
          </w:p>
        </w:tc>
        <w:tc>
          <w:tcPr>
            <w:tcW w:type="dxa" w:w="1872"/>
          </w:tcPr>
          <w:p>
            <w:pPr>
              <w:spacing w:after="40"/>
            </w:pPr>
            <w:r>
              <w:rPr>
                <w:rFonts w:ascii="Malgun Gothic" w:hAnsi="Malgun Gothic"/>
                <w:sz w:val="18"/>
              </w:rPr>
              <w:t>$31,740,000</w:t>
            </w:r>
          </w:p>
        </w:tc>
        <w:tc>
          <w:tcPr>
            <w:tcW w:type="dxa" w:w="1872"/>
          </w:tcPr>
          <w:p>
            <w:pPr>
              <w:spacing w:after="40"/>
            </w:pPr>
            <w:r>
              <w:rPr>
                <w:rFonts w:ascii="Malgun Gothic" w:hAnsi="Malgun Gothic"/>
                <w:sz w:val="18"/>
              </w:rPr>
              <w:t>$124,500,000</w:t>
            </w:r>
          </w:p>
        </w:tc>
        <w:tc>
          <w:tcPr>
            <w:tcW w:type="dxa" w:w="1872"/>
          </w:tcPr>
          <w:p>
            <w:pPr>
              <w:spacing w:after="40"/>
            </w:pPr>
            <w:r>
              <w:rPr>
                <w:rFonts w:ascii="Malgun Gothic" w:hAnsi="Malgun Gothic"/>
                <w:sz w:val="18"/>
              </w:rPr>
              <w:t>Warner Bros.</w:t>
            </w:r>
          </w:p>
        </w:tc>
      </w:tr>
      <w:tr>
        <w:tc>
          <w:tcPr>
            <w:tcW w:type="dxa" w:w="1872"/>
          </w:tcPr>
          <w:p>
            <w:pPr>
              <w:spacing w:after="40"/>
            </w:pPr>
            <w:r>
              <w:rPr>
                <w:rFonts w:ascii="Malgun Gothic" w:hAnsi="Malgun Gothic"/>
                <w:sz w:val="18"/>
              </w:rPr>
              <w:t>2</w:t>
            </w:r>
          </w:p>
        </w:tc>
        <w:tc>
          <w:tcPr>
            <w:tcW w:type="dxa" w:w="1872"/>
          </w:tcPr>
          <w:p>
            <w:pPr>
              <w:spacing w:after="40"/>
            </w:pPr>
            <w:hyperlink r:id="rId10">
              <w:r>
                <w:rPr>
                  <w:color w:val="0056B3"/>
                  <w:u w:val="single"/>
                </w:rPr>
                <w:t>Moana (모아나)</w:t>
              </w:r>
            </w:hyperlink>
          </w:p>
        </w:tc>
        <w:tc>
          <w:tcPr>
            <w:tcW w:type="dxa" w:w="1872"/>
          </w:tcPr>
          <w:p>
            <w:pPr>
              <w:spacing w:after="40"/>
            </w:pPr>
            <w:r>
              <w:rPr>
                <w:rFonts w:ascii="Malgun Gothic" w:hAnsi="Malgun Gothic"/>
                <w:sz w:val="18"/>
              </w:rPr>
              <w:t>$5,900,000</w:t>
            </w:r>
          </w:p>
        </w:tc>
        <w:tc>
          <w:tcPr>
            <w:tcW w:type="dxa" w:w="1872"/>
          </w:tcPr>
          <w:p>
            <w:pPr>
              <w:spacing w:after="40"/>
            </w:pPr>
            <w:r>
              <w:rPr>
                <w:rFonts w:ascii="Malgun Gothic" w:hAnsi="Malgun Gothic"/>
                <w:sz w:val="18"/>
              </w:rPr>
              <w:t>$82,081,410</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3</w:t>
            </w:r>
          </w:p>
        </w:tc>
        <w:tc>
          <w:tcPr>
            <w:tcW w:type="dxa" w:w="1872"/>
          </w:tcPr>
          <w:p>
            <w:pPr>
              <w:spacing w:after="40"/>
            </w:pPr>
            <w:hyperlink r:id="rId11">
              <w:r>
                <w:rPr>
                  <w:color w:val="0056B3"/>
                  <w:u w:val="single"/>
                </w:rPr>
                <w:t>Toy Story 5 (토이 스토리 5)</w:t>
              </w:r>
            </w:hyperlink>
          </w:p>
        </w:tc>
        <w:tc>
          <w:tcPr>
            <w:tcW w:type="dxa" w:w="1872"/>
          </w:tcPr>
          <w:p>
            <w:pPr>
              <w:spacing w:after="40"/>
            </w:pPr>
            <w:r>
              <w:rPr>
                <w:rFonts w:ascii="Malgun Gothic" w:hAnsi="Malgun Gothic"/>
                <w:sz w:val="18"/>
              </w:rPr>
              <w:t>$4,700,000</w:t>
            </w:r>
          </w:p>
        </w:tc>
        <w:tc>
          <w:tcPr>
            <w:tcW w:type="dxa" w:w="1872"/>
          </w:tcPr>
          <w:p>
            <w:pPr>
              <w:spacing w:after="40"/>
            </w:pPr>
            <w:r>
              <w:rPr>
                <w:rFonts w:ascii="Malgun Gothic" w:hAnsi="Malgun Gothic"/>
                <w:sz w:val="18"/>
              </w:rPr>
              <w:t>$430,918,566</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4</w:t>
            </w:r>
          </w:p>
        </w:tc>
        <w:tc>
          <w:tcPr>
            <w:tcW w:type="dxa" w:w="1872"/>
          </w:tcPr>
          <w:p>
            <w:pPr>
              <w:spacing w:after="40"/>
            </w:pPr>
            <w:hyperlink r:id="rId12">
              <w:r>
                <w:rPr>
                  <w:color w:val="0056B3"/>
                  <w:u w:val="single"/>
                </w:rPr>
                <w:t>Minions &amp; Monsters (미니언즈 &amp; 몬스터즈)</w:t>
              </w:r>
            </w:hyperlink>
          </w:p>
        </w:tc>
        <w:tc>
          <w:tcPr>
            <w:tcW w:type="dxa" w:w="1872"/>
          </w:tcPr>
          <w:p>
            <w:pPr>
              <w:spacing w:after="40"/>
            </w:pPr>
            <w:r>
              <w:rPr>
                <w:rFonts w:ascii="Malgun Gothic" w:hAnsi="Malgun Gothic"/>
                <w:sz w:val="18"/>
              </w:rPr>
              <w:t>$4,560,000</w:t>
            </w:r>
          </w:p>
        </w:tc>
        <w:tc>
          <w:tcPr>
            <w:tcW w:type="dxa" w:w="1872"/>
          </w:tcPr>
          <w:p>
            <w:pPr>
              <w:spacing w:after="40"/>
            </w:pPr>
            <w:r>
              <w:rPr>
                <w:rFonts w:ascii="Malgun Gothic" w:hAnsi="Malgun Gothic"/>
                <w:sz w:val="18"/>
              </w:rPr>
              <w:t>$137,584,000</w:t>
            </w:r>
          </w:p>
        </w:tc>
        <w:tc>
          <w:tcPr>
            <w:tcW w:type="dxa" w:w="1872"/>
          </w:tcPr>
          <w:p>
            <w:pPr>
              <w:spacing w:after="40"/>
            </w:pPr>
            <w:r>
              <w:rPr>
                <w:rFonts w:ascii="Malgun Gothic" w:hAnsi="Malgun Gothic"/>
                <w:sz w:val="18"/>
              </w:rPr>
              <w:t>Universal Pictures</w:t>
            </w:r>
          </w:p>
        </w:tc>
      </w:tr>
      <w:tr>
        <w:tc>
          <w:tcPr>
            <w:tcW w:type="dxa" w:w="1872"/>
          </w:tcPr>
          <w:p>
            <w:pPr>
              <w:spacing w:after="40"/>
            </w:pPr>
            <w:r>
              <w:rPr>
                <w:rFonts w:ascii="Malgun Gothic" w:hAnsi="Malgun Gothic"/>
                <w:sz w:val="18"/>
              </w:rPr>
              <w:t>5</w:t>
            </w:r>
          </w:p>
        </w:tc>
        <w:tc>
          <w:tcPr>
            <w:tcW w:type="dxa" w:w="1872"/>
          </w:tcPr>
          <w:p>
            <w:pPr>
              <w:spacing w:after="40"/>
            </w:pPr>
            <w:hyperlink r:id="rId13">
              <w:r>
                <w:rPr>
                  <w:color w:val="0056B3"/>
                  <w:u w:val="single"/>
                </w:rPr>
                <w:t>Evil Dead Burn (이블 데드 번)</w:t>
              </w:r>
            </w:hyperlink>
          </w:p>
        </w:tc>
        <w:tc>
          <w:tcPr>
            <w:tcW w:type="dxa" w:w="1872"/>
          </w:tcPr>
          <w:p>
            <w:pPr>
              <w:spacing w:after="40"/>
            </w:pPr>
            <w:r>
              <w:rPr>
                <w:rFonts w:ascii="Malgun Gothic" w:hAnsi="Malgun Gothic"/>
                <w:sz w:val="18"/>
              </w:rPr>
              <w:t>$1,500,000</w:t>
            </w:r>
          </w:p>
        </w:tc>
        <w:tc>
          <w:tcPr>
            <w:tcW w:type="dxa" w:w="1872"/>
          </w:tcPr>
          <w:p>
            <w:pPr>
              <w:spacing w:after="40"/>
            </w:pPr>
            <w:r>
              <w:rPr>
                <w:rFonts w:ascii="Malgun Gothic" w:hAnsi="Malgun Gothic"/>
                <w:sz w:val="18"/>
              </w:rPr>
              <w:t>$24,151,000</w:t>
            </w:r>
          </w:p>
        </w:tc>
        <w:tc>
          <w:tcPr>
            <w:tcW w:type="dxa" w:w="1872"/>
          </w:tcPr>
          <w:p>
            <w:pPr>
              <w:spacing w:after="40"/>
            </w:pPr>
            <w:r>
              <w:rPr>
                <w:rFonts w:ascii="Malgun Gothic" w:hAnsi="Malgun Gothic"/>
                <w:sz w:val="18"/>
              </w:rPr>
              <w:t>Warner Bros.</w:t>
            </w:r>
          </w:p>
        </w:tc>
      </w:tr>
      <w:tr>
        <w:tc>
          <w:tcPr>
            <w:tcW w:type="dxa" w:w="1872"/>
          </w:tcPr>
          <w:p>
            <w:pPr>
              <w:spacing w:after="40"/>
            </w:pPr>
            <w:r>
              <w:rPr>
                <w:rFonts w:ascii="Malgun Gothic" w:hAnsi="Malgun Gothic"/>
                <w:sz w:val="18"/>
              </w:rPr>
              <w:t>6</w:t>
            </w:r>
          </w:p>
        </w:tc>
        <w:tc>
          <w:tcPr>
            <w:tcW w:type="dxa" w:w="1872"/>
          </w:tcPr>
          <w:p>
            <w:pPr>
              <w:spacing w:after="40"/>
            </w:pPr>
            <w:hyperlink r:id="rId14">
              <w:r>
                <w:rPr>
                  <w:color w:val="0056B3"/>
                  <w:u w:val="single"/>
                </w:rPr>
                <w:t>Young Washington (영 워싱턴)</w:t>
              </w:r>
            </w:hyperlink>
          </w:p>
        </w:tc>
        <w:tc>
          <w:tcPr>
            <w:tcW w:type="dxa" w:w="1872"/>
          </w:tcPr>
          <w:p>
            <w:pPr>
              <w:spacing w:after="40"/>
            </w:pPr>
            <w:r>
              <w:rPr>
                <w:rFonts w:ascii="Malgun Gothic" w:hAnsi="Malgun Gothic"/>
                <w:sz w:val="18"/>
              </w:rPr>
              <w:t>$1,150,000</w:t>
            </w:r>
          </w:p>
        </w:tc>
        <w:tc>
          <w:tcPr>
            <w:tcW w:type="dxa" w:w="1872"/>
          </w:tcPr>
          <w:p>
            <w:pPr>
              <w:spacing w:after="40"/>
            </w:pPr>
            <w:r>
              <w:rPr>
                <w:rFonts w:ascii="Malgun Gothic" w:hAnsi="Malgun Gothic"/>
                <w:sz w:val="18"/>
              </w:rPr>
              <w:t>$41,306,615</w:t>
            </w:r>
          </w:p>
        </w:tc>
        <w:tc>
          <w:tcPr>
            <w:tcW w:type="dxa" w:w="1872"/>
          </w:tcPr>
          <w:p>
            <w:pPr>
              <w:spacing w:after="40"/>
            </w:pPr>
            <w:r>
              <w:rPr>
                <w:rFonts w:ascii="Malgun Gothic" w:hAnsi="Malgun Gothic"/>
                <w:sz w:val="18"/>
              </w:rPr>
              <w:t>Angel Studios</w:t>
            </w:r>
          </w:p>
        </w:tc>
      </w:tr>
      <w:tr>
        <w:tc>
          <w:tcPr>
            <w:tcW w:type="dxa" w:w="1872"/>
          </w:tcPr>
          <w:p>
            <w:pPr>
              <w:spacing w:after="40"/>
            </w:pPr>
            <w:r>
              <w:rPr>
                <w:rFonts w:ascii="Malgun Gothic" w:hAnsi="Malgun Gothic"/>
                <w:sz w:val="18"/>
              </w:rPr>
              <w:t>7</w:t>
            </w:r>
          </w:p>
        </w:tc>
        <w:tc>
          <w:tcPr>
            <w:tcW w:type="dxa" w:w="1872"/>
          </w:tcPr>
          <w:p>
            <w:pPr>
              <w:spacing w:after="40"/>
            </w:pPr>
            <w:hyperlink r:id="rId15">
              <w:r>
                <w:rPr>
                  <w:color w:val="0056B3"/>
                  <w:u w:val="single"/>
                </w:rPr>
                <w:t>The Invite (더 인바이트)</w:t>
              </w:r>
            </w:hyperlink>
          </w:p>
        </w:tc>
        <w:tc>
          <w:tcPr>
            <w:tcW w:type="dxa" w:w="1872"/>
          </w:tcPr>
          <w:p>
            <w:pPr>
              <w:spacing w:after="40"/>
            </w:pPr>
            <w:r>
              <w:rPr>
                <w:rFonts w:ascii="Malgun Gothic" w:hAnsi="Malgun Gothic"/>
                <w:sz w:val="18"/>
              </w:rPr>
              <w:t>$1,100,000</w:t>
            </w:r>
          </w:p>
        </w:tc>
        <w:tc>
          <w:tcPr>
            <w:tcW w:type="dxa" w:w="1872"/>
          </w:tcPr>
          <w:p>
            <w:pPr>
              <w:spacing w:after="40"/>
            </w:pPr>
            <w:r>
              <w:rPr>
                <w:rFonts w:ascii="Malgun Gothic" w:hAnsi="Malgun Gothic"/>
                <w:sz w:val="18"/>
              </w:rPr>
              <w:t>$13,150,000</w:t>
            </w:r>
          </w:p>
        </w:tc>
        <w:tc>
          <w:tcPr>
            <w:tcW w:type="dxa" w:w="1872"/>
          </w:tcPr>
          <w:p>
            <w:pPr>
              <w:spacing w:after="40"/>
            </w:pPr>
            <w:r>
              <w:rPr>
                <w:rFonts w:ascii="Malgun Gothic" w:hAnsi="Malgun Gothic"/>
                <w:sz w:val="18"/>
              </w:rPr>
              <w:t>A24</w:t>
            </w:r>
          </w:p>
        </w:tc>
      </w:tr>
      <w:tr>
        <w:tc>
          <w:tcPr>
            <w:tcW w:type="dxa" w:w="1872"/>
          </w:tcPr>
          <w:p>
            <w:pPr>
              <w:spacing w:after="40"/>
            </w:pPr>
            <w:r>
              <w:rPr>
                <w:rFonts w:ascii="Malgun Gothic" w:hAnsi="Malgun Gothic"/>
                <w:sz w:val="18"/>
              </w:rPr>
              <w:t>8</w:t>
            </w:r>
          </w:p>
        </w:tc>
        <w:tc>
          <w:tcPr>
            <w:tcW w:type="dxa" w:w="1872"/>
          </w:tcPr>
          <w:p>
            <w:pPr>
              <w:spacing w:after="40"/>
            </w:pPr>
            <w:hyperlink r:id="rId16">
              <w:r>
                <w:rPr>
                  <w:color w:val="0056B3"/>
                  <w:u w:val="single"/>
                </w:rPr>
                <w:t>Obsession (옵세션)</w:t>
              </w:r>
            </w:hyperlink>
          </w:p>
        </w:tc>
        <w:tc>
          <w:tcPr>
            <w:tcW w:type="dxa" w:w="1872"/>
          </w:tcPr>
          <w:p>
            <w:pPr>
              <w:spacing w:after="40"/>
            </w:pPr>
            <w:r>
              <w:rPr>
                <w:rFonts w:ascii="Malgun Gothic" w:hAnsi="Malgun Gothic"/>
                <w:sz w:val="18"/>
              </w:rPr>
              <w:t>$780,000</w:t>
            </w:r>
          </w:p>
        </w:tc>
        <w:tc>
          <w:tcPr>
            <w:tcW w:type="dxa" w:w="1872"/>
          </w:tcPr>
          <w:p>
            <w:pPr>
              <w:spacing w:after="40"/>
            </w:pPr>
            <w:r>
              <w:rPr>
                <w:rFonts w:ascii="Malgun Gothic" w:hAnsi="Malgun Gothic"/>
                <w:sz w:val="18"/>
              </w:rPr>
              <w:t>$257,520,000</w:t>
            </w:r>
          </w:p>
        </w:tc>
        <w:tc>
          <w:tcPr>
            <w:tcW w:type="dxa" w:w="1872"/>
          </w:tcPr>
          <w:p>
            <w:pPr>
              <w:spacing w:after="40"/>
            </w:pPr>
            <w:r>
              <w:rPr>
                <w:rFonts w:ascii="Malgun Gothic" w:hAnsi="Malgun Gothic"/>
                <w:sz w:val="18"/>
              </w:rPr>
              <w:t>Focus Features</w:t>
            </w:r>
          </w:p>
        </w:tc>
      </w:tr>
      <w:tr>
        <w:tc>
          <w:tcPr>
            <w:tcW w:type="dxa" w:w="1872"/>
          </w:tcPr>
          <w:p>
            <w:pPr>
              <w:spacing w:after="40"/>
            </w:pPr>
            <w:r>
              <w:rPr>
                <w:rFonts w:ascii="Malgun Gothic" w:hAnsi="Malgun Gothic"/>
                <w:sz w:val="18"/>
              </w:rPr>
              <w:t>9</w:t>
            </w:r>
          </w:p>
        </w:tc>
        <w:tc>
          <w:tcPr>
            <w:tcW w:type="dxa" w:w="1872"/>
          </w:tcPr>
          <w:p>
            <w:pPr>
              <w:spacing w:after="40"/>
            </w:pPr>
            <w:hyperlink r:id="rId17">
              <w:r>
                <w:rPr>
                  <w:color w:val="0056B3"/>
                  <w:u w:val="single"/>
                </w:rPr>
                <w:t>Supergirl (슈퍼걸)</w:t>
              </w:r>
            </w:hyperlink>
          </w:p>
        </w:tc>
        <w:tc>
          <w:tcPr>
            <w:tcW w:type="dxa" w:w="1872"/>
          </w:tcPr>
          <w:p>
            <w:pPr>
              <w:spacing w:after="40"/>
            </w:pPr>
            <w:r>
              <w:rPr>
                <w:rFonts w:ascii="Malgun Gothic" w:hAnsi="Malgun Gothic"/>
                <w:sz w:val="18"/>
              </w:rPr>
              <w:t>$430,000</w:t>
            </w:r>
          </w:p>
        </w:tc>
        <w:tc>
          <w:tcPr>
            <w:tcW w:type="dxa" w:w="1872"/>
          </w:tcPr>
          <w:p>
            <w:pPr>
              <w:spacing w:after="40"/>
            </w:pPr>
            <w:r>
              <w:rPr>
                <w:rFonts w:ascii="Malgun Gothic" w:hAnsi="Malgun Gothic"/>
                <w:sz w:val="18"/>
              </w:rPr>
              <w:t>$68,890,000</w:t>
            </w:r>
          </w:p>
        </w:tc>
        <w:tc>
          <w:tcPr>
            <w:tcW w:type="dxa" w:w="1872"/>
          </w:tcPr>
          <w:p>
            <w:pPr>
              <w:spacing w:after="40"/>
            </w:pPr>
            <w:r>
              <w:rPr>
                <w:rFonts w:ascii="Malgun Gothic" w:hAnsi="Malgun Gothic"/>
                <w:sz w:val="18"/>
              </w:rPr>
              <w:t>Warner Bros.</w:t>
            </w:r>
          </w:p>
        </w:tc>
      </w:tr>
      <w:tr>
        <w:tc>
          <w:tcPr>
            <w:tcW w:type="dxa" w:w="1872"/>
          </w:tcPr>
          <w:p>
            <w:pPr>
              <w:spacing w:after="40"/>
            </w:pPr>
            <w:r>
              <w:rPr>
                <w:rFonts w:ascii="Malgun Gothic" w:hAnsi="Malgun Gothic"/>
                <w:sz w:val="18"/>
              </w:rPr>
              <w:t>10</w:t>
            </w:r>
          </w:p>
        </w:tc>
        <w:tc>
          <w:tcPr>
            <w:tcW w:type="dxa" w:w="1872"/>
          </w:tcPr>
          <w:p>
            <w:pPr>
              <w:spacing w:after="40"/>
            </w:pPr>
            <w:hyperlink r:id="rId18">
              <w:r>
                <w:rPr>
                  <w:color w:val="0056B3"/>
                  <w:u w:val="single"/>
                </w:rPr>
                <w:t>Disclosure Day (폭로의 날)</w:t>
              </w:r>
            </w:hyperlink>
          </w:p>
        </w:tc>
        <w:tc>
          <w:tcPr>
            <w:tcW w:type="dxa" w:w="1872"/>
          </w:tcPr>
          <w:p>
            <w:pPr>
              <w:spacing w:after="40"/>
            </w:pPr>
            <w:r>
              <w:rPr>
                <w:rFonts w:ascii="Malgun Gothic" w:hAnsi="Malgun Gothic"/>
                <w:sz w:val="18"/>
              </w:rPr>
              <w:t>$400,000</w:t>
            </w:r>
          </w:p>
        </w:tc>
        <w:tc>
          <w:tcPr>
            <w:tcW w:type="dxa" w:w="1872"/>
          </w:tcPr>
          <w:p>
            <w:pPr>
              <w:spacing w:after="40"/>
            </w:pPr>
            <w:r>
              <w:rPr>
                <w:rFonts w:ascii="Malgun Gothic" w:hAnsi="Malgun Gothic"/>
                <w:sz w:val="18"/>
              </w:rPr>
              <w:t>$114,510,000</w:t>
            </w:r>
          </w:p>
        </w:tc>
        <w:tc>
          <w:tcPr>
            <w:tcW w:type="dxa" w:w="1872"/>
          </w:tcPr>
          <w:p>
            <w:pPr>
              <w:spacing w:after="40"/>
            </w:pPr>
            <w:r>
              <w:rPr>
                <w:rFonts w:ascii="Malgun Gothic" w:hAnsi="Malgun Gothic"/>
                <w:sz w:val="18"/>
              </w:rPr>
              <w:t>Universal Pictures</w:t>
            </w:r>
          </w:p>
        </w:tc>
      </w:tr>
      <w:tr>
        <w:tc>
          <w:tcPr>
            <w:tcW w:type="dxa" w:w="1872"/>
          </w:tcPr>
          <w:p>
            <w:pPr>
              <w:spacing w:after="40"/>
            </w:pPr>
            <w:r>
              <w:rPr>
                <w:rFonts w:ascii="Malgun Gothic" w:hAnsi="Malgun Gothic"/>
                <w:sz w:val="18"/>
              </w:rPr>
              <w:t>11</w:t>
            </w:r>
          </w:p>
        </w:tc>
        <w:tc>
          <w:tcPr>
            <w:tcW w:type="dxa" w:w="1872"/>
          </w:tcPr>
          <w:p>
            <w:pPr>
              <w:spacing w:after="40"/>
            </w:pPr>
            <w:hyperlink r:id="rId19">
              <w:r>
                <w:rPr>
                  <w:color w:val="0056B3"/>
                  <w:u w:val="single"/>
                </w:rPr>
                <w:t>Backrooms (백룸)</w:t>
              </w:r>
            </w:hyperlink>
          </w:p>
        </w:tc>
        <w:tc>
          <w:tcPr>
            <w:tcW w:type="dxa" w:w="1872"/>
          </w:tcPr>
          <w:p>
            <w:pPr>
              <w:spacing w:after="40"/>
            </w:pPr>
            <w:r>
              <w:rPr>
                <w:rFonts w:ascii="Malgun Gothic" w:hAnsi="Malgun Gothic"/>
                <w:sz w:val="18"/>
              </w:rPr>
              <w:t>$180,000</w:t>
            </w:r>
          </w:p>
        </w:tc>
        <w:tc>
          <w:tcPr>
            <w:tcW w:type="dxa" w:w="1872"/>
          </w:tcPr>
          <w:p>
            <w:pPr>
              <w:spacing w:after="40"/>
            </w:pPr>
            <w:r>
              <w:rPr>
                <w:rFonts w:ascii="Malgun Gothic" w:hAnsi="Malgun Gothic"/>
                <w:sz w:val="18"/>
              </w:rPr>
              <w:t>$195,090,000</w:t>
            </w:r>
          </w:p>
        </w:tc>
        <w:tc>
          <w:tcPr>
            <w:tcW w:type="dxa" w:w="1872"/>
          </w:tcPr>
          <w:p>
            <w:pPr>
              <w:spacing w:after="40"/>
            </w:pPr>
            <w:r>
              <w:rPr>
                <w:rFonts w:ascii="Malgun Gothic" w:hAnsi="Malgun Gothic"/>
                <w:sz w:val="18"/>
              </w:rPr>
              <w:t>A24</w:t>
            </w:r>
          </w:p>
        </w:tc>
      </w:tr>
      <w:tr>
        <w:tc>
          <w:tcPr>
            <w:tcW w:type="dxa" w:w="1872"/>
          </w:tcPr>
          <w:p>
            <w:pPr>
              <w:spacing w:after="40"/>
            </w:pPr>
            <w:r>
              <w:rPr>
                <w:rFonts w:ascii="Malgun Gothic" w:hAnsi="Malgun Gothic"/>
                <w:sz w:val="18"/>
              </w:rPr>
              <w:t>12</w:t>
            </w:r>
          </w:p>
        </w:tc>
        <w:tc>
          <w:tcPr>
            <w:tcW w:type="dxa" w:w="1872"/>
          </w:tcPr>
          <w:p>
            <w:pPr>
              <w:spacing w:after="40"/>
            </w:pPr>
            <w:hyperlink r:id="rId20">
              <w:r>
                <w:rPr>
                  <w:color w:val="0056B3"/>
                  <w:u w:val="single"/>
                </w:rPr>
                <w:t>Jackass: Best and Last (잭애스: 베스트 앤 라스트)</w:t>
              </w:r>
            </w:hyperlink>
          </w:p>
        </w:tc>
        <w:tc>
          <w:tcPr>
            <w:tcW w:type="dxa" w:w="1872"/>
          </w:tcPr>
          <w:p>
            <w:pPr>
              <w:spacing w:after="40"/>
            </w:pPr>
            <w:r>
              <w:rPr>
                <w:rFonts w:ascii="Malgun Gothic" w:hAnsi="Malgun Gothic"/>
                <w:sz w:val="18"/>
              </w:rPr>
              <w:t>$86,000</w:t>
            </w:r>
          </w:p>
        </w:tc>
        <w:tc>
          <w:tcPr>
            <w:tcW w:type="dxa" w:w="1872"/>
          </w:tcPr>
          <w:p>
            <w:pPr>
              <w:spacing w:after="40"/>
            </w:pPr>
            <w:r>
              <w:rPr>
                <w:rFonts w:ascii="Malgun Gothic" w:hAnsi="Malgun Gothic"/>
                <w:sz w:val="18"/>
              </w:rPr>
              <w:t>$17,794,000</w:t>
            </w:r>
          </w:p>
        </w:tc>
        <w:tc>
          <w:tcPr>
            <w:tcW w:type="dxa" w:w="1872"/>
          </w:tcPr>
          <w:p>
            <w:pPr>
              <w:spacing w:after="40"/>
            </w:pPr>
            <w:r>
              <w:rPr>
                <w:rFonts w:ascii="Malgun Gothic" w:hAnsi="Malgun Gothic"/>
                <w:sz w:val="18"/>
              </w:rPr>
              <w:t>Paramount Pictures</w:t>
            </w:r>
          </w:p>
        </w:tc>
      </w:tr>
      <w:tr>
        <w:tc>
          <w:tcPr>
            <w:tcW w:type="dxa" w:w="1872"/>
          </w:tcPr>
          <w:p>
            <w:pPr>
              <w:spacing w:after="40"/>
            </w:pPr>
            <w:r>
              <w:rPr>
                <w:rFonts w:ascii="Malgun Gothic" w:hAnsi="Malgun Gothic"/>
                <w:sz w:val="18"/>
              </w:rPr>
              <w:t>13</w:t>
            </w:r>
          </w:p>
        </w:tc>
        <w:tc>
          <w:tcPr>
            <w:tcW w:type="dxa" w:w="1872"/>
          </w:tcPr>
          <w:p>
            <w:pPr>
              <w:spacing w:after="40"/>
            </w:pPr>
            <w:hyperlink r:id="rId21">
              <w:r>
                <w:rPr>
                  <w:color w:val="0056B3"/>
                  <w:u w:val="single"/>
                </w:rPr>
                <w:t>Gail Daughtry and the Celebrity Sex Pass (게일 도트리와 셀러브리티 섹스 패스)</w:t>
              </w:r>
            </w:hyperlink>
          </w:p>
        </w:tc>
        <w:tc>
          <w:tcPr>
            <w:tcW w:type="dxa" w:w="1872"/>
          </w:tcPr>
          <w:p>
            <w:pPr>
              <w:spacing w:after="40"/>
            </w:pPr>
            <w:r>
              <w:rPr>
                <w:rFonts w:ascii="Malgun Gothic" w:hAnsi="Malgun Gothic"/>
                <w:sz w:val="18"/>
              </w:rPr>
              <w:t>$54,000</w:t>
            </w:r>
          </w:p>
        </w:tc>
        <w:tc>
          <w:tcPr>
            <w:tcW w:type="dxa" w:w="1872"/>
          </w:tcPr>
          <w:p>
            <w:pPr>
              <w:spacing w:after="40"/>
            </w:pPr>
            <w:r>
              <w:rPr>
                <w:rFonts w:ascii="Malgun Gothic" w:hAnsi="Malgun Gothic"/>
                <w:sz w:val="18"/>
              </w:rPr>
              <w:t>$1,184,000</w:t>
            </w:r>
          </w:p>
        </w:tc>
        <w:tc>
          <w:tcPr>
            <w:tcW w:type="dxa" w:w="1872"/>
          </w:tcPr>
          <w:p>
            <w:pPr>
              <w:spacing w:after="40"/>
            </w:pPr>
            <w:r>
              <w:rPr>
                <w:rFonts w:ascii="Malgun Gothic" w:hAnsi="Malgun Gothic"/>
                <w:sz w:val="18"/>
              </w:rPr>
              <w:t>Sony Pictures Classics</w:t>
            </w:r>
          </w:p>
        </w:tc>
      </w:tr>
      <w:tr>
        <w:tc>
          <w:tcPr>
            <w:tcW w:type="dxa" w:w="1872"/>
          </w:tcPr>
          <w:p>
            <w:pPr>
              <w:spacing w:after="40"/>
            </w:pPr>
            <w:r>
              <w:rPr>
                <w:rFonts w:ascii="Malgun Gothic" w:hAnsi="Malgun Gothic"/>
                <w:sz w:val="18"/>
              </w:rPr>
              <w:t>14</w:t>
            </w:r>
          </w:p>
        </w:tc>
        <w:tc>
          <w:tcPr>
            <w:tcW w:type="dxa" w:w="1872"/>
          </w:tcPr>
          <w:p>
            <w:pPr>
              <w:spacing w:after="40"/>
            </w:pPr>
            <w:hyperlink r:id="rId22">
              <w:r>
                <w:rPr>
                  <w:color w:val="0056B3"/>
                  <w:u w:val="single"/>
                </w:rPr>
                <w:t>Scary Movie (무서운 영화)</w:t>
              </w:r>
            </w:hyperlink>
          </w:p>
        </w:tc>
        <w:tc>
          <w:tcPr>
            <w:tcW w:type="dxa" w:w="1872"/>
          </w:tcPr>
          <w:p>
            <w:pPr>
              <w:spacing w:after="40"/>
            </w:pPr>
            <w:r>
              <w:rPr>
                <w:rFonts w:ascii="Malgun Gothic" w:hAnsi="Malgun Gothic"/>
                <w:sz w:val="18"/>
              </w:rPr>
              <w:t>$48,000</w:t>
            </w:r>
          </w:p>
        </w:tc>
        <w:tc>
          <w:tcPr>
            <w:tcW w:type="dxa" w:w="1872"/>
          </w:tcPr>
          <w:p>
            <w:pPr>
              <w:spacing w:after="40"/>
            </w:pPr>
            <w:r>
              <w:rPr>
                <w:rFonts w:ascii="Malgun Gothic" w:hAnsi="Malgun Gothic"/>
                <w:sz w:val="18"/>
              </w:rPr>
              <w:t>$107,752,000</w:t>
            </w:r>
          </w:p>
        </w:tc>
        <w:tc>
          <w:tcPr>
            <w:tcW w:type="dxa" w:w="1872"/>
          </w:tcPr>
          <w:p>
            <w:pPr>
              <w:spacing w:after="40"/>
            </w:pPr>
            <w:r>
              <w:rPr>
                <w:rFonts w:ascii="Malgun Gothic" w:hAnsi="Malgun Gothic"/>
                <w:sz w:val="18"/>
              </w:rPr>
              <w:t>Paramount Pictures</w:t>
            </w:r>
          </w:p>
        </w:tc>
      </w:tr>
      <w:tr>
        <w:tc>
          <w:tcPr>
            <w:tcW w:type="dxa" w:w="1872"/>
          </w:tcPr>
          <w:p>
            <w:pPr>
              <w:spacing w:after="40"/>
            </w:pPr>
            <w:r>
              <w:rPr>
                <w:rFonts w:ascii="Malgun Gothic" w:hAnsi="Malgun Gothic"/>
                <w:sz w:val="18"/>
              </w:rPr>
              <w:t>15</w:t>
            </w:r>
          </w:p>
        </w:tc>
        <w:tc>
          <w:tcPr>
            <w:tcW w:type="dxa" w:w="1872"/>
          </w:tcPr>
          <w:p>
            <w:pPr>
              <w:spacing w:after="40"/>
            </w:pPr>
            <w:hyperlink r:id="rId23">
              <w:r>
                <w:rPr>
                  <w:color w:val="0056B3"/>
                  <w:u w:val="single"/>
                </w:rPr>
                <w:t>Masters of the Universe (마스터즈 오브 더 유니버스)</w:t>
              </w:r>
            </w:hyperlink>
          </w:p>
        </w:tc>
        <w:tc>
          <w:tcPr>
            <w:tcW w:type="dxa" w:w="1872"/>
          </w:tcPr>
          <w:p>
            <w:pPr>
              <w:spacing w:after="40"/>
            </w:pPr>
            <w:r>
              <w:rPr>
                <w:rFonts w:ascii="Malgun Gothic" w:hAnsi="Malgun Gothic"/>
                <w:sz w:val="18"/>
              </w:rPr>
              <w:t>$34,000</w:t>
            </w:r>
          </w:p>
        </w:tc>
        <w:tc>
          <w:tcPr>
            <w:tcW w:type="dxa" w:w="1872"/>
          </w:tcPr>
          <w:p>
            <w:pPr>
              <w:spacing w:after="40"/>
            </w:pPr>
            <w:r>
              <w:rPr>
                <w:rFonts w:ascii="Malgun Gothic" w:hAnsi="Malgun Gothic"/>
                <w:sz w:val="18"/>
              </w:rPr>
              <w:t>$64,693,000</w:t>
            </w:r>
          </w:p>
        </w:tc>
        <w:tc>
          <w:tcPr>
            <w:tcW w:type="dxa" w:w="1872"/>
          </w:tcPr>
          <w:p>
            <w:pPr>
              <w:spacing w:after="40"/>
            </w:pPr>
            <w:r>
              <w:rPr>
                <w:rFonts w:ascii="Malgun Gothic" w:hAnsi="Malgun Gothic"/>
                <w:sz w:val="18"/>
              </w:rPr>
              <w:t>Amazon MGM Studios</w:t>
            </w:r>
          </w:p>
        </w:tc>
      </w:tr>
      <w:tr>
        <w:tc>
          <w:tcPr>
            <w:tcW w:type="dxa" w:w="1872"/>
          </w:tcPr>
          <w:p>
            <w:pPr>
              <w:spacing w:after="40"/>
            </w:pPr>
            <w:r>
              <w:rPr>
                <w:rFonts w:ascii="Malgun Gothic" w:hAnsi="Malgun Gothic"/>
                <w:sz w:val="18"/>
              </w:rPr>
              <w:t>16</w:t>
            </w:r>
          </w:p>
        </w:tc>
        <w:tc>
          <w:tcPr>
            <w:tcW w:type="dxa" w:w="1872"/>
          </w:tcPr>
          <w:p>
            <w:pPr>
              <w:spacing w:after="40"/>
            </w:pPr>
            <w:hyperlink r:id="rId24">
              <w:r>
                <w:rPr>
                  <w:color w:val="0056B3"/>
                  <w:u w:val="single"/>
                </w:rPr>
                <w:t>Michael (마이클)</w:t>
              </w:r>
            </w:hyperlink>
          </w:p>
        </w:tc>
        <w:tc>
          <w:tcPr>
            <w:tcW w:type="dxa" w:w="1872"/>
          </w:tcPr>
          <w:p>
            <w:pPr>
              <w:spacing w:after="40"/>
            </w:pPr>
            <w:r>
              <w:rPr>
                <w:rFonts w:ascii="Malgun Gothic" w:hAnsi="Malgun Gothic"/>
                <w:sz w:val="18"/>
              </w:rPr>
              <w:t>$32,000</w:t>
            </w:r>
          </w:p>
        </w:tc>
        <w:tc>
          <w:tcPr>
            <w:tcW w:type="dxa" w:w="1872"/>
          </w:tcPr>
          <w:p>
            <w:pPr>
              <w:spacing w:after="40"/>
            </w:pPr>
            <w:r>
              <w:rPr>
                <w:rFonts w:ascii="Malgun Gothic" w:hAnsi="Malgun Gothic"/>
                <w:sz w:val="18"/>
              </w:rPr>
              <w:t>$372,036,000</w:t>
            </w:r>
          </w:p>
        </w:tc>
        <w:tc>
          <w:tcPr>
            <w:tcW w:type="dxa" w:w="1872"/>
          </w:tcPr>
          <w:p>
            <w:pPr>
              <w:spacing w:after="40"/>
            </w:pPr>
            <w:r>
              <w:rPr>
                <w:rFonts w:ascii="Malgun Gothic" w:hAnsi="Malgun Gothic"/>
                <w:sz w:val="18"/>
              </w:rPr>
              <w:t>Lionsgate</w:t>
            </w:r>
          </w:p>
        </w:tc>
      </w:tr>
      <w:tr>
        <w:tc>
          <w:tcPr>
            <w:tcW w:type="dxa" w:w="1872"/>
          </w:tcPr>
          <w:p>
            <w:pPr>
              <w:spacing w:after="40"/>
            </w:pPr>
            <w:r>
              <w:rPr>
                <w:rFonts w:ascii="Malgun Gothic" w:hAnsi="Malgun Gothic"/>
                <w:sz w:val="18"/>
              </w:rPr>
              <w:t>17</w:t>
            </w:r>
          </w:p>
        </w:tc>
        <w:tc>
          <w:tcPr>
            <w:tcW w:type="dxa" w:w="1872"/>
          </w:tcPr>
          <w:p>
            <w:pPr>
              <w:spacing w:after="40"/>
            </w:pPr>
            <w:hyperlink r:id="rId25">
              <w:r>
                <w:rPr>
                  <w:color w:val="0056B3"/>
                  <w:u w:val="single"/>
                </w:rPr>
                <w:t>Star Wars: The Mandalorian and Grogu (스타워즈: 만달로리안과 그로구)</w:t>
              </w:r>
            </w:hyperlink>
          </w:p>
        </w:tc>
        <w:tc>
          <w:tcPr>
            <w:tcW w:type="dxa" w:w="1872"/>
          </w:tcPr>
          <w:p>
            <w:pPr>
              <w:spacing w:after="40"/>
            </w:pPr>
            <w:r>
              <w:rPr>
                <w:rFonts w:ascii="Malgun Gothic" w:hAnsi="Malgun Gothic"/>
                <w:sz w:val="18"/>
              </w:rPr>
              <w:t>$26,000</w:t>
            </w:r>
          </w:p>
        </w:tc>
        <w:tc>
          <w:tcPr>
            <w:tcW w:type="dxa" w:w="1872"/>
          </w:tcPr>
          <w:p>
            <w:pPr>
              <w:spacing w:after="40"/>
            </w:pPr>
            <w:r>
              <w:rPr>
                <w:rFonts w:ascii="Malgun Gothic" w:hAnsi="Malgun Gothic"/>
                <w:sz w:val="18"/>
              </w:rPr>
              <w:t>$177,449,000</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18</w:t>
            </w:r>
          </w:p>
        </w:tc>
        <w:tc>
          <w:tcPr>
            <w:tcW w:type="dxa" w:w="1872"/>
          </w:tcPr>
          <w:p>
            <w:pPr>
              <w:spacing w:after="40"/>
            </w:pPr>
            <w:hyperlink r:id="rId26">
              <w:r>
                <w:rPr>
                  <w:color w:val="0056B3"/>
                  <w:u w:val="single"/>
                </w:rPr>
                <w:t>Leviticus (레위기)</w:t>
              </w:r>
            </w:hyperlink>
          </w:p>
        </w:tc>
        <w:tc>
          <w:tcPr>
            <w:tcW w:type="dxa" w:w="1872"/>
          </w:tcPr>
          <w:p>
            <w:pPr>
              <w:spacing w:after="40"/>
            </w:pPr>
            <w:r>
              <w:rPr>
                <w:rFonts w:ascii="Malgun Gothic" w:hAnsi="Malgun Gothic"/>
                <w:sz w:val="18"/>
              </w:rPr>
              <w:t>$15,000</w:t>
            </w:r>
          </w:p>
        </w:tc>
        <w:tc>
          <w:tcPr>
            <w:tcW w:type="dxa" w:w="1872"/>
          </w:tcPr>
          <w:p>
            <w:pPr>
              <w:spacing w:after="40"/>
            </w:pPr>
            <w:r>
              <w:rPr>
                <w:rFonts w:ascii="Malgun Gothic" w:hAnsi="Malgun Gothic"/>
                <w:sz w:val="18"/>
              </w:rPr>
              <w:t>$7,127,000</w:t>
            </w:r>
          </w:p>
        </w:tc>
        <w:tc>
          <w:tcPr>
            <w:tcW w:type="dxa" w:w="1872"/>
          </w:tcPr>
          <w:p>
            <w:pPr>
              <w:spacing w:after="40"/>
            </w:pPr>
            <w:r>
              <w:rPr>
                <w:rFonts w:ascii="Malgun Gothic" w:hAnsi="Malgun Gothic"/>
                <w:sz w:val="18"/>
              </w:rPr>
              <w:t>Neon</w:t>
            </w:r>
          </w:p>
        </w:tc>
      </w:tr>
      <w:tr>
        <w:tc>
          <w:tcPr>
            <w:tcW w:type="dxa" w:w="1872"/>
          </w:tcPr>
          <w:p>
            <w:pPr>
              <w:spacing w:after="40"/>
            </w:pPr>
            <w:r>
              <w:rPr>
                <w:rFonts w:ascii="Malgun Gothic" w:hAnsi="Malgun Gothic"/>
                <w:sz w:val="18"/>
              </w:rPr>
              <w:t>19</w:t>
            </w:r>
          </w:p>
        </w:tc>
        <w:tc>
          <w:tcPr>
            <w:tcW w:type="dxa" w:w="1872"/>
          </w:tcPr>
          <w:p>
            <w:pPr>
              <w:spacing w:after="40"/>
            </w:pPr>
            <w:hyperlink r:id="rId27">
              <w:r>
                <w:rPr>
                  <w:color w:val="0056B3"/>
                  <w:u w:val="single"/>
                </w:rPr>
                <w:t>The Devil Wears Prada 2 (악마는 프라다를 입는다 2)</w:t>
              </w:r>
            </w:hyperlink>
          </w:p>
        </w:tc>
        <w:tc>
          <w:tcPr>
            <w:tcW w:type="dxa" w:w="1872"/>
          </w:tcPr>
          <w:p>
            <w:pPr>
              <w:spacing w:after="40"/>
            </w:pPr>
            <w:r>
              <w:rPr>
                <w:rFonts w:ascii="Malgun Gothic" w:hAnsi="Malgun Gothic"/>
                <w:sz w:val="18"/>
              </w:rPr>
              <w:t>$11,000</w:t>
            </w:r>
          </w:p>
        </w:tc>
        <w:tc>
          <w:tcPr>
            <w:tcW w:type="dxa" w:w="1872"/>
          </w:tcPr>
          <w:p>
            <w:pPr>
              <w:spacing w:after="40"/>
            </w:pPr>
            <w:r>
              <w:rPr>
                <w:rFonts w:ascii="Malgun Gothic" w:hAnsi="Malgun Gothic"/>
                <w:sz w:val="18"/>
              </w:rPr>
              <w:t>$220,503,000</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20</w:t>
            </w:r>
          </w:p>
        </w:tc>
        <w:tc>
          <w:tcPr>
            <w:tcW w:type="dxa" w:w="1872"/>
          </w:tcPr>
          <w:p>
            <w:pPr>
              <w:spacing w:after="40"/>
            </w:pPr>
            <w:hyperlink r:id="rId28">
              <w:r>
                <w:rPr>
                  <w:color w:val="0056B3"/>
                  <w:u w:val="single"/>
                </w:rPr>
                <w:t>The Sheep Detectives (양 탐정들)</w:t>
              </w:r>
            </w:hyperlink>
          </w:p>
        </w:tc>
        <w:tc>
          <w:tcPr>
            <w:tcW w:type="dxa" w:w="1872"/>
          </w:tcPr>
          <w:p>
            <w:pPr>
              <w:spacing w:after="40"/>
            </w:pPr>
            <w:r>
              <w:rPr>
                <w:rFonts w:ascii="Malgun Gothic" w:hAnsi="Malgun Gothic"/>
                <w:sz w:val="18"/>
              </w:rPr>
              <w:t>$7,600</w:t>
            </w:r>
          </w:p>
        </w:tc>
        <w:tc>
          <w:tcPr>
            <w:tcW w:type="dxa" w:w="1872"/>
          </w:tcPr>
          <w:p>
            <w:pPr>
              <w:spacing w:after="40"/>
            </w:pPr>
            <w:r>
              <w:rPr>
                <w:rFonts w:ascii="Malgun Gothic" w:hAnsi="Malgun Gothic"/>
                <w:sz w:val="18"/>
              </w:rPr>
              <w:t>$66,081,600</w:t>
            </w:r>
          </w:p>
        </w:tc>
        <w:tc>
          <w:tcPr>
            <w:tcW w:type="dxa" w:w="1872"/>
          </w:tcPr>
          <w:p>
            <w:pPr>
              <w:spacing w:after="40"/>
            </w:pPr>
            <w:r>
              <w:rPr>
                <w:rFonts w:ascii="Malgun Gothic" w:hAnsi="Malgun Gothic"/>
                <w:sz w:val="18"/>
              </w:rPr>
              <w:t>Amazon MGM Studios</w:t>
            </w:r>
          </w:p>
        </w:tc>
      </w:tr>
    </w:tbl>
    <w:p>
      <w:pPr>
        <w:spacing w:after="120"/>
      </w:pPr>
    </w:p>
    <w:p>
      <w:pPr>
        <w:spacing w:before="160" w:after="80"/>
      </w:pPr>
      <w:r>
        <w:rPr>
          <w:rFonts w:ascii="Malgun Gothic" w:hAnsi="Malgun Gothic"/>
          <w:b/>
          <w:sz w:val="22"/>
        </w:rPr>
        <w:t>🎬 영화 블로거의 시네마 돋보기</w:t>
      </w:r>
    </w:p>
    <w:p>
      <w:pPr>
        <w:spacing w:after="120"/>
      </w:pPr>
      <w:r>
        <w:rPr>
          <w:rFonts w:ascii="Malgun Gothic" w:hAnsi="Malgun Gothic"/>
          <w:sz w:val="20"/>
        </w:rPr>
        <w:t>놀란 감독의 SF 우주선 대작 '디 오디세이'가 일요일에도 $3,174만 달러를 벌어들이며 북미 첫 오프닝 주말 성적 1억 2,450만 달러로 화려한 스타트를 기록했습니다. 주말 패밀리 관객들을 흡수한 '모아나' 실사판($5.9M)과 '토이 스토리 5'($4.7M) 역시 강력한 드롭 방어율로 2, 3위 자리를 든든히 지켜내고 있는 모습니다. R등급 호러 '이블 데드 번' 역시 호러 매니아층의 꾸준한 지지로 일요일 $150만 달러를 보태 누적 $2,400만 달러를 돌파하며 5위에 안착했습니다.</w:t>
      </w:r>
    </w:p>
    <w:p>
      <w:pPr>
        <w:spacing w:after="120"/>
      </w:pPr>
      <w:r>
        <w:rPr>
          <w:rFonts w:ascii="Malgun Gothic" w:hAnsi="Malgun Gothic"/>
          <w:sz w:val="20"/>
        </w:rPr>
        <w:t xml:space="preserve">출처: </w:t>
      </w:r>
      <w:hyperlink r:id="rId29">
        <w:r>
          <w:rPr>
            <w:color w:val="0056B3"/>
            <w:u w:val="single"/>
          </w:rPr>
          <w:t>Box Office Mojo</w:t>
        </w:r>
      </w:hyperlink>
    </w:p>
    <w:p>
      <w:pPr>
        <w:spacing w:after="240"/>
      </w:pPr>
      <w:r>
        <w:rPr>
          <w:color w:val="C8C8C8"/>
        </w:rPr>
        <w:t>―――――――――――――――――――――――――――――――――――</w:t>
      </w:r>
    </w:p>
    <w:p>
      <w:pPr>
        <w:spacing w:before="200" w:after="120"/>
      </w:pPr>
      <w:r>
        <w:rPr>
          <w:rFonts w:ascii="Malgun Gothic" w:hAnsi="Malgun Gothic"/>
          <w:b/>
          <w:sz w:val="28"/>
        </w:rPr>
        <w:t>2. 미국 외 데일리 박스오피스 (TOP 20)</w:t>
      </w:r>
    </w:p>
    <w:p>
      <w:pPr>
        <w:spacing w:after="120"/>
      </w:pPr>
      <w:r>
        <w:rPr>
          <w:rFonts w:ascii="Malgun Gothic" w:hAnsi="Malgun Gothic"/>
          <w:sz w:val="20"/>
        </w:rPr>
        <w:t>북미 이외의 해외 국가 극장가에서 집계된 순위표입니다.</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pPr>
              <w:spacing w:after="40"/>
            </w:pPr>
            <w:r>
              <w:rPr>
                <w:rFonts w:ascii="Malgun Gothic" w:hAnsi="Malgun Gothic"/>
                <w:b/>
                <w:sz w:val="19"/>
              </w:rPr>
              <w:t>순위</w:t>
            </w:r>
          </w:p>
        </w:tc>
        <w:tc>
          <w:tcPr>
            <w:tcW w:type="dxa" w:w="2340"/>
            <w:shd w:val="clear" w:color="auto" w:fill="F2F2F2"/>
          </w:tcPr>
          <w:p>
            <w:pPr>
              <w:spacing w:after="40"/>
            </w:pPr>
            <w:r>
              <w:rPr>
                <w:rFonts w:ascii="Malgun Gothic" w:hAnsi="Malgun Gothic"/>
                <w:b/>
                <w:sz w:val="19"/>
              </w:rPr>
              <w:t>영화 제목 (영문/한글)</w:t>
            </w:r>
          </w:p>
        </w:tc>
        <w:tc>
          <w:tcPr>
            <w:tcW w:type="dxa" w:w="2340"/>
            <w:shd w:val="clear" w:color="auto" w:fill="F2F2F2"/>
          </w:tcPr>
          <w:p>
            <w:pPr>
              <w:spacing w:after="40"/>
            </w:pPr>
            <w:r>
              <w:rPr>
                <w:rFonts w:ascii="Malgun Gothic" w:hAnsi="Malgun Gothic"/>
                <w:b/>
                <w:sz w:val="19"/>
              </w:rPr>
              <w:t>예상 매출 (Est. Gross)</w:t>
            </w:r>
          </w:p>
        </w:tc>
        <w:tc>
          <w:tcPr>
            <w:tcW w:type="dxa" w:w="2340"/>
            <w:shd w:val="clear" w:color="auto" w:fill="F2F2F2"/>
          </w:tcPr>
          <w:p>
            <w:pPr>
              <w:spacing w:after="40"/>
            </w:pPr>
            <w:r>
              <w:rPr>
                <w:rFonts w:ascii="Malgun Gothic" w:hAnsi="Malgun Gothic"/>
                <w:b/>
                <w:sz w:val="19"/>
              </w:rPr>
              <w:t>배급사 (Distributor)</w:t>
            </w:r>
          </w:p>
        </w:tc>
      </w:tr>
      <w:tr>
        <w:tc>
          <w:tcPr>
            <w:tcW w:type="dxa" w:w="2340"/>
          </w:tcPr>
          <w:p>
            <w:pPr>
              <w:spacing w:after="40"/>
            </w:pPr>
            <w:r>
              <w:rPr>
                <w:rFonts w:ascii="Malgun Gothic" w:hAnsi="Malgun Gothic"/>
                <w:sz w:val="18"/>
              </w:rPr>
              <w:t>1</w:t>
            </w:r>
          </w:p>
        </w:tc>
        <w:tc>
          <w:tcPr>
            <w:tcW w:type="dxa" w:w="2340"/>
          </w:tcPr>
          <w:p>
            <w:pPr>
              <w:spacing w:after="40"/>
            </w:pPr>
            <w:hyperlink r:id="rId9">
              <w:r>
                <w:rPr>
                  <w:color w:val="0056B3"/>
                  <w:u w:val="single"/>
                </w:rPr>
                <w:t>The Odyssey (디 오디세이)</w:t>
              </w:r>
            </w:hyperlink>
          </w:p>
        </w:tc>
        <w:tc>
          <w:tcPr>
            <w:tcW w:type="dxa" w:w="2340"/>
          </w:tcPr>
          <w:p>
            <w:pPr>
              <w:spacing w:after="40"/>
            </w:pPr>
            <w:r>
              <w:rPr>
                <w:rFonts w:ascii="Malgun Gothic" w:hAnsi="Malgun Gothic"/>
                <w:sz w:val="18"/>
              </w:rPr>
              <w:t>$53,000,000</w:t>
            </w:r>
          </w:p>
        </w:tc>
        <w:tc>
          <w:tcPr>
            <w:tcW w:type="dxa" w:w="2340"/>
          </w:tcPr>
          <w:p>
            <w:pPr>
              <w:spacing w:after="40"/>
            </w:pPr>
            <w:r>
              <w:rPr>
                <w:rFonts w:ascii="Malgun Gothic" w:hAnsi="Malgun Gothic"/>
                <w:sz w:val="18"/>
              </w:rPr>
              <w:t>Warner Bros.</w:t>
            </w:r>
          </w:p>
        </w:tc>
      </w:tr>
      <w:tr>
        <w:tc>
          <w:tcPr>
            <w:tcW w:type="dxa" w:w="2340"/>
          </w:tcPr>
          <w:p>
            <w:pPr>
              <w:spacing w:after="40"/>
            </w:pPr>
            <w:r>
              <w:rPr>
                <w:rFonts w:ascii="Malgun Gothic" w:hAnsi="Malgun Gothic"/>
                <w:sz w:val="18"/>
              </w:rPr>
              <w:t>2</w:t>
            </w:r>
          </w:p>
        </w:tc>
        <w:tc>
          <w:tcPr>
            <w:tcW w:type="dxa" w:w="2340"/>
          </w:tcPr>
          <w:p>
            <w:pPr>
              <w:spacing w:after="40"/>
            </w:pPr>
            <w:hyperlink r:id="rId10">
              <w:r>
                <w:rPr>
                  <w:color w:val="0056B3"/>
                  <w:u w:val="single"/>
                </w:rPr>
                <w:t>Moana (모아나)</w:t>
              </w:r>
            </w:hyperlink>
          </w:p>
        </w:tc>
        <w:tc>
          <w:tcPr>
            <w:tcW w:type="dxa" w:w="2340"/>
          </w:tcPr>
          <w:p>
            <w:pPr>
              <w:spacing w:after="40"/>
            </w:pPr>
            <w:r>
              <w:rPr>
                <w:rFonts w:ascii="Malgun Gothic" w:hAnsi="Malgun Gothic"/>
                <w:sz w:val="18"/>
              </w:rPr>
              <w:t>$23,000,000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3</w:t>
            </w:r>
          </w:p>
        </w:tc>
        <w:tc>
          <w:tcPr>
            <w:tcW w:type="dxa" w:w="2340"/>
          </w:tcPr>
          <w:p>
            <w:pPr>
              <w:spacing w:after="40"/>
            </w:pPr>
            <w:hyperlink r:id="rId11">
              <w:r>
                <w:rPr>
                  <w:color w:val="0056B3"/>
                  <w:u w:val="single"/>
                </w:rPr>
                <w:t>Toy Story 5 (토이 스토리 5)</w:t>
              </w:r>
            </w:hyperlink>
          </w:p>
        </w:tc>
        <w:tc>
          <w:tcPr>
            <w:tcW w:type="dxa" w:w="2340"/>
          </w:tcPr>
          <w:p>
            <w:pPr>
              <w:spacing w:after="40"/>
            </w:pPr>
            <w:r>
              <w:rPr>
                <w:rFonts w:ascii="Malgun Gothic" w:hAnsi="Malgun Gothic"/>
                <w:sz w:val="18"/>
              </w:rPr>
              <w:t>$20,500,000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4</w:t>
            </w:r>
          </w:p>
        </w:tc>
        <w:tc>
          <w:tcPr>
            <w:tcW w:type="dxa" w:w="2340"/>
          </w:tcPr>
          <w:p>
            <w:pPr>
              <w:spacing w:after="40"/>
            </w:pPr>
            <w:hyperlink r:id="rId12">
              <w:r>
                <w:rPr>
                  <w:color w:val="0056B3"/>
                  <w:u w:val="single"/>
                </w:rPr>
                <w:t>Minions &amp; Monsters (미니언즈 &amp; 몬스터즈)</w:t>
              </w:r>
            </w:hyperlink>
          </w:p>
        </w:tc>
        <w:tc>
          <w:tcPr>
            <w:tcW w:type="dxa" w:w="2340"/>
          </w:tcPr>
          <w:p>
            <w:pPr>
              <w:spacing w:after="40"/>
            </w:pPr>
            <w:r>
              <w:rPr>
                <w:rFonts w:ascii="Malgun Gothic" w:hAnsi="Malgun Gothic"/>
                <w:sz w:val="18"/>
              </w:rPr>
              <w:t>$6,200,000</w:t>
            </w:r>
          </w:p>
        </w:tc>
        <w:tc>
          <w:tcPr>
            <w:tcW w:type="dxa" w:w="2340"/>
          </w:tcPr>
          <w:p>
            <w:pPr>
              <w:spacing w:after="40"/>
            </w:pPr>
            <w:r>
              <w:rPr>
                <w:rFonts w:ascii="Malgun Gothic" w:hAnsi="Malgun Gothic"/>
                <w:sz w:val="18"/>
              </w:rPr>
              <w:t>Universal Pictures</w:t>
            </w:r>
          </w:p>
        </w:tc>
      </w:tr>
      <w:tr>
        <w:tc>
          <w:tcPr>
            <w:tcW w:type="dxa" w:w="2340"/>
          </w:tcPr>
          <w:p>
            <w:pPr>
              <w:spacing w:after="40"/>
            </w:pPr>
            <w:r>
              <w:rPr>
                <w:rFonts w:ascii="Malgun Gothic" w:hAnsi="Malgun Gothic"/>
                <w:sz w:val="18"/>
              </w:rPr>
              <w:t>5</w:t>
            </w:r>
          </w:p>
        </w:tc>
        <w:tc>
          <w:tcPr>
            <w:tcW w:type="dxa" w:w="2340"/>
          </w:tcPr>
          <w:p>
            <w:pPr>
              <w:spacing w:after="40"/>
            </w:pPr>
            <w:hyperlink r:id="rId13">
              <w:r>
                <w:rPr>
                  <w:color w:val="0056B3"/>
                  <w:u w:val="single"/>
                </w:rPr>
                <w:t>Evil Dead Burn (이블 데드 번)</w:t>
              </w:r>
            </w:hyperlink>
          </w:p>
        </w:tc>
        <w:tc>
          <w:tcPr>
            <w:tcW w:type="dxa" w:w="2340"/>
          </w:tcPr>
          <w:p>
            <w:pPr>
              <w:spacing w:after="40"/>
            </w:pPr>
            <w:r>
              <w:rPr>
                <w:rFonts w:ascii="Malgun Gothic" w:hAnsi="Malgun Gothic"/>
                <w:sz w:val="18"/>
              </w:rPr>
              <w:t>$3,800,000</w:t>
            </w:r>
          </w:p>
        </w:tc>
        <w:tc>
          <w:tcPr>
            <w:tcW w:type="dxa" w:w="2340"/>
          </w:tcPr>
          <w:p>
            <w:pPr>
              <w:spacing w:after="40"/>
            </w:pPr>
            <w:r>
              <w:rPr>
                <w:rFonts w:ascii="Malgun Gothic" w:hAnsi="Malgun Gothic"/>
                <w:sz w:val="18"/>
              </w:rPr>
              <w:t>Warner Bros.</w:t>
            </w:r>
          </w:p>
        </w:tc>
      </w:tr>
      <w:tr>
        <w:tc>
          <w:tcPr>
            <w:tcW w:type="dxa" w:w="2340"/>
          </w:tcPr>
          <w:p>
            <w:pPr>
              <w:spacing w:after="40"/>
            </w:pPr>
            <w:r>
              <w:rPr>
                <w:rFonts w:ascii="Malgun Gothic" w:hAnsi="Malgun Gothic"/>
                <w:sz w:val="18"/>
              </w:rPr>
              <w:t>6</w:t>
            </w:r>
          </w:p>
        </w:tc>
        <w:tc>
          <w:tcPr>
            <w:tcW w:type="dxa" w:w="2340"/>
          </w:tcPr>
          <w:p>
            <w:pPr>
              <w:spacing w:after="40"/>
            </w:pPr>
            <w:hyperlink r:id="rId14">
              <w:r>
                <w:rPr>
                  <w:color w:val="0056B3"/>
                  <w:u w:val="single"/>
                </w:rPr>
                <w:t>Young Washington (영 워싱턴)</w:t>
              </w:r>
            </w:hyperlink>
          </w:p>
        </w:tc>
        <w:tc>
          <w:tcPr>
            <w:tcW w:type="dxa" w:w="2340"/>
          </w:tcPr>
          <w:p>
            <w:pPr>
              <w:spacing w:after="40"/>
            </w:pPr>
            <w:r>
              <w:rPr>
                <w:rFonts w:ascii="Malgun Gothic" w:hAnsi="Malgun Gothic"/>
                <w:sz w:val="18"/>
              </w:rPr>
              <w:t>$1,850,000</w:t>
            </w:r>
          </w:p>
        </w:tc>
        <w:tc>
          <w:tcPr>
            <w:tcW w:type="dxa" w:w="2340"/>
          </w:tcPr>
          <w:p>
            <w:pPr>
              <w:spacing w:after="40"/>
            </w:pPr>
            <w:r>
              <w:rPr>
                <w:rFonts w:ascii="Malgun Gothic" w:hAnsi="Malgun Gothic"/>
                <w:sz w:val="18"/>
              </w:rPr>
              <w:t>Angel Studios</w:t>
            </w:r>
          </w:p>
        </w:tc>
      </w:tr>
      <w:tr>
        <w:tc>
          <w:tcPr>
            <w:tcW w:type="dxa" w:w="2340"/>
          </w:tcPr>
          <w:p>
            <w:pPr>
              <w:spacing w:after="40"/>
            </w:pPr>
            <w:r>
              <w:rPr>
                <w:rFonts w:ascii="Malgun Gothic" w:hAnsi="Malgun Gothic"/>
                <w:sz w:val="18"/>
              </w:rPr>
              <w:t>7</w:t>
            </w:r>
          </w:p>
        </w:tc>
        <w:tc>
          <w:tcPr>
            <w:tcW w:type="dxa" w:w="2340"/>
          </w:tcPr>
          <w:p>
            <w:pPr>
              <w:spacing w:after="40"/>
            </w:pPr>
            <w:hyperlink r:id="rId15">
              <w:r>
                <w:rPr>
                  <w:color w:val="0056B3"/>
                  <w:u w:val="single"/>
                </w:rPr>
                <w:t>The Invite (더 인바이트)</w:t>
              </w:r>
            </w:hyperlink>
          </w:p>
        </w:tc>
        <w:tc>
          <w:tcPr>
            <w:tcW w:type="dxa" w:w="2340"/>
          </w:tcPr>
          <w:p>
            <w:pPr>
              <w:spacing w:after="40"/>
            </w:pPr>
            <w:r>
              <w:rPr>
                <w:rFonts w:ascii="Malgun Gothic" w:hAnsi="Malgun Gothic"/>
                <w:sz w:val="18"/>
              </w:rPr>
              <w:t>$1,300,000</w:t>
            </w:r>
          </w:p>
        </w:tc>
        <w:tc>
          <w:tcPr>
            <w:tcW w:type="dxa" w:w="2340"/>
          </w:tcPr>
          <w:p>
            <w:pPr>
              <w:spacing w:after="40"/>
            </w:pPr>
            <w:r>
              <w:rPr>
                <w:rFonts w:ascii="Malgun Gothic" w:hAnsi="Malgun Gothic"/>
                <w:sz w:val="18"/>
              </w:rPr>
              <w:t>A24</w:t>
            </w:r>
          </w:p>
        </w:tc>
      </w:tr>
      <w:tr>
        <w:tc>
          <w:tcPr>
            <w:tcW w:type="dxa" w:w="2340"/>
          </w:tcPr>
          <w:p>
            <w:pPr>
              <w:spacing w:after="40"/>
            </w:pPr>
            <w:r>
              <w:rPr>
                <w:rFonts w:ascii="Malgun Gothic" w:hAnsi="Malgun Gothic"/>
                <w:sz w:val="18"/>
              </w:rPr>
              <w:t>8</w:t>
            </w:r>
          </w:p>
        </w:tc>
        <w:tc>
          <w:tcPr>
            <w:tcW w:type="dxa" w:w="2340"/>
          </w:tcPr>
          <w:p>
            <w:pPr>
              <w:spacing w:after="40"/>
            </w:pPr>
            <w:hyperlink r:id="rId17">
              <w:r>
                <w:rPr>
                  <w:color w:val="0056B3"/>
                  <w:u w:val="single"/>
                </w:rPr>
                <w:t>Supergirl (슈퍼걸)</w:t>
              </w:r>
            </w:hyperlink>
          </w:p>
        </w:tc>
        <w:tc>
          <w:tcPr>
            <w:tcW w:type="dxa" w:w="2340"/>
          </w:tcPr>
          <w:p>
            <w:pPr>
              <w:spacing w:after="40"/>
            </w:pPr>
            <w:r>
              <w:rPr>
                <w:rFonts w:ascii="Malgun Gothic" w:hAnsi="Malgun Gothic"/>
                <w:sz w:val="18"/>
              </w:rPr>
              <w:t>$1,150,000</w:t>
            </w:r>
          </w:p>
        </w:tc>
        <w:tc>
          <w:tcPr>
            <w:tcW w:type="dxa" w:w="2340"/>
          </w:tcPr>
          <w:p>
            <w:pPr>
              <w:spacing w:after="40"/>
            </w:pPr>
            <w:r>
              <w:rPr>
                <w:rFonts w:ascii="Malgun Gothic" w:hAnsi="Malgun Gothic"/>
                <w:sz w:val="18"/>
              </w:rPr>
              <w:t>Warner Bros.</w:t>
            </w:r>
          </w:p>
        </w:tc>
      </w:tr>
      <w:tr>
        <w:tc>
          <w:tcPr>
            <w:tcW w:type="dxa" w:w="2340"/>
          </w:tcPr>
          <w:p>
            <w:pPr>
              <w:spacing w:after="40"/>
            </w:pPr>
            <w:r>
              <w:rPr>
                <w:rFonts w:ascii="Malgun Gothic" w:hAnsi="Malgun Gothic"/>
                <w:sz w:val="18"/>
              </w:rPr>
              <w:t>9</w:t>
            </w:r>
          </w:p>
        </w:tc>
        <w:tc>
          <w:tcPr>
            <w:tcW w:type="dxa" w:w="2340"/>
          </w:tcPr>
          <w:p>
            <w:pPr>
              <w:spacing w:after="40"/>
            </w:pPr>
            <w:hyperlink r:id="rId16">
              <w:r>
                <w:rPr>
                  <w:color w:val="0056B3"/>
                  <w:u w:val="single"/>
                </w:rPr>
                <w:t>Obsession (옵세션)</w:t>
              </w:r>
            </w:hyperlink>
          </w:p>
        </w:tc>
        <w:tc>
          <w:tcPr>
            <w:tcW w:type="dxa" w:w="2340"/>
          </w:tcPr>
          <w:p>
            <w:pPr>
              <w:spacing w:after="40"/>
            </w:pPr>
            <w:r>
              <w:rPr>
                <w:rFonts w:ascii="Malgun Gothic" w:hAnsi="Malgun Gothic"/>
                <w:sz w:val="18"/>
              </w:rPr>
              <w:t>$980,000</w:t>
            </w:r>
          </w:p>
        </w:tc>
        <w:tc>
          <w:tcPr>
            <w:tcW w:type="dxa" w:w="2340"/>
          </w:tcPr>
          <w:p>
            <w:pPr>
              <w:spacing w:after="40"/>
            </w:pPr>
            <w:r>
              <w:rPr>
                <w:rFonts w:ascii="Malgun Gothic" w:hAnsi="Malgun Gothic"/>
                <w:sz w:val="18"/>
              </w:rPr>
              <w:t>Focus Features</w:t>
            </w:r>
          </w:p>
        </w:tc>
      </w:tr>
      <w:tr>
        <w:tc>
          <w:tcPr>
            <w:tcW w:type="dxa" w:w="2340"/>
          </w:tcPr>
          <w:p>
            <w:pPr>
              <w:spacing w:after="40"/>
            </w:pPr>
            <w:r>
              <w:rPr>
                <w:rFonts w:ascii="Malgun Gothic" w:hAnsi="Malgun Gothic"/>
                <w:sz w:val="18"/>
              </w:rPr>
              <w:t>10</w:t>
            </w:r>
          </w:p>
        </w:tc>
        <w:tc>
          <w:tcPr>
            <w:tcW w:type="dxa" w:w="2340"/>
          </w:tcPr>
          <w:p>
            <w:pPr>
              <w:spacing w:after="40"/>
            </w:pPr>
            <w:hyperlink r:id="rId18">
              <w:r>
                <w:rPr>
                  <w:color w:val="0056B3"/>
                  <w:u w:val="single"/>
                </w:rPr>
                <w:t>Disclosure Day (폭로의 날)</w:t>
              </w:r>
            </w:hyperlink>
          </w:p>
        </w:tc>
        <w:tc>
          <w:tcPr>
            <w:tcW w:type="dxa" w:w="2340"/>
          </w:tcPr>
          <w:p>
            <w:pPr>
              <w:spacing w:after="40"/>
            </w:pPr>
            <w:r>
              <w:rPr>
                <w:rFonts w:ascii="Malgun Gothic" w:hAnsi="Malgun Gothic"/>
                <w:sz w:val="18"/>
              </w:rPr>
              <w:t>$840,000</w:t>
            </w:r>
          </w:p>
        </w:tc>
        <w:tc>
          <w:tcPr>
            <w:tcW w:type="dxa" w:w="2340"/>
          </w:tcPr>
          <w:p>
            <w:pPr>
              <w:spacing w:after="40"/>
            </w:pPr>
            <w:r>
              <w:rPr>
                <w:rFonts w:ascii="Malgun Gothic" w:hAnsi="Malgun Gothic"/>
                <w:sz w:val="18"/>
              </w:rPr>
              <w:t>Universal Pictures</w:t>
            </w:r>
          </w:p>
        </w:tc>
      </w:tr>
      <w:tr>
        <w:tc>
          <w:tcPr>
            <w:tcW w:type="dxa" w:w="2340"/>
          </w:tcPr>
          <w:p>
            <w:pPr>
              <w:spacing w:after="40"/>
            </w:pPr>
            <w:r>
              <w:rPr>
                <w:rFonts w:ascii="Malgun Gothic" w:hAnsi="Malgun Gothic"/>
                <w:sz w:val="18"/>
              </w:rPr>
              <w:t>11</w:t>
            </w:r>
          </w:p>
        </w:tc>
        <w:tc>
          <w:tcPr>
            <w:tcW w:type="dxa" w:w="2340"/>
          </w:tcPr>
          <w:p>
            <w:pPr>
              <w:spacing w:after="40"/>
            </w:pPr>
            <w:hyperlink r:id="rId24">
              <w:r>
                <w:rPr>
                  <w:color w:val="0056B3"/>
                  <w:u w:val="single"/>
                </w:rPr>
                <w:t>Michael (마이클)</w:t>
              </w:r>
            </w:hyperlink>
          </w:p>
        </w:tc>
        <w:tc>
          <w:tcPr>
            <w:tcW w:type="dxa" w:w="2340"/>
          </w:tcPr>
          <w:p>
            <w:pPr>
              <w:spacing w:after="40"/>
            </w:pPr>
            <w:r>
              <w:rPr>
                <w:rFonts w:ascii="Malgun Gothic" w:hAnsi="Malgun Gothic"/>
                <w:sz w:val="18"/>
              </w:rPr>
              <w:t>$760,000</w:t>
            </w:r>
          </w:p>
        </w:tc>
        <w:tc>
          <w:tcPr>
            <w:tcW w:type="dxa" w:w="2340"/>
          </w:tcPr>
          <w:p>
            <w:pPr>
              <w:spacing w:after="40"/>
            </w:pPr>
            <w:r>
              <w:rPr>
                <w:rFonts w:ascii="Malgun Gothic" w:hAnsi="Malgun Gothic"/>
                <w:sz w:val="18"/>
              </w:rPr>
              <w:t>Lionsgate</w:t>
            </w:r>
          </w:p>
        </w:tc>
      </w:tr>
      <w:tr>
        <w:tc>
          <w:tcPr>
            <w:tcW w:type="dxa" w:w="2340"/>
          </w:tcPr>
          <w:p>
            <w:pPr>
              <w:spacing w:after="40"/>
            </w:pPr>
            <w:r>
              <w:rPr>
                <w:rFonts w:ascii="Malgun Gothic" w:hAnsi="Malgun Gothic"/>
                <w:sz w:val="18"/>
              </w:rPr>
              <w:t>12</w:t>
            </w:r>
          </w:p>
        </w:tc>
        <w:tc>
          <w:tcPr>
            <w:tcW w:type="dxa" w:w="2340"/>
          </w:tcPr>
          <w:p>
            <w:pPr>
              <w:spacing w:after="40"/>
            </w:pPr>
            <w:hyperlink r:id="rId19">
              <w:r>
                <w:rPr>
                  <w:color w:val="0056B3"/>
                  <w:u w:val="single"/>
                </w:rPr>
                <w:t>Backrooms (백룸)</w:t>
              </w:r>
            </w:hyperlink>
          </w:p>
        </w:tc>
        <w:tc>
          <w:tcPr>
            <w:tcW w:type="dxa" w:w="2340"/>
          </w:tcPr>
          <w:p>
            <w:pPr>
              <w:spacing w:after="40"/>
            </w:pPr>
            <w:r>
              <w:rPr>
                <w:rFonts w:ascii="Malgun Gothic" w:hAnsi="Malgun Gothic"/>
                <w:sz w:val="18"/>
              </w:rPr>
              <w:t>$450,000</w:t>
            </w:r>
          </w:p>
        </w:tc>
        <w:tc>
          <w:tcPr>
            <w:tcW w:type="dxa" w:w="2340"/>
          </w:tcPr>
          <w:p>
            <w:pPr>
              <w:spacing w:after="40"/>
            </w:pPr>
            <w:r>
              <w:rPr>
                <w:rFonts w:ascii="Malgun Gothic" w:hAnsi="Malgun Gothic"/>
                <w:sz w:val="18"/>
              </w:rPr>
              <w:t>A24</w:t>
            </w:r>
          </w:p>
        </w:tc>
      </w:tr>
      <w:tr>
        <w:tc>
          <w:tcPr>
            <w:tcW w:type="dxa" w:w="2340"/>
          </w:tcPr>
          <w:p>
            <w:pPr>
              <w:spacing w:after="40"/>
            </w:pPr>
            <w:r>
              <w:rPr>
                <w:rFonts w:ascii="Malgun Gothic" w:hAnsi="Malgun Gothic"/>
                <w:sz w:val="18"/>
              </w:rPr>
              <w:t>13</w:t>
            </w:r>
          </w:p>
        </w:tc>
        <w:tc>
          <w:tcPr>
            <w:tcW w:type="dxa" w:w="2340"/>
          </w:tcPr>
          <w:p>
            <w:pPr>
              <w:spacing w:after="40"/>
            </w:pPr>
            <w:hyperlink r:id="rId20">
              <w:r>
                <w:rPr>
                  <w:color w:val="0056B3"/>
                  <w:u w:val="single"/>
                </w:rPr>
                <w:t>Jackass: Best and Last (잭애스: 베스트 앤 라스트)</w:t>
              </w:r>
            </w:hyperlink>
          </w:p>
        </w:tc>
        <w:tc>
          <w:tcPr>
            <w:tcW w:type="dxa" w:w="2340"/>
          </w:tcPr>
          <w:p>
            <w:pPr>
              <w:spacing w:after="40"/>
            </w:pPr>
            <w:r>
              <w:rPr>
                <w:rFonts w:ascii="Malgun Gothic" w:hAnsi="Malgun Gothic"/>
                <w:sz w:val="18"/>
              </w:rPr>
              <w:t>$250,000</w:t>
            </w:r>
          </w:p>
        </w:tc>
        <w:tc>
          <w:tcPr>
            <w:tcW w:type="dxa" w:w="2340"/>
          </w:tcPr>
          <w:p>
            <w:pPr>
              <w:spacing w:after="40"/>
            </w:pPr>
            <w:r>
              <w:rPr>
                <w:rFonts w:ascii="Malgun Gothic" w:hAnsi="Malgun Gothic"/>
                <w:sz w:val="18"/>
              </w:rPr>
              <w:t>Paramount Pictures</w:t>
            </w:r>
          </w:p>
        </w:tc>
      </w:tr>
      <w:tr>
        <w:tc>
          <w:tcPr>
            <w:tcW w:type="dxa" w:w="2340"/>
          </w:tcPr>
          <w:p>
            <w:pPr>
              <w:spacing w:after="40"/>
            </w:pPr>
            <w:r>
              <w:rPr>
                <w:rFonts w:ascii="Malgun Gothic" w:hAnsi="Malgun Gothic"/>
                <w:sz w:val="18"/>
              </w:rPr>
              <w:t>14</w:t>
            </w:r>
          </w:p>
        </w:tc>
        <w:tc>
          <w:tcPr>
            <w:tcW w:type="dxa" w:w="2340"/>
          </w:tcPr>
          <w:p>
            <w:pPr>
              <w:spacing w:after="40"/>
            </w:pPr>
            <w:hyperlink r:id="rId22">
              <w:r>
                <w:rPr>
                  <w:color w:val="0056B3"/>
                  <w:u w:val="single"/>
                </w:rPr>
                <w:t>Scary Movie (무서운 영화)</w:t>
              </w:r>
            </w:hyperlink>
          </w:p>
        </w:tc>
        <w:tc>
          <w:tcPr>
            <w:tcW w:type="dxa" w:w="2340"/>
          </w:tcPr>
          <w:p>
            <w:pPr>
              <w:spacing w:after="40"/>
            </w:pPr>
            <w:r>
              <w:rPr>
                <w:rFonts w:ascii="Malgun Gothic" w:hAnsi="Malgun Gothic"/>
                <w:sz w:val="18"/>
              </w:rPr>
              <w:t>$120,000</w:t>
            </w:r>
          </w:p>
        </w:tc>
        <w:tc>
          <w:tcPr>
            <w:tcW w:type="dxa" w:w="2340"/>
          </w:tcPr>
          <w:p>
            <w:pPr>
              <w:spacing w:after="40"/>
            </w:pPr>
            <w:r>
              <w:rPr>
                <w:rFonts w:ascii="Malgun Gothic" w:hAnsi="Malgun Gothic"/>
                <w:sz w:val="18"/>
              </w:rPr>
              <w:t>Paramount Pictures</w:t>
            </w:r>
          </w:p>
        </w:tc>
      </w:tr>
      <w:tr>
        <w:tc>
          <w:tcPr>
            <w:tcW w:type="dxa" w:w="2340"/>
          </w:tcPr>
          <w:p>
            <w:pPr>
              <w:spacing w:after="40"/>
            </w:pPr>
            <w:r>
              <w:rPr>
                <w:rFonts w:ascii="Malgun Gothic" w:hAnsi="Malgun Gothic"/>
                <w:sz w:val="18"/>
              </w:rPr>
              <w:t>15</w:t>
            </w:r>
          </w:p>
        </w:tc>
        <w:tc>
          <w:tcPr>
            <w:tcW w:type="dxa" w:w="2340"/>
          </w:tcPr>
          <w:p>
            <w:pPr>
              <w:spacing w:after="40"/>
            </w:pPr>
            <w:hyperlink r:id="rId23">
              <w:r>
                <w:rPr>
                  <w:color w:val="0056B3"/>
                  <w:u w:val="single"/>
                </w:rPr>
                <w:t>Masters of the Universe (마스터즈 오브 더 유니버스)</w:t>
              </w:r>
            </w:hyperlink>
          </w:p>
        </w:tc>
        <w:tc>
          <w:tcPr>
            <w:tcW w:type="dxa" w:w="2340"/>
          </w:tcPr>
          <w:p>
            <w:pPr>
              <w:spacing w:after="40"/>
            </w:pPr>
            <w:r>
              <w:rPr>
                <w:rFonts w:ascii="Malgun Gothic" w:hAnsi="Malgun Gothic"/>
                <w:sz w:val="18"/>
              </w:rPr>
              <w:t>$98,000</w:t>
            </w:r>
          </w:p>
        </w:tc>
        <w:tc>
          <w:tcPr>
            <w:tcW w:type="dxa" w:w="2340"/>
          </w:tcPr>
          <w:p>
            <w:pPr>
              <w:spacing w:after="40"/>
            </w:pPr>
            <w:r>
              <w:rPr>
                <w:rFonts w:ascii="Malgun Gothic" w:hAnsi="Malgun Gothic"/>
                <w:sz w:val="18"/>
              </w:rPr>
              <w:t>Amazon MGM Studios</w:t>
            </w:r>
          </w:p>
        </w:tc>
      </w:tr>
      <w:tr>
        <w:tc>
          <w:tcPr>
            <w:tcW w:type="dxa" w:w="2340"/>
          </w:tcPr>
          <w:p>
            <w:pPr>
              <w:spacing w:after="40"/>
            </w:pPr>
            <w:r>
              <w:rPr>
                <w:rFonts w:ascii="Malgun Gothic" w:hAnsi="Malgun Gothic"/>
                <w:sz w:val="18"/>
              </w:rPr>
              <w:t>16</w:t>
            </w:r>
          </w:p>
        </w:tc>
        <w:tc>
          <w:tcPr>
            <w:tcW w:type="dxa" w:w="2340"/>
          </w:tcPr>
          <w:p>
            <w:pPr>
              <w:spacing w:after="40"/>
            </w:pPr>
            <w:hyperlink r:id="rId21">
              <w:r>
                <w:rPr>
                  <w:color w:val="0056B3"/>
                  <w:u w:val="single"/>
                </w:rPr>
                <w:t>Gail Daughtry and the Celebrity Sex Pass (게일 도트리와 셀러브리티 섹스 패스)</w:t>
              </w:r>
            </w:hyperlink>
          </w:p>
        </w:tc>
        <w:tc>
          <w:tcPr>
            <w:tcW w:type="dxa" w:w="2340"/>
          </w:tcPr>
          <w:p>
            <w:pPr>
              <w:spacing w:after="40"/>
            </w:pPr>
            <w:r>
              <w:rPr>
                <w:rFonts w:ascii="Malgun Gothic" w:hAnsi="Malgun Gothic"/>
                <w:sz w:val="18"/>
              </w:rPr>
              <w:t>$76,000</w:t>
            </w:r>
          </w:p>
        </w:tc>
        <w:tc>
          <w:tcPr>
            <w:tcW w:type="dxa" w:w="2340"/>
          </w:tcPr>
          <w:p>
            <w:pPr>
              <w:spacing w:after="40"/>
            </w:pPr>
            <w:r>
              <w:rPr>
                <w:rFonts w:ascii="Malgun Gothic" w:hAnsi="Malgun Gothic"/>
                <w:sz w:val="18"/>
              </w:rPr>
              <w:t>Sony Pictures Classics</w:t>
            </w:r>
          </w:p>
        </w:tc>
      </w:tr>
      <w:tr>
        <w:tc>
          <w:tcPr>
            <w:tcW w:type="dxa" w:w="2340"/>
          </w:tcPr>
          <w:p>
            <w:pPr>
              <w:spacing w:after="40"/>
            </w:pPr>
            <w:r>
              <w:rPr>
                <w:rFonts w:ascii="Malgun Gothic" w:hAnsi="Malgun Gothic"/>
                <w:sz w:val="18"/>
              </w:rPr>
              <w:t>17</w:t>
            </w:r>
          </w:p>
        </w:tc>
        <w:tc>
          <w:tcPr>
            <w:tcW w:type="dxa" w:w="2340"/>
          </w:tcPr>
          <w:p>
            <w:pPr>
              <w:spacing w:after="40"/>
            </w:pPr>
            <w:hyperlink r:id="rId25">
              <w:r>
                <w:rPr>
                  <w:color w:val="0056B3"/>
                  <w:u w:val="single"/>
                </w:rPr>
                <w:t>Star Wars: The Mandalorian and Grogu (스타워즈: 만달로리안과 그로구)</w:t>
              </w:r>
            </w:hyperlink>
          </w:p>
        </w:tc>
        <w:tc>
          <w:tcPr>
            <w:tcW w:type="dxa" w:w="2340"/>
          </w:tcPr>
          <w:p>
            <w:pPr>
              <w:spacing w:after="40"/>
            </w:pPr>
            <w:r>
              <w:rPr>
                <w:rFonts w:ascii="Malgun Gothic" w:hAnsi="Malgun Gothic"/>
                <w:sz w:val="18"/>
              </w:rPr>
              <w:t>$62,000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18</w:t>
            </w:r>
          </w:p>
        </w:tc>
        <w:tc>
          <w:tcPr>
            <w:tcW w:type="dxa" w:w="2340"/>
          </w:tcPr>
          <w:p>
            <w:pPr>
              <w:spacing w:after="40"/>
            </w:pPr>
            <w:hyperlink r:id="rId26">
              <w:r>
                <w:rPr>
                  <w:color w:val="0056B3"/>
                  <w:u w:val="single"/>
                </w:rPr>
                <w:t>Leviticus (레위기)</w:t>
              </w:r>
            </w:hyperlink>
          </w:p>
        </w:tc>
        <w:tc>
          <w:tcPr>
            <w:tcW w:type="dxa" w:w="2340"/>
          </w:tcPr>
          <w:p>
            <w:pPr>
              <w:spacing w:after="40"/>
            </w:pPr>
            <w:r>
              <w:rPr>
                <w:rFonts w:ascii="Malgun Gothic" w:hAnsi="Malgun Gothic"/>
                <w:sz w:val="18"/>
              </w:rPr>
              <w:t>$39,000</w:t>
            </w:r>
          </w:p>
        </w:tc>
        <w:tc>
          <w:tcPr>
            <w:tcW w:type="dxa" w:w="2340"/>
          </w:tcPr>
          <w:p>
            <w:pPr>
              <w:spacing w:after="40"/>
            </w:pPr>
            <w:r>
              <w:rPr>
                <w:rFonts w:ascii="Malgun Gothic" w:hAnsi="Malgun Gothic"/>
                <w:sz w:val="18"/>
              </w:rPr>
              <w:t>Neon</w:t>
            </w:r>
          </w:p>
        </w:tc>
      </w:tr>
      <w:tr>
        <w:tc>
          <w:tcPr>
            <w:tcW w:type="dxa" w:w="2340"/>
          </w:tcPr>
          <w:p>
            <w:pPr>
              <w:spacing w:after="40"/>
            </w:pPr>
            <w:r>
              <w:rPr>
                <w:rFonts w:ascii="Malgun Gothic" w:hAnsi="Malgun Gothic"/>
                <w:sz w:val="18"/>
              </w:rPr>
              <w:t>19</w:t>
            </w:r>
          </w:p>
        </w:tc>
        <w:tc>
          <w:tcPr>
            <w:tcW w:type="dxa" w:w="2340"/>
          </w:tcPr>
          <w:p>
            <w:pPr>
              <w:spacing w:after="40"/>
            </w:pPr>
            <w:hyperlink r:id="rId27">
              <w:r>
                <w:rPr>
                  <w:color w:val="0056B3"/>
                  <w:u w:val="single"/>
                </w:rPr>
                <w:t>The Devil Wears Prada 2 (악마는 프라다를 입는다 2)</w:t>
              </w:r>
            </w:hyperlink>
          </w:p>
        </w:tc>
        <w:tc>
          <w:tcPr>
            <w:tcW w:type="dxa" w:w="2340"/>
          </w:tcPr>
          <w:p>
            <w:pPr>
              <w:spacing w:after="40"/>
            </w:pPr>
            <w:r>
              <w:rPr>
                <w:rFonts w:ascii="Malgun Gothic" w:hAnsi="Malgun Gothic"/>
                <w:sz w:val="18"/>
              </w:rPr>
              <w:t>$27,000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20</w:t>
            </w:r>
          </w:p>
        </w:tc>
        <w:tc>
          <w:tcPr>
            <w:tcW w:type="dxa" w:w="2340"/>
          </w:tcPr>
          <w:p>
            <w:pPr>
              <w:spacing w:after="40"/>
            </w:pPr>
            <w:hyperlink r:id="rId28">
              <w:r>
                <w:rPr>
                  <w:color w:val="0056B3"/>
                  <w:u w:val="single"/>
                </w:rPr>
                <w:t>The Sheep Detectives (양 탐정들)</w:t>
              </w:r>
            </w:hyperlink>
          </w:p>
        </w:tc>
        <w:tc>
          <w:tcPr>
            <w:tcW w:type="dxa" w:w="2340"/>
          </w:tcPr>
          <w:p>
            <w:pPr>
              <w:spacing w:after="40"/>
            </w:pPr>
            <w:r>
              <w:rPr>
                <w:rFonts w:ascii="Malgun Gothic" w:hAnsi="Malgun Gothic"/>
                <w:sz w:val="18"/>
              </w:rPr>
              <w:t>$19,000</w:t>
            </w:r>
          </w:p>
        </w:tc>
        <w:tc>
          <w:tcPr>
            <w:tcW w:type="dxa" w:w="2340"/>
          </w:tcPr>
          <w:p>
            <w:pPr>
              <w:spacing w:after="40"/>
            </w:pPr>
            <w:r>
              <w:rPr>
                <w:rFonts w:ascii="Malgun Gothic" w:hAnsi="Malgun Gothic"/>
                <w:sz w:val="18"/>
              </w:rPr>
              <w:t>Amazon MGM Studios</w:t>
            </w:r>
          </w:p>
        </w:tc>
      </w:tr>
    </w:tbl>
    <w:p>
      <w:pPr>
        <w:spacing w:after="120"/>
      </w:pPr>
    </w:p>
    <w:p>
      <w:pPr>
        <w:spacing w:before="160" w:after="80"/>
      </w:pPr>
      <w:r>
        <w:rPr>
          <w:rFonts w:ascii="Malgun Gothic" w:hAnsi="Malgun Gothic"/>
          <w:b/>
          <w:sz w:val="22"/>
        </w:rPr>
        <w:t>🎬 영화 블로거의 시네마 돋보기</w:t>
      </w:r>
    </w:p>
    <w:p>
      <w:pPr>
        <w:spacing w:after="120"/>
      </w:pPr>
      <w:r>
        <w:rPr>
          <w:rFonts w:ascii="Malgun Gothic" w:hAnsi="Malgun Gothic"/>
          <w:sz w:val="20"/>
        </w:rPr>
        <w:t>해외 로컬 영화관에서도 '디 오디세이'의 인기는 상상을 초월합니다. 주말 예상 매출 $5,300만 달러를 쓸어 담으며 첫 단추를 대단히 성공적으로 꿰었습니다. 유럽 및 호주권 아이맥스 극장 예매율이 여전히 90% 이상을 마킹하고 있어 월요일 주말 정산 실적이 발표되면 더 거대한 누적 기록을 확인할 수 있을 것으로 기대됩니다. 패밀리 애니메이션인 '토이 스토리 5'($20.5M) 역시 여전한 유럽 매표소 파워로 흥행 순위 3위를 굳게 지켰습니다.</w:t>
      </w:r>
    </w:p>
    <w:p>
      <w:pPr>
        <w:spacing w:after="120"/>
      </w:pPr>
      <w:r>
        <w:rPr>
          <w:rFonts w:ascii="Malgun Gothic" w:hAnsi="Malgun Gothic"/>
          <w:sz w:val="20"/>
        </w:rPr>
        <w:t xml:space="preserve">출처: </w:t>
      </w:r>
      <w:hyperlink r:id="rId30">
        <w:r>
          <w:rPr>
            <w:color w:val="0056B3"/>
            <w:u w:val="single"/>
          </w:rPr>
          <w:t>Box Office Mojo International</w:t>
        </w:r>
      </w:hyperlink>
    </w:p>
    <w:p>
      <w:pPr>
        <w:spacing w:after="240"/>
      </w:pPr>
      <w:r>
        <w:rPr>
          <w:color w:val="C8C8C8"/>
        </w:rPr>
        <w:t>―――――――――――――――――――――――――――――――――――</w:t>
      </w:r>
    </w:p>
    <w:p>
      <w:pPr>
        <w:spacing w:before="200" w:after="120"/>
      </w:pPr>
      <w:r>
        <w:rPr>
          <w:rFonts w:ascii="Malgun Gothic" w:hAnsi="Malgun Gothic"/>
          <w:b/>
          <w:sz w:val="28"/>
        </w:rPr>
        <w:t>3. 연간 월드와이드 순위 (TOP 20)</w:t>
      </w:r>
    </w:p>
    <w:p>
      <w:pPr>
        <w:spacing w:after="120"/>
      </w:pPr>
      <w:r>
        <w:rPr>
          <w:rFonts w:ascii="Malgun Gothic" w:hAnsi="Malgun Gothic"/>
          <w:sz w:val="20"/>
        </w:rPr>
        <w:t>2026년도 전 세계 누적 흥행 수익 순위표입니다. (우측 등락폭은 7월 19일자 보고서 대조 기준입니다.)</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F2F2F2"/>
          </w:tcPr>
          <w:p>
            <w:pPr>
              <w:spacing w:after="40"/>
            </w:pPr>
            <w:r>
              <w:rPr>
                <w:rFonts w:ascii="Malgun Gothic" w:hAnsi="Malgun Gothic"/>
                <w:b/>
                <w:sz w:val="19"/>
              </w:rPr>
              <w:t>순위</w:t>
            </w:r>
          </w:p>
        </w:tc>
        <w:tc>
          <w:tcPr>
            <w:tcW w:type="dxa" w:w="1560"/>
            <w:shd w:val="clear" w:color="auto" w:fill="F2F2F2"/>
          </w:tcPr>
          <w:p>
            <w:pPr>
              <w:spacing w:after="40"/>
            </w:pPr>
            <w:r>
              <w:rPr>
                <w:rFonts w:ascii="Malgun Gothic" w:hAnsi="Malgun Gothic"/>
                <w:b/>
                <w:sz w:val="19"/>
              </w:rPr>
              <w:t>영화 제목 (영문/한글)</w:t>
            </w:r>
          </w:p>
        </w:tc>
        <w:tc>
          <w:tcPr>
            <w:tcW w:type="dxa" w:w="1560"/>
            <w:shd w:val="clear" w:color="auto" w:fill="F2F2F2"/>
          </w:tcPr>
          <w:p>
            <w:pPr>
              <w:spacing w:after="40"/>
            </w:pPr>
            <w:r>
              <w:rPr>
                <w:rFonts w:ascii="Malgun Gothic" w:hAnsi="Malgun Gothic"/>
                <w:b/>
                <w:sz w:val="19"/>
              </w:rPr>
              <w:t>월드와이드 매출 (Worldwide)</w:t>
            </w:r>
          </w:p>
        </w:tc>
        <w:tc>
          <w:tcPr>
            <w:tcW w:type="dxa" w:w="1560"/>
            <w:shd w:val="clear" w:color="auto" w:fill="F2F2F2"/>
          </w:tcPr>
          <w:p>
            <w:pPr>
              <w:spacing w:after="40"/>
            </w:pPr>
            <w:r>
              <w:rPr>
                <w:rFonts w:ascii="Malgun Gothic" w:hAnsi="Malgun Gothic"/>
                <w:b/>
                <w:sz w:val="19"/>
              </w:rPr>
              <w:t>북미 매출 (Domestic)</w:t>
            </w:r>
          </w:p>
        </w:tc>
        <w:tc>
          <w:tcPr>
            <w:tcW w:type="dxa" w:w="1560"/>
            <w:shd w:val="clear" w:color="auto" w:fill="F2F2F2"/>
          </w:tcPr>
          <w:p>
            <w:pPr>
              <w:spacing w:after="40"/>
            </w:pPr>
            <w:r>
              <w:rPr>
                <w:rFonts w:ascii="Malgun Gothic" w:hAnsi="Malgun Gothic"/>
                <w:b/>
                <w:sz w:val="19"/>
              </w:rPr>
              <w:t>해외 매출 (Foreign)</w:t>
            </w:r>
          </w:p>
        </w:tc>
        <w:tc>
          <w:tcPr>
            <w:tcW w:type="dxa" w:w="1560"/>
            <w:shd w:val="clear" w:color="auto" w:fill="F2F2F2"/>
          </w:tcPr>
          <w:p>
            <w:pPr>
              <w:spacing w:after="40"/>
            </w:pPr>
            <w:r>
              <w:rPr>
                <w:rFonts w:ascii="Malgun Gothic" w:hAnsi="Malgun Gothic"/>
                <w:b/>
                <w:sz w:val="19"/>
              </w:rPr>
              <w:t>등락폭</w:t>
            </w:r>
          </w:p>
        </w:tc>
      </w:tr>
      <w:tr>
        <w:tc>
          <w:tcPr>
            <w:tcW w:type="dxa" w:w="1560"/>
          </w:tcPr>
          <w:p>
            <w:pPr>
              <w:spacing w:after="40"/>
            </w:pPr>
            <w:r>
              <w:rPr>
                <w:rFonts w:ascii="Malgun Gothic" w:hAnsi="Malgun Gothic"/>
                <w:sz w:val="18"/>
              </w:rPr>
              <w:t>1</w:t>
            </w:r>
          </w:p>
        </w:tc>
        <w:tc>
          <w:tcPr>
            <w:tcW w:type="dxa" w:w="1560"/>
          </w:tcPr>
          <w:p>
            <w:pPr>
              <w:spacing w:after="40"/>
            </w:pPr>
            <w:r>
              <w:rPr>
                <w:rFonts w:ascii="Malgun Gothic" w:hAnsi="Malgun Gothic"/>
                <w:sz w:val="18"/>
              </w:rPr>
              <w:t xml:space="preserve">The Super Mario Galaxy Movie </w:t>
              <w:br/>
              <w:t xml:space="preserve"> </w:t>
            </w:r>
            <w:hyperlink r:id="rId31">
              <w:r>
                <w:rPr>
                  <w:color w:val="0056B3"/>
                  <w:u w:val="single"/>
                </w:rPr>
                <w:t>The Super Mario Galaxy Movie (슈퍼 마리오 갤럭시)</w:t>
              </w:r>
            </w:hyperlink>
          </w:p>
        </w:tc>
        <w:tc>
          <w:tcPr>
            <w:tcW w:type="dxa" w:w="1560"/>
          </w:tcPr>
          <w:p>
            <w:pPr>
              <w:spacing w:after="40"/>
            </w:pPr>
            <w:r>
              <w:rPr>
                <w:rFonts w:ascii="Malgun Gothic" w:hAnsi="Malgun Gothic"/>
                <w:sz w:val="18"/>
              </w:rPr>
              <w:t>$1,010,100,000</w:t>
            </w:r>
          </w:p>
        </w:tc>
        <w:tc>
          <w:tcPr>
            <w:tcW w:type="dxa" w:w="1560"/>
          </w:tcPr>
          <w:p>
            <w:pPr>
              <w:spacing w:after="40"/>
            </w:pPr>
            <w:r>
              <w:rPr>
                <w:rFonts w:ascii="Malgun Gothic" w:hAnsi="Malgun Gothic"/>
                <w:sz w:val="18"/>
              </w:rPr>
              <w:t>$429,814,610</w:t>
            </w:r>
          </w:p>
        </w:tc>
        <w:tc>
          <w:tcPr>
            <w:tcW w:type="dxa" w:w="1560"/>
          </w:tcPr>
          <w:p>
            <w:pPr>
              <w:spacing w:after="40"/>
            </w:pPr>
            <w:r>
              <w:rPr>
                <w:rFonts w:ascii="Malgun Gothic" w:hAnsi="Malgun Gothic"/>
                <w:sz w:val="18"/>
              </w:rPr>
              <w:t>$580,285,390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2</w:t>
            </w:r>
          </w:p>
        </w:tc>
        <w:tc>
          <w:tcPr>
            <w:tcW w:type="dxa" w:w="1560"/>
          </w:tcPr>
          <w:p>
            <w:pPr>
              <w:spacing w:after="40"/>
            </w:pPr>
            <w:r>
              <w:rPr>
                <w:rFonts w:ascii="Malgun Gothic" w:hAnsi="Malgun Gothic"/>
                <w:sz w:val="18"/>
              </w:rPr>
              <w:t xml:space="preserve">Michael </w:t>
              <w:br/>
              <w:t xml:space="preserve"> </w:t>
            </w:r>
            <w:hyperlink r:id="rId24">
              <w:r>
                <w:rPr>
                  <w:color w:val="0056B3"/>
                  <w:u w:val="single"/>
                </w:rPr>
                <w:t>Michael (마이클)</w:t>
              </w:r>
            </w:hyperlink>
          </w:p>
        </w:tc>
        <w:tc>
          <w:tcPr>
            <w:tcW w:type="dxa" w:w="1560"/>
          </w:tcPr>
          <w:p>
            <w:pPr>
              <w:spacing w:after="40"/>
            </w:pPr>
            <w:r>
              <w:rPr>
                <w:rFonts w:ascii="Malgun Gothic" w:hAnsi="Malgun Gothic"/>
                <w:sz w:val="18"/>
              </w:rPr>
              <w:t>$1,003,200,000</w:t>
            </w:r>
          </w:p>
        </w:tc>
        <w:tc>
          <w:tcPr>
            <w:tcW w:type="dxa" w:w="1560"/>
          </w:tcPr>
          <w:p>
            <w:pPr>
              <w:spacing w:after="40"/>
            </w:pPr>
            <w:r>
              <w:rPr>
                <w:rFonts w:ascii="Malgun Gothic" w:hAnsi="Malgun Gothic"/>
                <w:sz w:val="18"/>
              </w:rPr>
              <w:t>$371,934,000</w:t>
            </w:r>
          </w:p>
        </w:tc>
        <w:tc>
          <w:tcPr>
            <w:tcW w:type="dxa" w:w="1560"/>
          </w:tcPr>
          <w:p>
            <w:pPr>
              <w:spacing w:after="40"/>
            </w:pPr>
            <w:r>
              <w:rPr>
                <w:rFonts w:ascii="Malgun Gothic" w:hAnsi="Malgun Gothic"/>
                <w:sz w:val="18"/>
              </w:rPr>
              <w:t>$631,266,000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3</w:t>
            </w:r>
          </w:p>
        </w:tc>
        <w:tc>
          <w:tcPr>
            <w:tcW w:type="dxa" w:w="1560"/>
          </w:tcPr>
          <w:p>
            <w:pPr>
              <w:spacing w:after="40"/>
            </w:pPr>
            <w:r>
              <w:rPr>
                <w:rFonts w:ascii="Malgun Gothic" w:hAnsi="Malgun Gothic"/>
                <w:sz w:val="18"/>
              </w:rPr>
              <w:t xml:space="preserve">Toy Story 5 </w:t>
              <w:br/>
              <w:t xml:space="preserve"> </w:t>
            </w:r>
            <w:hyperlink r:id="rId11">
              <w:r>
                <w:rPr>
                  <w:color w:val="0056B3"/>
                  <w:u w:val="single"/>
                </w:rPr>
                <w:t>Toy Story 5 (토이 스토리 5)</w:t>
              </w:r>
            </w:hyperlink>
          </w:p>
        </w:tc>
        <w:tc>
          <w:tcPr>
            <w:tcW w:type="dxa" w:w="1560"/>
          </w:tcPr>
          <w:p>
            <w:pPr>
              <w:spacing w:after="40"/>
            </w:pPr>
            <w:r>
              <w:rPr>
                <w:rFonts w:ascii="Malgun Gothic" w:hAnsi="Malgun Gothic"/>
                <w:sz w:val="18"/>
              </w:rPr>
              <w:t>$948,748,406</w:t>
            </w:r>
          </w:p>
        </w:tc>
        <w:tc>
          <w:tcPr>
            <w:tcW w:type="dxa" w:w="1560"/>
          </w:tcPr>
          <w:p>
            <w:pPr>
              <w:spacing w:after="40"/>
            </w:pPr>
            <w:r>
              <w:rPr>
                <w:rFonts w:ascii="Malgun Gothic" w:hAnsi="Malgun Gothic"/>
                <w:sz w:val="18"/>
              </w:rPr>
              <w:t>$430,918,566</w:t>
            </w:r>
          </w:p>
        </w:tc>
        <w:tc>
          <w:tcPr>
            <w:tcW w:type="dxa" w:w="1560"/>
          </w:tcPr>
          <w:p>
            <w:pPr>
              <w:spacing w:after="40"/>
            </w:pPr>
            <w:r>
              <w:rPr>
                <w:rFonts w:ascii="Malgun Gothic" w:hAnsi="Malgun Gothic"/>
                <w:sz w:val="18"/>
              </w:rPr>
              <w:t>$517,829,840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4</w:t>
            </w:r>
          </w:p>
        </w:tc>
        <w:tc>
          <w:tcPr>
            <w:tcW w:type="dxa" w:w="1560"/>
          </w:tcPr>
          <w:p>
            <w:pPr>
              <w:spacing w:after="40"/>
            </w:pPr>
            <w:r>
              <w:rPr>
                <w:rFonts w:ascii="Malgun Gothic" w:hAnsi="Malgun Gothic"/>
                <w:sz w:val="18"/>
              </w:rPr>
              <w:t xml:space="preserve">The Devil Wears Prada 2 </w:t>
              <w:br/>
              <w:t xml:space="preserve"> </w:t>
            </w:r>
            <w:hyperlink r:id="rId27">
              <w:r>
                <w:rPr>
                  <w:color w:val="0056B3"/>
                  <w:u w:val="single"/>
                </w:rPr>
                <w:t>The Devil Wears Prada 2 (악마는 프라다를 입는다 2)</w:t>
              </w:r>
            </w:hyperlink>
          </w:p>
        </w:tc>
        <w:tc>
          <w:tcPr>
            <w:tcW w:type="dxa" w:w="1560"/>
          </w:tcPr>
          <w:p>
            <w:pPr>
              <w:spacing w:after="40"/>
            </w:pPr>
            <w:r>
              <w:rPr>
                <w:rFonts w:ascii="Malgun Gothic" w:hAnsi="Malgun Gothic"/>
                <w:sz w:val="18"/>
              </w:rPr>
              <w:t>$688,387,000</w:t>
            </w:r>
          </w:p>
        </w:tc>
        <w:tc>
          <w:tcPr>
            <w:tcW w:type="dxa" w:w="1560"/>
          </w:tcPr>
          <w:p>
            <w:pPr>
              <w:spacing w:after="40"/>
            </w:pPr>
            <w:r>
              <w:rPr>
                <w:rFonts w:ascii="Malgun Gothic" w:hAnsi="Malgun Gothic"/>
                <w:sz w:val="18"/>
              </w:rPr>
              <w:t>$220,503,000</w:t>
            </w:r>
          </w:p>
        </w:tc>
        <w:tc>
          <w:tcPr>
            <w:tcW w:type="dxa" w:w="1560"/>
          </w:tcPr>
          <w:p>
            <w:pPr>
              <w:spacing w:after="40"/>
            </w:pPr>
            <w:r>
              <w:rPr>
                <w:rFonts w:ascii="Malgun Gothic" w:hAnsi="Malgun Gothic"/>
                <w:sz w:val="18"/>
              </w:rPr>
              <w:t>$467,884,000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5</w:t>
            </w:r>
          </w:p>
        </w:tc>
        <w:tc>
          <w:tcPr>
            <w:tcW w:type="dxa" w:w="1560"/>
          </w:tcPr>
          <w:p>
            <w:pPr>
              <w:spacing w:after="40"/>
            </w:pPr>
            <w:r>
              <w:rPr>
                <w:rFonts w:ascii="Malgun Gothic" w:hAnsi="Malgun Gothic"/>
                <w:sz w:val="18"/>
              </w:rPr>
              <w:t xml:space="preserve">Project Hail Mary </w:t>
              <w:br/>
              <w:t xml:space="preserve"> </w:t>
            </w:r>
            <w:hyperlink r:id="rId32">
              <w:r>
                <w:rPr>
                  <w:color w:val="0056B3"/>
                  <w:u w:val="single"/>
                </w:rPr>
                <w:t>Project Hail Mary (프로젝트 헤일메리)</w:t>
              </w:r>
            </w:hyperlink>
          </w:p>
        </w:tc>
        <w:tc>
          <w:tcPr>
            <w:tcW w:type="dxa" w:w="1560"/>
          </w:tcPr>
          <w:p>
            <w:pPr>
              <w:spacing w:after="40"/>
            </w:pPr>
            <w:r>
              <w:rPr>
                <w:rFonts w:ascii="Malgun Gothic" w:hAnsi="Malgun Gothic"/>
                <w:sz w:val="18"/>
              </w:rPr>
              <w:t>$684,200,000</w:t>
            </w:r>
          </w:p>
        </w:tc>
        <w:tc>
          <w:tcPr>
            <w:tcW w:type="dxa" w:w="1560"/>
          </w:tcPr>
          <w:p>
            <w:pPr>
              <w:spacing w:after="40"/>
            </w:pPr>
            <w:r>
              <w:rPr>
                <w:rFonts w:ascii="Malgun Gothic" w:hAnsi="Malgun Gothic"/>
                <w:sz w:val="18"/>
              </w:rPr>
              <w:t>$344,050,007</w:t>
            </w:r>
          </w:p>
        </w:tc>
        <w:tc>
          <w:tcPr>
            <w:tcW w:type="dxa" w:w="1560"/>
          </w:tcPr>
          <w:p>
            <w:pPr>
              <w:spacing w:after="40"/>
            </w:pPr>
            <w:r>
              <w:rPr>
                <w:rFonts w:ascii="Malgun Gothic" w:hAnsi="Malgun Gothic"/>
                <w:sz w:val="18"/>
              </w:rPr>
              <w:t>$340,149,993</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6</w:t>
            </w:r>
          </w:p>
        </w:tc>
        <w:tc>
          <w:tcPr>
            <w:tcW w:type="dxa" w:w="1560"/>
          </w:tcPr>
          <w:p>
            <w:pPr>
              <w:spacing w:after="40"/>
            </w:pPr>
            <w:r>
              <w:rPr>
                <w:rFonts w:ascii="Malgun Gothic" w:hAnsi="Malgun Gothic"/>
                <w:sz w:val="18"/>
              </w:rPr>
              <w:t xml:space="preserve">Pegasus 3 </w:t>
              <w:br/>
              <w:t xml:space="preserve"> </w:t>
            </w:r>
            <w:hyperlink r:id="rId33">
              <w:r>
                <w:rPr>
                  <w:color w:val="0056B3"/>
                  <w:u w:val="single"/>
                </w:rPr>
                <w:t>Pegasus 3 (페가수스 3)</w:t>
              </w:r>
            </w:hyperlink>
          </w:p>
        </w:tc>
        <w:tc>
          <w:tcPr>
            <w:tcW w:type="dxa" w:w="1560"/>
          </w:tcPr>
          <w:p>
            <w:pPr>
              <w:spacing w:after="40"/>
            </w:pPr>
            <w:r>
              <w:rPr>
                <w:rFonts w:ascii="Malgun Gothic" w:hAnsi="Malgun Gothic"/>
                <w:sz w:val="18"/>
              </w:rPr>
              <w:t>$656,600,000</w:t>
            </w:r>
          </w:p>
        </w:tc>
        <w:tc>
          <w:tcPr>
            <w:tcW w:type="dxa" w:w="1560"/>
          </w:tcPr>
          <w:p>
            <w:pPr>
              <w:spacing w:after="40"/>
            </w:pPr>
            <w:r>
              <w:rPr>
                <w:rFonts w:ascii="Malgun Gothic" w:hAnsi="Malgun Gothic"/>
                <w:sz w:val="18"/>
              </w:rPr>
              <w:t>$1,374,946</w:t>
            </w:r>
          </w:p>
        </w:tc>
        <w:tc>
          <w:tcPr>
            <w:tcW w:type="dxa" w:w="1560"/>
          </w:tcPr>
          <w:p>
            <w:pPr>
              <w:spacing w:after="40"/>
            </w:pPr>
            <w:r>
              <w:rPr>
                <w:rFonts w:ascii="Malgun Gothic" w:hAnsi="Malgun Gothic"/>
                <w:sz w:val="18"/>
              </w:rPr>
              <w:t>$655,225,054</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7</w:t>
            </w:r>
          </w:p>
        </w:tc>
        <w:tc>
          <w:tcPr>
            <w:tcW w:type="dxa" w:w="1560"/>
          </w:tcPr>
          <w:p>
            <w:pPr>
              <w:spacing w:after="40"/>
            </w:pPr>
            <w:r>
              <w:rPr>
                <w:rFonts w:ascii="Malgun Gothic" w:hAnsi="Malgun Gothic"/>
                <w:sz w:val="18"/>
              </w:rPr>
              <w:t xml:space="preserve">Obsession </w:t>
              <w:br/>
              <w:t xml:space="preserve"> </w:t>
            </w:r>
            <w:hyperlink r:id="rId16">
              <w:r>
                <w:rPr>
                  <w:color w:val="0056B3"/>
                  <w:u w:val="single"/>
                </w:rPr>
                <w:t>Obsession (옵세션)</w:t>
              </w:r>
            </w:hyperlink>
          </w:p>
        </w:tc>
        <w:tc>
          <w:tcPr>
            <w:tcW w:type="dxa" w:w="1560"/>
          </w:tcPr>
          <w:p>
            <w:pPr>
              <w:spacing w:after="40"/>
            </w:pPr>
            <w:r>
              <w:rPr>
                <w:rFonts w:ascii="Malgun Gothic" w:hAnsi="Malgun Gothic"/>
                <w:sz w:val="18"/>
              </w:rPr>
              <w:t>$432,938,235</w:t>
            </w:r>
          </w:p>
        </w:tc>
        <w:tc>
          <w:tcPr>
            <w:tcW w:type="dxa" w:w="1560"/>
          </w:tcPr>
          <w:p>
            <w:pPr>
              <w:spacing w:after="40"/>
            </w:pPr>
            <w:r>
              <w:rPr>
                <w:rFonts w:ascii="Malgun Gothic" w:hAnsi="Malgun Gothic"/>
                <w:sz w:val="18"/>
              </w:rPr>
              <w:t>$257,520,000</w:t>
            </w:r>
          </w:p>
        </w:tc>
        <w:tc>
          <w:tcPr>
            <w:tcW w:type="dxa" w:w="1560"/>
          </w:tcPr>
          <w:p>
            <w:pPr>
              <w:spacing w:after="40"/>
            </w:pPr>
            <w:r>
              <w:rPr>
                <w:rFonts w:ascii="Malgun Gothic" w:hAnsi="Malgun Gothic"/>
                <w:sz w:val="18"/>
              </w:rPr>
              <w:t>$175,418,235</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8</w:t>
            </w:r>
          </w:p>
        </w:tc>
        <w:tc>
          <w:tcPr>
            <w:tcW w:type="dxa" w:w="1560"/>
          </w:tcPr>
          <w:p>
            <w:pPr>
              <w:spacing w:after="40"/>
            </w:pPr>
            <w:r>
              <w:rPr>
                <w:rFonts w:ascii="Malgun Gothic" w:hAnsi="Malgun Gothic"/>
                <w:sz w:val="18"/>
              </w:rPr>
              <w:t xml:space="preserve">Hoppers </w:t>
              <w:br/>
              <w:t xml:space="preserve"> </w:t>
            </w:r>
            <w:hyperlink r:id="rId34">
              <w:r>
                <w:rPr>
                  <w:color w:val="0056B3"/>
                  <w:u w:val="single"/>
                </w:rPr>
                <w:t>Hoppers (하퍼스)</w:t>
              </w:r>
            </w:hyperlink>
          </w:p>
        </w:tc>
        <w:tc>
          <w:tcPr>
            <w:tcW w:type="dxa" w:w="1560"/>
          </w:tcPr>
          <w:p>
            <w:pPr>
              <w:spacing w:after="40"/>
            </w:pPr>
            <w:r>
              <w:rPr>
                <w:rFonts w:ascii="Malgun Gothic" w:hAnsi="Malgun Gothic"/>
                <w:sz w:val="18"/>
              </w:rPr>
              <w:t>$372,400,000</w:t>
            </w:r>
          </w:p>
        </w:tc>
        <w:tc>
          <w:tcPr>
            <w:tcW w:type="dxa" w:w="1560"/>
          </w:tcPr>
          <w:p>
            <w:pPr>
              <w:spacing w:after="40"/>
            </w:pPr>
            <w:r>
              <w:rPr>
                <w:rFonts w:ascii="Malgun Gothic" w:hAnsi="Malgun Gothic"/>
                <w:sz w:val="18"/>
              </w:rPr>
              <w:t>$166,010,783</w:t>
            </w:r>
          </w:p>
        </w:tc>
        <w:tc>
          <w:tcPr>
            <w:tcW w:type="dxa" w:w="1560"/>
          </w:tcPr>
          <w:p>
            <w:pPr>
              <w:spacing w:after="40"/>
            </w:pPr>
            <w:r>
              <w:rPr>
                <w:rFonts w:ascii="Malgun Gothic" w:hAnsi="Malgun Gothic"/>
                <w:sz w:val="18"/>
              </w:rPr>
              <w:t>$206,389,217</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9</w:t>
            </w:r>
          </w:p>
        </w:tc>
        <w:tc>
          <w:tcPr>
            <w:tcW w:type="dxa" w:w="1560"/>
          </w:tcPr>
          <w:p>
            <w:pPr>
              <w:spacing w:after="40"/>
            </w:pPr>
            <w:r>
              <w:rPr>
                <w:rFonts w:ascii="Malgun Gothic" w:hAnsi="Malgun Gothic"/>
                <w:sz w:val="18"/>
              </w:rPr>
              <w:t xml:space="preserve">Backrooms </w:t>
              <w:br/>
              <w:t xml:space="preserve"> </w:t>
            </w:r>
            <w:hyperlink r:id="rId19">
              <w:r>
                <w:rPr>
                  <w:color w:val="0056B3"/>
                  <w:u w:val="single"/>
                </w:rPr>
                <w:t>Backrooms (백룸)</w:t>
              </w:r>
            </w:hyperlink>
          </w:p>
        </w:tc>
        <w:tc>
          <w:tcPr>
            <w:tcW w:type="dxa" w:w="1560"/>
          </w:tcPr>
          <w:p>
            <w:pPr>
              <w:spacing w:after="40"/>
            </w:pPr>
            <w:r>
              <w:rPr>
                <w:rFonts w:ascii="Malgun Gothic" w:hAnsi="Malgun Gothic"/>
                <w:sz w:val="18"/>
              </w:rPr>
              <w:t>$367,532,697</w:t>
            </w:r>
          </w:p>
        </w:tc>
        <w:tc>
          <w:tcPr>
            <w:tcW w:type="dxa" w:w="1560"/>
          </w:tcPr>
          <w:p>
            <w:pPr>
              <w:spacing w:after="40"/>
            </w:pPr>
            <w:r>
              <w:rPr>
                <w:rFonts w:ascii="Malgun Gothic" w:hAnsi="Malgun Gothic"/>
                <w:sz w:val="18"/>
              </w:rPr>
              <w:t>$195,090,000</w:t>
            </w:r>
          </w:p>
        </w:tc>
        <w:tc>
          <w:tcPr>
            <w:tcW w:type="dxa" w:w="1560"/>
          </w:tcPr>
          <w:p>
            <w:pPr>
              <w:spacing w:after="40"/>
            </w:pPr>
            <w:r>
              <w:rPr>
                <w:rFonts w:ascii="Malgun Gothic" w:hAnsi="Malgun Gothic"/>
                <w:sz w:val="18"/>
              </w:rPr>
              <w:t>$172,442,697</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10</w:t>
            </w:r>
          </w:p>
        </w:tc>
        <w:tc>
          <w:tcPr>
            <w:tcW w:type="dxa" w:w="1560"/>
          </w:tcPr>
          <w:p>
            <w:pPr>
              <w:spacing w:after="40"/>
            </w:pPr>
            <w:r>
              <w:rPr>
                <w:rFonts w:ascii="Malgun Gothic" w:hAnsi="Malgun Gothic"/>
                <w:sz w:val="18"/>
              </w:rPr>
              <w:t xml:space="preserve">Star Wars: The Mandalorian and Grogu </w:t>
              <w:br/>
              <w:t xml:space="preserve"> </w:t>
            </w:r>
            <w:hyperlink r:id="rId25">
              <w:r>
                <w:rPr>
                  <w:color w:val="0056B3"/>
                  <w:u w:val="single"/>
                </w:rPr>
                <w:t>Star Wars: The Mandalorian and Grogu (스타워즈: 만달로리안과 그로구)</w:t>
              </w:r>
            </w:hyperlink>
          </w:p>
        </w:tc>
        <w:tc>
          <w:tcPr>
            <w:tcW w:type="dxa" w:w="1560"/>
          </w:tcPr>
          <w:p>
            <w:pPr>
              <w:spacing w:after="40"/>
            </w:pPr>
            <w:r>
              <w:rPr>
                <w:rFonts w:ascii="Malgun Gothic" w:hAnsi="Malgun Gothic"/>
                <w:sz w:val="18"/>
              </w:rPr>
              <w:t>$340,713,092</w:t>
            </w:r>
          </w:p>
        </w:tc>
        <w:tc>
          <w:tcPr>
            <w:tcW w:type="dxa" w:w="1560"/>
          </w:tcPr>
          <w:p>
            <w:pPr>
              <w:spacing w:after="40"/>
            </w:pPr>
            <w:r>
              <w:rPr>
                <w:rFonts w:ascii="Malgun Gothic" w:hAnsi="Malgun Gothic"/>
                <w:sz w:val="18"/>
              </w:rPr>
              <w:t>$177,449,000</w:t>
            </w:r>
          </w:p>
        </w:tc>
        <w:tc>
          <w:tcPr>
            <w:tcW w:type="dxa" w:w="1560"/>
          </w:tcPr>
          <w:p>
            <w:pPr>
              <w:spacing w:after="40"/>
            </w:pPr>
            <w:r>
              <w:rPr>
                <w:rFonts w:ascii="Malgun Gothic" w:hAnsi="Malgun Gothic"/>
                <w:sz w:val="18"/>
              </w:rPr>
              <w:t>$163,264,092</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11</w:t>
            </w:r>
          </w:p>
        </w:tc>
        <w:tc>
          <w:tcPr>
            <w:tcW w:type="dxa" w:w="1560"/>
          </w:tcPr>
          <w:p>
            <w:pPr>
              <w:spacing w:after="40"/>
            </w:pPr>
            <w:r>
              <w:rPr>
                <w:rFonts w:ascii="Malgun Gothic" w:hAnsi="Malgun Gothic"/>
                <w:sz w:val="18"/>
              </w:rPr>
              <w:t xml:space="preserve">Minions &amp; Monsters </w:t>
              <w:br/>
              <w:t xml:space="preserve"> </w:t>
            </w:r>
            <w:hyperlink r:id="rId12">
              <w:r>
                <w:rPr>
                  <w:color w:val="0056B3"/>
                  <w:u w:val="single"/>
                </w:rPr>
                <w:t>Minions &amp; Monsters (미니언즈 &amp; 몬스터즈)</w:t>
              </w:r>
            </w:hyperlink>
          </w:p>
        </w:tc>
        <w:tc>
          <w:tcPr>
            <w:tcW w:type="dxa" w:w="1560"/>
          </w:tcPr>
          <w:p>
            <w:pPr>
              <w:spacing w:after="40"/>
            </w:pPr>
            <w:r>
              <w:rPr>
                <w:rFonts w:ascii="Malgun Gothic" w:hAnsi="Malgun Gothic"/>
                <w:sz w:val="18"/>
              </w:rPr>
              <w:t>$325,524,440</w:t>
            </w:r>
          </w:p>
        </w:tc>
        <w:tc>
          <w:tcPr>
            <w:tcW w:type="dxa" w:w="1560"/>
          </w:tcPr>
          <w:p>
            <w:pPr>
              <w:spacing w:after="40"/>
            </w:pPr>
            <w:r>
              <w:rPr>
                <w:rFonts w:ascii="Malgun Gothic" w:hAnsi="Malgun Gothic"/>
                <w:sz w:val="18"/>
              </w:rPr>
              <w:t>$137,584,000</w:t>
            </w:r>
          </w:p>
        </w:tc>
        <w:tc>
          <w:tcPr>
            <w:tcW w:type="dxa" w:w="1560"/>
          </w:tcPr>
          <w:p>
            <w:pPr>
              <w:spacing w:after="40"/>
            </w:pPr>
            <w:r>
              <w:rPr>
                <w:rFonts w:ascii="Malgun Gothic" w:hAnsi="Malgun Gothic"/>
                <w:sz w:val="18"/>
              </w:rPr>
              <w:t>$187,940,440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12</w:t>
            </w:r>
          </w:p>
        </w:tc>
        <w:tc>
          <w:tcPr>
            <w:tcW w:type="dxa" w:w="1560"/>
          </w:tcPr>
          <w:p>
            <w:pPr>
              <w:spacing w:after="40"/>
            </w:pPr>
            <w:r>
              <w:rPr>
                <w:rFonts w:ascii="Malgun Gothic" w:hAnsi="Malgun Gothic"/>
                <w:sz w:val="18"/>
              </w:rPr>
              <w:t xml:space="preserve">Dear You </w:t>
              <w:br/>
              <w:t xml:space="preserve"> </w:t>
            </w:r>
            <w:hyperlink r:id="rId35">
              <w:r>
                <w:rPr>
                  <w:color w:val="0056B3"/>
                  <w:u w:val="single"/>
                </w:rPr>
                <w:t>Dear You (디어 유)</w:t>
              </w:r>
            </w:hyperlink>
          </w:p>
        </w:tc>
        <w:tc>
          <w:tcPr>
            <w:tcW w:type="dxa" w:w="1560"/>
          </w:tcPr>
          <w:p>
            <w:pPr>
              <w:spacing w:after="40"/>
            </w:pPr>
            <w:r>
              <w:rPr>
                <w:rFonts w:ascii="Malgun Gothic" w:hAnsi="Malgun Gothic"/>
                <w:sz w:val="18"/>
              </w:rPr>
              <w:t>$283,500,000</w:t>
            </w:r>
          </w:p>
        </w:tc>
        <w:tc>
          <w:tcPr>
            <w:tcW w:type="dxa" w:w="1560"/>
          </w:tcPr>
          <w:p>
            <w:pPr>
              <w:spacing w:after="40"/>
            </w:pPr>
            <w:r>
              <w:rPr>
                <w:rFonts w:ascii="Malgun Gothic" w:hAnsi="Malgun Gothic"/>
                <w:sz w:val="18"/>
              </w:rPr>
              <w:t>-</w:t>
            </w:r>
          </w:p>
        </w:tc>
        <w:tc>
          <w:tcPr>
            <w:tcW w:type="dxa" w:w="1560"/>
          </w:tcPr>
          <w:p>
            <w:pPr>
              <w:spacing w:after="40"/>
            </w:pPr>
            <w:r>
              <w:rPr>
                <w:rFonts w:ascii="Malgun Gothic" w:hAnsi="Malgun Gothic"/>
                <w:sz w:val="18"/>
              </w:rPr>
              <w:t>$283,500,000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13</w:t>
            </w:r>
          </w:p>
        </w:tc>
        <w:tc>
          <w:tcPr>
            <w:tcW w:type="dxa" w:w="1560"/>
          </w:tcPr>
          <w:p>
            <w:pPr>
              <w:spacing w:after="40"/>
            </w:pPr>
            <w:r>
              <w:rPr>
                <w:rFonts w:ascii="Malgun Gothic" w:hAnsi="Malgun Gothic"/>
                <w:sz w:val="18"/>
              </w:rPr>
              <w:t xml:space="preserve">The Odyssey </w:t>
              <w:br/>
              <w:t xml:space="preserve"> </w:t>
            </w:r>
            <w:hyperlink r:id="rId9">
              <w:r>
                <w:rPr>
                  <w:color w:val="0056B3"/>
                  <w:u w:val="single"/>
                </w:rPr>
                <w:t>The Odyssey (디 오디세이)</w:t>
              </w:r>
            </w:hyperlink>
          </w:p>
        </w:tc>
        <w:tc>
          <w:tcPr>
            <w:tcW w:type="dxa" w:w="1560"/>
          </w:tcPr>
          <w:p>
            <w:pPr>
              <w:spacing w:after="40"/>
            </w:pPr>
            <w:r>
              <w:rPr>
                <w:rFonts w:ascii="Malgun Gothic" w:hAnsi="Malgun Gothic"/>
                <w:sz w:val="18"/>
              </w:rPr>
              <w:t>$264,100,000</w:t>
            </w:r>
          </w:p>
        </w:tc>
        <w:tc>
          <w:tcPr>
            <w:tcW w:type="dxa" w:w="1560"/>
          </w:tcPr>
          <w:p>
            <w:pPr>
              <w:spacing w:after="40"/>
            </w:pPr>
            <w:r>
              <w:rPr>
                <w:rFonts w:ascii="Malgun Gothic" w:hAnsi="Malgun Gothic"/>
                <w:sz w:val="18"/>
              </w:rPr>
              <w:t>$124,500,000</w:t>
            </w:r>
          </w:p>
        </w:tc>
        <w:tc>
          <w:tcPr>
            <w:tcW w:type="dxa" w:w="1560"/>
          </w:tcPr>
          <w:p>
            <w:pPr>
              <w:spacing w:after="40"/>
            </w:pPr>
            <w:r>
              <w:rPr>
                <w:rFonts w:ascii="Malgun Gothic" w:hAnsi="Malgun Gothic"/>
                <w:sz w:val="18"/>
              </w:rPr>
              <w:t>$139,600,000</w:t>
            </w:r>
          </w:p>
        </w:tc>
        <w:tc>
          <w:tcPr>
            <w:tcW w:type="dxa" w:w="1560"/>
          </w:tcPr>
          <w:p>
            <w:pPr>
              <w:spacing w:after="40"/>
            </w:pPr>
            <w:r>
              <w:rPr>
                <w:rFonts w:ascii="Malgun Gothic" w:hAnsi="Malgun Gothic"/>
                <w:sz w:val="18"/>
              </w:rPr>
              <w:t>▲6</w:t>
            </w:r>
          </w:p>
        </w:tc>
      </w:tr>
      <w:tr>
        <w:tc>
          <w:tcPr>
            <w:tcW w:type="dxa" w:w="1560"/>
          </w:tcPr>
          <w:p>
            <w:pPr>
              <w:spacing w:after="40"/>
            </w:pPr>
            <w:r>
              <w:rPr>
                <w:rFonts w:ascii="Malgun Gothic" w:hAnsi="Malgun Gothic"/>
                <w:sz w:val="18"/>
              </w:rPr>
              <w:t>14</w:t>
            </w:r>
          </w:p>
        </w:tc>
        <w:tc>
          <w:tcPr>
            <w:tcW w:type="dxa" w:w="1560"/>
          </w:tcPr>
          <w:p>
            <w:pPr>
              <w:spacing w:after="40"/>
            </w:pPr>
            <w:r>
              <w:rPr>
                <w:rFonts w:ascii="Malgun Gothic" w:hAnsi="Malgun Gothic"/>
                <w:sz w:val="18"/>
              </w:rPr>
              <w:t xml:space="preserve">Wuthering Heights </w:t>
              <w:br/>
              <w:t xml:space="preserve"> </w:t>
            </w:r>
            <w:hyperlink r:id="rId36">
              <w:r>
                <w:rPr>
                  <w:color w:val="0056B3"/>
                  <w:u w:val="single"/>
                </w:rPr>
                <w:t>Wuthering Heights (폭풍의 언덕)</w:t>
              </w:r>
            </w:hyperlink>
          </w:p>
        </w:tc>
        <w:tc>
          <w:tcPr>
            <w:tcW w:type="dxa" w:w="1560"/>
          </w:tcPr>
          <w:p>
            <w:pPr>
              <w:spacing w:after="40"/>
            </w:pPr>
            <w:r>
              <w:rPr>
                <w:rFonts w:ascii="Malgun Gothic" w:hAnsi="Malgun Gothic"/>
                <w:sz w:val="18"/>
              </w:rPr>
              <w:t>$241,700,000</w:t>
            </w:r>
          </w:p>
        </w:tc>
        <w:tc>
          <w:tcPr>
            <w:tcW w:type="dxa" w:w="1560"/>
          </w:tcPr>
          <w:p>
            <w:pPr>
              <w:spacing w:after="40"/>
            </w:pPr>
            <w:r>
              <w:rPr>
                <w:rFonts w:ascii="Malgun Gothic" w:hAnsi="Malgun Gothic"/>
                <w:sz w:val="18"/>
              </w:rPr>
              <w:t>$84,001,072</w:t>
            </w:r>
          </w:p>
        </w:tc>
        <w:tc>
          <w:tcPr>
            <w:tcW w:type="dxa" w:w="1560"/>
          </w:tcPr>
          <w:p>
            <w:pPr>
              <w:spacing w:after="40"/>
            </w:pPr>
            <w:r>
              <w:rPr>
                <w:rFonts w:ascii="Malgun Gothic" w:hAnsi="Malgun Gothic"/>
                <w:sz w:val="18"/>
              </w:rPr>
              <w:t>$157,698,928</w:t>
            </w:r>
          </w:p>
        </w:tc>
        <w:tc>
          <w:tcPr>
            <w:tcW w:type="dxa" w:w="1560"/>
          </w:tcPr>
          <w:p>
            <w:pPr>
              <w:spacing w:after="40"/>
            </w:pPr>
            <w:r>
              <w:rPr>
                <w:rFonts w:ascii="Malgun Gothic" w:hAnsi="Malgun Gothic"/>
                <w:sz w:val="18"/>
              </w:rPr>
              <w:t>▼1</w:t>
            </w:r>
          </w:p>
        </w:tc>
      </w:tr>
      <w:tr>
        <w:tc>
          <w:tcPr>
            <w:tcW w:type="dxa" w:w="1560"/>
          </w:tcPr>
          <w:p>
            <w:pPr>
              <w:spacing w:after="40"/>
            </w:pPr>
            <w:r>
              <w:rPr>
                <w:rFonts w:ascii="Malgun Gothic" w:hAnsi="Malgun Gothic"/>
                <w:sz w:val="18"/>
              </w:rPr>
              <w:t>15</w:t>
            </w:r>
          </w:p>
        </w:tc>
        <w:tc>
          <w:tcPr>
            <w:tcW w:type="dxa" w:w="1560"/>
          </w:tcPr>
          <w:p>
            <w:pPr>
              <w:spacing w:after="40"/>
            </w:pPr>
            <w:r>
              <w:rPr>
                <w:rFonts w:ascii="Malgun Gothic" w:hAnsi="Malgun Gothic"/>
                <w:sz w:val="18"/>
              </w:rPr>
              <w:t xml:space="preserve">Disclosure Day </w:t>
              <w:br/>
              <w:t xml:space="preserve"> </w:t>
            </w:r>
            <w:hyperlink r:id="rId18">
              <w:r>
                <w:rPr>
                  <w:color w:val="0056B3"/>
                  <w:u w:val="single"/>
                </w:rPr>
                <w:t>Disclosure Day (폭로의 날)</w:t>
              </w:r>
            </w:hyperlink>
          </w:p>
        </w:tc>
        <w:tc>
          <w:tcPr>
            <w:tcW w:type="dxa" w:w="1560"/>
          </w:tcPr>
          <w:p>
            <w:pPr>
              <w:spacing w:after="40"/>
            </w:pPr>
            <w:r>
              <w:rPr>
                <w:rFonts w:ascii="Malgun Gothic" w:hAnsi="Malgun Gothic"/>
                <w:sz w:val="18"/>
              </w:rPr>
              <w:t>$234,164,585</w:t>
            </w:r>
          </w:p>
        </w:tc>
        <w:tc>
          <w:tcPr>
            <w:tcW w:type="dxa" w:w="1560"/>
          </w:tcPr>
          <w:p>
            <w:pPr>
              <w:spacing w:after="40"/>
            </w:pPr>
            <w:r>
              <w:rPr>
                <w:rFonts w:ascii="Malgun Gothic" w:hAnsi="Malgun Gothic"/>
                <w:sz w:val="18"/>
              </w:rPr>
              <w:t>$114,510,000</w:t>
            </w:r>
          </w:p>
        </w:tc>
        <w:tc>
          <w:tcPr>
            <w:tcW w:type="dxa" w:w="1560"/>
          </w:tcPr>
          <w:p>
            <w:pPr>
              <w:spacing w:after="40"/>
            </w:pPr>
            <w:r>
              <w:rPr>
                <w:rFonts w:ascii="Malgun Gothic" w:hAnsi="Malgun Gothic"/>
                <w:sz w:val="18"/>
              </w:rPr>
              <w:t>$119,654,585</w:t>
            </w:r>
          </w:p>
        </w:tc>
        <w:tc>
          <w:tcPr>
            <w:tcW w:type="dxa" w:w="1560"/>
          </w:tcPr>
          <w:p>
            <w:pPr>
              <w:spacing w:after="40"/>
            </w:pPr>
            <w:r>
              <w:rPr>
                <w:rFonts w:ascii="Malgun Gothic" w:hAnsi="Malgun Gothic"/>
                <w:sz w:val="18"/>
              </w:rPr>
              <w:t>▼1</w:t>
            </w:r>
          </w:p>
        </w:tc>
      </w:tr>
      <w:tr>
        <w:tc>
          <w:tcPr>
            <w:tcW w:type="dxa" w:w="1560"/>
          </w:tcPr>
          <w:p>
            <w:pPr>
              <w:spacing w:after="40"/>
            </w:pPr>
            <w:r>
              <w:rPr>
                <w:rFonts w:ascii="Malgun Gothic" w:hAnsi="Malgun Gothic"/>
                <w:sz w:val="18"/>
              </w:rPr>
              <w:t>16</w:t>
            </w:r>
          </w:p>
        </w:tc>
        <w:tc>
          <w:tcPr>
            <w:tcW w:type="dxa" w:w="1560"/>
          </w:tcPr>
          <w:p>
            <w:pPr>
              <w:spacing w:after="40"/>
            </w:pPr>
            <w:r>
              <w:rPr>
                <w:rFonts w:ascii="Malgun Gothic" w:hAnsi="Malgun Gothic"/>
                <w:sz w:val="18"/>
              </w:rPr>
              <w:t xml:space="preserve">Scary Movie </w:t>
              <w:br/>
              <w:t xml:space="preserve"> </w:t>
            </w:r>
            <w:hyperlink r:id="rId22">
              <w:r>
                <w:rPr>
                  <w:color w:val="0056B3"/>
                  <w:u w:val="single"/>
                </w:rPr>
                <w:t>Scary Movie (무서운 영화)</w:t>
              </w:r>
            </w:hyperlink>
          </w:p>
        </w:tc>
        <w:tc>
          <w:tcPr>
            <w:tcW w:type="dxa" w:w="1560"/>
          </w:tcPr>
          <w:p>
            <w:pPr>
              <w:spacing w:after="40"/>
            </w:pPr>
            <w:r>
              <w:rPr>
                <w:rFonts w:ascii="Malgun Gothic" w:hAnsi="Malgun Gothic"/>
                <w:sz w:val="18"/>
              </w:rPr>
              <w:t>$228,603,571</w:t>
            </w:r>
          </w:p>
        </w:tc>
        <w:tc>
          <w:tcPr>
            <w:tcW w:type="dxa" w:w="1560"/>
          </w:tcPr>
          <w:p>
            <w:pPr>
              <w:spacing w:after="40"/>
            </w:pPr>
            <w:r>
              <w:rPr>
                <w:rFonts w:ascii="Malgun Gothic" w:hAnsi="Malgun Gothic"/>
                <w:sz w:val="18"/>
              </w:rPr>
              <w:t>$107,752,000</w:t>
            </w:r>
          </w:p>
        </w:tc>
        <w:tc>
          <w:tcPr>
            <w:tcW w:type="dxa" w:w="1560"/>
          </w:tcPr>
          <w:p>
            <w:pPr>
              <w:spacing w:after="40"/>
            </w:pPr>
            <w:r>
              <w:rPr>
                <w:rFonts w:ascii="Malgun Gothic" w:hAnsi="Malgun Gothic"/>
                <w:sz w:val="18"/>
              </w:rPr>
              <w:t>$120,851,571</w:t>
            </w:r>
          </w:p>
        </w:tc>
        <w:tc>
          <w:tcPr>
            <w:tcW w:type="dxa" w:w="1560"/>
          </w:tcPr>
          <w:p>
            <w:pPr>
              <w:spacing w:after="40"/>
            </w:pPr>
            <w:r>
              <w:rPr>
                <w:rFonts w:ascii="Malgun Gothic" w:hAnsi="Malgun Gothic"/>
                <w:sz w:val="18"/>
              </w:rPr>
              <w:t>▼1</w:t>
            </w:r>
          </w:p>
        </w:tc>
      </w:tr>
      <w:tr>
        <w:tc>
          <w:tcPr>
            <w:tcW w:type="dxa" w:w="1560"/>
          </w:tcPr>
          <w:p>
            <w:pPr>
              <w:spacing w:after="40"/>
            </w:pPr>
            <w:r>
              <w:rPr>
                <w:rFonts w:ascii="Malgun Gothic" w:hAnsi="Malgun Gothic"/>
                <w:sz w:val="18"/>
              </w:rPr>
              <w:t>17</w:t>
            </w:r>
          </w:p>
        </w:tc>
        <w:tc>
          <w:tcPr>
            <w:tcW w:type="dxa" w:w="1560"/>
          </w:tcPr>
          <w:p>
            <w:pPr>
              <w:spacing w:after="40"/>
            </w:pPr>
            <w:r>
              <w:rPr>
                <w:rFonts w:ascii="Malgun Gothic" w:hAnsi="Malgun Gothic"/>
                <w:sz w:val="18"/>
              </w:rPr>
              <w:t xml:space="preserve">Blades of the Guardians </w:t>
              <w:br/>
              <w:t xml:space="preserve"> </w:t>
            </w:r>
            <w:hyperlink r:id="rId37">
              <w:r>
                <w:rPr>
                  <w:color w:val="0056B3"/>
                  <w:u w:val="single"/>
                </w:rPr>
                <w:t>Blades of the Guardians (표인: 대도의 칼날)</w:t>
              </w:r>
            </w:hyperlink>
          </w:p>
        </w:tc>
        <w:tc>
          <w:tcPr>
            <w:tcW w:type="dxa" w:w="1560"/>
          </w:tcPr>
          <w:p>
            <w:pPr>
              <w:spacing w:after="40"/>
            </w:pPr>
            <w:r>
              <w:rPr>
                <w:rFonts w:ascii="Malgun Gothic" w:hAnsi="Malgun Gothic"/>
                <w:sz w:val="18"/>
              </w:rPr>
              <w:t>$215,500,000</w:t>
            </w:r>
          </w:p>
        </w:tc>
        <w:tc>
          <w:tcPr>
            <w:tcW w:type="dxa" w:w="1560"/>
          </w:tcPr>
          <w:p>
            <w:pPr>
              <w:spacing w:after="40"/>
            </w:pPr>
            <w:r>
              <w:rPr>
                <w:rFonts w:ascii="Malgun Gothic" w:hAnsi="Malgun Gothic"/>
                <w:sz w:val="18"/>
              </w:rPr>
              <w:t>$1,606,672</w:t>
            </w:r>
          </w:p>
        </w:tc>
        <w:tc>
          <w:tcPr>
            <w:tcW w:type="dxa" w:w="1560"/>
          </w:tcPr>
          <w:p>
            <w:pPr>
              <w:spacing w:after="40"/>
            </w:pPr>
            <w:r>
              <w:rPr>
                <w:rFonts w:ascii="Malgun Gothic" w:hAnsi="Malgun Gothic"/>
                <w:sz w:val="18"/>
              </w:rPr>
              <w:t>$213,893,328</w:t>
            </w:r>
          </w:p>
        </w:tc>
        <w:tc>
          <w:tcPr>
            <w:tcW w:type="dxa" w:w="1560"/>
          </w:tcPr>
          <w:p>
            <w:pPr>
              <w:spacing w:after="40"/>
            </w:pPr>
            <w:r>
              <w:rPr>
                <w:rFonts w:ascii="Malgun Gothic" w:hAnsi="Malgun Gothic"/>
                <w:sz w:val="18"/>
              </w:rPr>
              <w:t>▼1</w:t>
            </w:r>
          </w:p>
        </w:tc>
      </w:tr>
      <w:tr>
        <w:tc>
          <w:tcPr>
            <w:tcW w:type="dxa" w:w="1560"/>
          </w:tcPr>
          <w:p>
            <w:pPr>
              <w:spacing w:after="40"/>
            </w:pPr>
            <w:r>
              <w:rPr>
                <w:rFonts w:ascii="Malgun Gothic" w:hAnsi="Malgun Gothic"/>
                <w:sz w:val="18"/>
              </w:rPr>
              <w:t>18</w:t>
            </w:r>
          </w:p>
        </w:tc>
        <w:tc>
          <w:tcPr>
            <w:tcW w:type="dxa" w:w="1560"/>
          </w:tcPr>
          <w:p>
            <w:pPr>
              <w:spacing w:after="40"/>
            </w:pPr>
            <w:r>
              <w:rPr>
                <w:rFonts w:ascii="Malgun Gothic" w:hAnsi="Malgun Gothic"/>
                <w:sz w:val="18"/>
              </w:rPr>
              <w:t xml:space="preserve">Scream 7 </w:t>
              <w:br/>
              <w:t xml:space="preserve"> </w:t>
            </w:r>
            <w:hyperlink r:id="rId38">
              <w:r>
                <w:rPr>
                  <w:color w:val="0056B3"/>
                  <w:u w:val="single"/>
                </w:rPr>
                <w:t>Scream 7 (스크림 7)</w:t>
              </w:r>
            </w:hyperlink>
          </w:p>
        </w:tc>
        <w:tc>
          <w:tcPr>
            <w:tcW w:type="dxa" w:w="1560"/>
          </w:tcPr>
          <w:p>
            <w:pPr>
              <w:spacing w:after="40"/>
            </w:pPr>
            <w:r>
              <w:rPr>
                <w:rFonts w:ascii="Malgun Gothic" w:hAnsi="Malgun Gothic"/>
                <w:sz w:val="18"/>
              </w:rPr>
              <w:t>$208,200,000</w:t>
            </w:r>
          </w:p>
        </w:tc>
        <w:tc>
          <w:tcPr>
            <w:tcW w:type="dxa" w:w="1560"/>
          </w:tcPr>
          <w:p>
            <w:pPr>
              <w:spacing w:after="40"/>
            </w:pPr>
            <w:r>
              <w:rPr>
                <w:rFonts w:ascii="Malgun Gothic" w:hAnsi="Malgun Gothic"/>
                <w:sz w:val="18"/>
              </w:rPr>
              <w:t>$121,935,967</w:t>
            </w:r>
          </w:p>
        </w:tc>
        <w:tc>
          <w:tcPr>
            <w:tcW w:type="dxa" w:w="1560"/>
          </w:tcPr>
          <w:p>
            <w:pPr>
              <w:spacing w:after="40"/>
            </w:pPr>
            <w:r>
              <w:rPr>
                <w:rFonts w:ascii="Malgun Gothic" w:hAnsi="Malgun Gothic"/>
                <w:sz w:val="18"/>
              </w:rPr>
              <w:t>$86,264,033</w:t>
            </w:r>
          </w:p>
        </w:tc>
        <w:tc>
          <w:tcPr>
            <w:tcW w:type="dxa" w:w="1560"/>
          </w:tcPr>
          <w:p>
            <w:pPr>
              <w:spacing w:after="40"/>
            </w:pPr>
            <w:r>
              <w:rPr>
                <w:rFonts w:ascii="Malgun Gothic" w:hAnsi="Malgun Gothic"/>
                <w:sz w:val="18"/>
              </w:rPr>
              <w:t>▼1</w:t>
            </w:r>
          </w:p>
        </w:tc>
      </w:tr>
      <w:tr>
        <w:tc>
          <w:tcPr>
            <w:tcW w:type="dxa" w:w="1560"/>
          </w:tcPr>
          <w:p>
            <w:pPr>
              <w:spacing w:after="40"/>
            </w:pPr>
            <w:r>
              <w:rPr>
                <w:rFonts w:ascii="Malgun Gothic" w:hAnsi="Malgun Gothic"/>
                <w:sz w:val="18"/>
              </w:rPr>
              <w:t>19</w:t>
            </w:r>
          </w:p>
        </w:tc>
        <w:tc>
          <w:tcPr>
            <w:tcW w:type="dxa" w:w="1560"/>
          </w:tcPr>
          <w:p>
            <w:pPr>
              <w:spacing w:after="40"/>
            </w:pPr>
            <w:r>
              <w:rPr>
                <w:rFonts w:ascii="Malgun Gothic" w:hAnsi="Malgun Gothic"/>
                <w:sz w:val="18"/>
              </w:rPr>
              <w:t xml:space="preserve">Scare Out </w:t>
              <w:br/>
              <w:t xml:space="preserve"> </w:t>
            </w:r>
            <w:hyperlink r:id="rId39">
              <w:r>
                <w:rPr>
                  <w:color w:val="0056B3"/>
                  <w:u w:val="single"/>
                </w:rPr>
                <w:t>Scare Out (스케어 아웃)</w:t>
              </w:r>
            </w:hyperlink>
          </w:p>
        </w:tc>
        <w:tc>
          <w:tcPr>
            <w:tcW w:type="dxa" w:w="1560"/>
          </w:tcPr>
          <w:p>
            <w:pPr>
              <w:spacing w:after="40"/>
            </w:pPr>
            <w:r>
              <w:rPr>
                <w:rFonts w:ascii="Malgun Gothic" w:hAnsi="Malgun Gothic"/>
                <w:sz w:val="18"/>
              </w:rPr>
              <w:t>$200,500,000</w:t>
            </w:r>
          </w:p>
        </w:tc>
        <w:tc>
          <w:tcPr>
            <w:tcW w:type="dxa" w:w="1560"/>
          </w:tcPr>
          <w:p>
            <w:pPr>
              <w:spacing w:after="40"/>
            </w:pPr>
            <w:r>
              <w:rPr>
                <w:rFonts w:ascii="Malgun Gothic" w:hAnsi="Malgun Gothic"/>
                <w:sz w:val="18"/>
              </w:rPr>
              <w:t>-</w:t>
            </w:r>
          </w:p>
        </w:tc>
        <w:tc>
          <w:tcPr>
            <w:tcW w:type="dxa" w:w="1560"/>
          </w:tcPr>
          <w:p>
            <w:pPr>
              <w:spacing w:after="40"/>
            </w:pPr>
            <w:r>
              <w:rPr>
                <w:rFonts w:ascii="Malgun Gothic" w:hAnsi="Malgun Gothic"/>
                <w:sz w:val="18"/>
              </w:rPr>
              <w:t>$200,500,000</w:t>
            </w:r>
          </w:p>
        </w:tc>
        <w:tc>
          <w:tcPr>
            <w:tcW w:type="dxa" w:w="1560"/>
          </w:tcPr>
          <w:p>
            <w:pPr>
              <w:spacing w:after="40"/>
            </w:pPr>
            <w:r>
              <w:rPr>
                <w:rFonts w:ascii="Malgun Gothic" w:hAnsi="Malgun Gothic"/>
                <w:sz w:val="18"/>
              </w:rPr>
              <w:t>▼1</w:t>
            </w:r>
          </w:p>
        </w:tc>
      </w:tr>
      <w:tr>
        <w:tc>
          <w:tcPr>
            <w:tcW w:type="dxa" w:w="1560"/>
          </w:tcPr>
          <w:p>
            <w:pPr>
              <w:spacing w:after="40"/>
            </w:pPr>
            <w:r>
              <w:rPr>
                <w:rFonts w:ascii="Malgun Gothic" w:hAnsi="Malgun Gothic"/>
                <w:sz w:val="18"/>
              </w:rPr>
              <w:t>20</w:t>
            </w:r>
          </w:p>
        </w:tc>
        <w:tc>
          <w:tcPr>
            <w:tcW w:type="dxa" w:w="1560"/>
          </w:tcPr>
          <w:p>
            <w:pPr>
              <w:spacing w:after="40"/>
            </w:pPr>
            <w:r>
              <w:rPr>
                <w:rFonts w:ascii="Malgun Gothic" w:hAnsi="Malgun Gothic"/>
                <w:sz w:val="18"/>
              </w:rPr>
              <w:t xml:space="preserve">GOAT </w:t>
              <w:br/>
              <w:t xml:space="preserve"> </w:t>
            </w:r>
            <w:hyperlink r:id="rId40">
              <w:r>
                <w:rPr>
                  <w:color w:val="0056B3"/>
                  <w:u w:val="single"/>
                </w:rPr>
                <w:t>GOAT (고트)</w:t>
              </w:r>
            </w:hyperlink>
          </w:p>
        </w:tc>
        <w:tc>
          <w:tcPr>
            <w:tcW w:type="dxa" w:w="1560"/>
          </w:tcPr>
          <w:p>
            <w:pPr>
              <w:spacing w:after="40"/>
            </w:pPr>
            <w:r>
              <w:rPr>
                <w:rFonts w:ascii="Malgun Gothic" w:hAnsi="Malgun Gothic"/>
                <w:sz w:val="18"/>
              </w:rPr>
              <w:t>$195,250,000</w:t>
            </w:r>
          </w:p>
        </w:tc>
        <w:tc>
          <w:tcPr>
            <w:tcW w:type="dxa" w:w="1560"/>
          </w:tcPr>
          <w:p>
            <w:pPr>
              <w:spacing w:after="40"/>
            </w:pPr>
            <w:r>
              <w:rPr>
                <w:rFonts w:ascii="Malgun Gothic" w:hAnsi="Malgun Gothic"/>
                <w:sz w:val="18"/>
              </w:rPr>
              <w:t>$103,316,898</w:t>
            </w:r>
          </w:p>
        </w:tc>
        <w:tc>
          <w:tcPr>
            <w:tcW w:type="dxa" w:w="1560"/>
          </w:tcPr>
          <w:p>
            <w:pPr>
              <w:spacing w:after="40"/>
            </w:pPr>
            <w:r>
              <w:rPr>
                <w:rFonts w:ascii="Malgun Gothic" w:hAnsi="Malgun Gothic"/>
                <w:sz w:val="18"/>
              </w:rPr>
              <w:t>$91,933,102</w:t>
            </w:r>
          </w:p>
        </w:tc>
        <w:tc>
          <w:tcPr>
            <w:tcW w:type="dxa" w:w="1560"/>
          </w:tcPr>
          <w:p>
            <w:pPr>
              <w:spacing w:after="40"/>
            </w:pPr>
            <w:r>
              <w:rPr>
                <w:rFonts w:ascii="Malgun Gothic" w:hAnsi="Malgun Gothic"/>
                <w:sz w:val="18"/>
              </w:rPr>
              <w:t>-</w:t>
            </w:r>
          </w:p>
        </w:tc>
      </w:tr>
    </w:tbl>
    <w:p>
      <w:pPr>
        <w:spacing w:after="120"/>
      </w:pPr>
    </w:p>
    <w:p>
      <w:pPr>
        <w:spacing w:before="160" w:after="80"/>
      </w:pPr>
      <w:r>
        <w:rPr>
          <w:rFonts w:ascii="Malgun Gothic" w:hAnsi="Malgun Gothic"/>
          <w:b/>
          <w:sz w:val="22"/>
        </w:rPr>
        <w:t>🎬 영화 블로거의 시네마 돋보기</w:t>
      </w:r>
    </w:p>
    <w:p>
      <w:pPr>
        <w:spacing w:after="120"/>
      </w:pPr>
      <w:r>
        <w:rPr>
          <w:rFonts w:ascii="Malgun Gothic" w:hAnsi="Malgun Gothic"/>
          <w:sz w:val="20"/>
        </w:rPr>
        <w:t>'디 오디세이'의 글로벌 성적이 첫 오프닝 주말 정산 결과 **2억 6,410만 달러**에 달하는 초대형 흥행을 완성하며 단숨에 연간 월드와이드 순위 13위로 급상승(▲6)했습니다! 기세로 보아 다음 주말이 지나면 무난하게 5억 달러 고지를 돌파해 연간 7위 옵세션 자리까지 위협할 기세입니다. 상위 3위인 '토이 스토리 5' 역시 누적 9억 4,800만 달러를 돌파하며 10억 달러 영광의 클럽에 한 걸음 더 가깝게 다가섰습니다.</w:t>
      </w:r>
    </w:p>
    <w:p>
      <w:pPr>
        <w:spacing w:after="120"/>
      </w:pPr>
      <w:r>
        <w:rPr>
          <w:rFonts w:ascii="Malgun Gothic" w:hAnsi="Malgun Gothic"/>
          <w:sz w:val="20"/>
        </w:rPr>
        <w:t xml:space="preserve">출처: </w:t>
      </w:r>
      <w:hyperlink r:id="rId41">
        <w:r>
          <w:rPr>
            <w:color w:val="0056B3"/>
            <w:u w:val="single"/>
          </w:rPr>
          <w:t>Box Office Mojo Worldwide</w:t>
        </w:r>
      </w:hyperlink>
    </w:p>
    <w:p>
      <w:pPr>
        <w:spacing w:after="240"/>
      </w:pPr>
      <w:r>
        <w:rPr>
          <w:color w:val="C8C8C8"/>
        </w:rPr>
        <w:t>―――――――――――――――――――――――――――――――――――</w:t>
      </w:r>
    </w:p>
    <w:p>
      <w:pPr>
        <w:spacing w:before="200" w:after="120"/>
      </w:pPr>
      <w:r>
        <w:rPr>
          <w:rFonts w:ascii="Malgun Gothic" w:hAnsi="Malgun Gothic"/>
          <w:b/>
          <w:sz w:val="28"/>
        </w:rPr>
        <w:t>4. 글로벌 영화계 주요 소식</w:t>
      </w:r>
    </w:p>
    <w:p>
      <w:pPr>
        <w:spacing w:after="120"/>
      </w:pPr>
      <w:r>
        <w:rPr>
          <w:rFonts w:ascii="Malgun Gothic" w:hAnsi="Malgun Gothic"/>
          <w:sz w:val="20"/>
        </w:rPr>
        <w:t>Hollywood Reporter 및 Deadline의 보도를 종합하여, 가장 주목받는 4가지 뉴스를 전해드립니다.</w:t>
      </w:r>
    </w:p>
    <w:p>
      <w:pPr>
        <w:spacing w:before="160" w:after="80"/>
      </w:pPr>
      <w:r>
        <w:rPr>
          <w:rFonts w:ascii="Malgun Gothic" w:hAnsi="Malgun Gothic"/>
          <w:b/>
          <w:sz w:val="22"/>
        </w:rPr>
        <w:t>① 첫 주말 글로벌 2억 6400만 달러 초토화... 놀란 감독의 SF 우주 명작 '디 오디세이' 주말 스코어 신기록 경신 🚀</w:t>
      </w:r>
    </w:p>
    <w:p>
      <w:pPr>
        <w:spacing w:after="120"/>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odyssey_poster_1784502738171.png"/>
                    <pic:cNvPicPr/>
                  </pic:nvPicPr>
                  <pic:blipFill>
                    <a:blip r:embed="rId42"/>
                    <a:stretch>
                      <a:fillRect/>
                    </a:stretch>
                  </pic:blipFill>
                  <pic:spPr>
                    <a:xfrm>
                      <a:off x="0" y="0"/>
                      <a:ext cx="4114800" cy="4114800"/>
                    </a:xfrm>
                    <a:prstGeom prst="rect"/>
                  </pic:spPr>
                </pic:pic>
              </a:graphicData>
            </a:graphic>
          </wp:inline>
        </w:drawing>
      </w:r>
    </w:p>
    <w:p>
      <w:pPr>
        <w:spacing w:after="120"/>
      </w:pPr>
      <w:r>
        <w:rPr>
          <w:rFonts w:ascii="Malgun Gothic" w:hAnsi="Malgun Gothic"/>
          <w:sz w:val="20"/>
        </w:rPr>
        <w:t>크리스토퍼 놀란 감독의 초대형 우주 서사시 '디 오디세이(The Odyssey)'가 개봉 오프닝 주말 동안 북미 $1억 2,450만 달러, 해외 $1억 3,960만 달러를 각각 유치하며 전 세계 누적 **2억 6,410만 달러**를 기록했습니다. 이는 감독의 흥행작인 '다크나이트 라이즈'를 뛰어넘는 역대 최대의 오프닝 기록이며, 2026년 실사 영화 부문에서도 최고 흥행 오프닝으로 등극하여 극장가의 완전한 부활을 선포했습니다.</w:t>
      </w:r>
    </w:p>
    <w:p>
      <w:pPr>
        <w:spacing w:after="120"/>
      </w:pPr>
      <w:r>
        <w:rPr>
          <w:rFonts w:ascii="Malgun Gothic" w:hAnsi="Malgun Gothic"/>
          <w:sz w:val="20"/>
        </w:rPr>
        <w:t xml:space="preserve">출처: </w:t>
      </w:r>
      <w:hyperlink r:id="rId43">
        <w:r>
          <w:rPr>
            <w:color w:val="0056B3"/>
            <w:u w:val="single"/>
          </w:rPr>
          <w:t>Deadline</w:t>
        </w:r>
      </w:hyperlink>
    </w:p>
    <w:p>
      <w:pPr>
        <w:spacing w:before="160" w:after="80"/>
      </w:pPr>
      <w:r>
        <w:rPr>
          <w:rFonts w:ascii="Malgun Gothic" w:hAnsi="Malgun Gothic"/>
          <w:b/>
          <w:sz w:val="22"/>
        </w:rPr>
        <w:t>② 맷 데이먼, 에드워드 버거 감독과 손잡고 '제이슨 본' 프랜차이즈 신작 전격 추진 중 🏃</w:t>
      </w:r>
    </w:p>
    <w:p>
      <w:pPr>
        <w:spacing w:after="120"/>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bourne_action_1784502752397.png"/>
                    <pic:cNvPicPr/>
                  </pic:nvPicPr>
                  <pic:blipFill>
                    <a:blip r:embed="rId44"/>
                    <a:stretch>
                      <a:fillRect/>
                    </a:stretch>
                  </pic:blipFill>
                  <pic:spPr>
                    <a:xfrm>
                      <a:off x="0" y="0"/>
                      <a:ext cx="4114800" cy="4114800"/>
                    </a:xfrm>
                    <a:prstGeom prst="rect"/>
                  </pic:spPr>
                </pic:pic>
              </a:graphicData>
            </a:graphic>
          </wp:inline>
        </w:drawing>
      </w:r>
    </w:p>
    <w:p>
      <w:pPr>
        <w:spacing w:after="120"/>
      </w:pPr>
      <w:r>
        <w:rPr>
          <w:rFonts w:ascii="Malgun Gothic" w:hAnsi="Malgun Gothic"/>
          <w:sz w:val="20"/>
        </w:rPr>
        <w:t>헐리우드 스타 맷 데이먼이 인터뷰를 통해 첩보 액션 영화의 명작 '제이슨 본'의 복귀 가능성을 공식화했습니다. 그는 현재 '서부 전선 이상 없다'로 아카데미를 휩쓴 에드워드 버거 감독과 긴밀하게 스토리를 다듬고 있다고 언급하며, "초기 1~3부작의 수준 높은 긴장감과 완성도를 완벽히 구현해낼 확실한 각본이 나올 때까지 철저히 준비 중"이라고 덧붙였습니다.</w:t>
      </w:r>
    </w:p>
    <w:p>
      <w:pPr>
        <w:spacing w:after="120"/>
      </w:pPr>
      <w:r>
        <w:rPr>
          <w:rFonts w:ascii="Malgun Gothic" w:hAnsi="Malgun Gothic"/>
          <w:sz w:val="20"/>
        </w:rPr>
        <w:t xml:space="preserve">출처: </w:t>
      </w:r>
      <w:hyperlink r:id="rId45">
        <w:r>
          <w:rPr>
            <w:color w:val="0056B3"/>
            <w:u w:val="single"/>
          </w:rPr>
          <w:t>The Hollywood Reporter</w:t>
        </w:r>
      </w:hyperlink>
    </w:p>
    <w:p>
      <w:pPr>
        <w:spacing w:before="160" w:after="80"/>
      </w:pPr>
      <w:r>
        <w:rPr>
          <w:rFonts w:ascii="Malgun Gothic" w:hAnsi="Malgun Gothic"/>
          <w:b/>
          <w:sz w:val="22"/>
        </w:rPr>
        <w:t>③ A24의 호러 괴담 '백룸(Backrooms)', 1억 9천만 달러 수익 돌파하며 초가성비 흥행 신화 달성 👻</w:t>
      </w:r>
    </w:p>
    <w:p>
      <w:pPr>
        <w:spacing w:after="120"/>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backrooms_horror_1784502764944.png"/>
                    <pic:cNvPicPr/>
                  </pic:nvPicPr>
                  <pic:blipFill>
                    <a:blip r:embed="rId46"/>
                    <a:stretch>
                      <a:fillRect/>
                    </a:stretch>
                  </pic:blipFill>
                  <pic:spPr>
                    <a:xfrm>
                      <a:off x="0" y="0"/>
                      <a:ext cx="4114800" cy="4114800"/>
                    </a:xfrm>
                    <a:prstGeom prst="rect"/>
                  </pic:spPr>
                </pic:pic>
              </a:graphicData>
            </a:graphic>
          </wp:inline>
        </w:drawing>
      </w:r>
    </w:p>
    <w:p>
      <w:pPr>
        <w:spacing w:after="120"/>
      </w:pPr>
      <w:r>
        <w:rPr>
          <w:rFonts w:ascii="Malgun Gothic" w:hAnsi="Malgun Gothic"/>
          <w:sz w:val="20"/>
        </w:rPr>
        <w:t>유튜브에 게시되어 선풍적인 컬트 괴담 인기를 누렸던 단편에서 출발한 A24의 가상 미스터리 스릴러 '백룸(Backrooms)'이 저예산 독립 제작비에도 불구하고 글로벌 누적 매출 **1억 9,500만 달러**를 가뿐히 돌파하며 엄청난 흥행 효율을 자랑하고 있습니다. 괴담 지식재산권(IP)이 헐리우드 극장가에서 통할 수 있음을 증명한 모범 사례로 꼽힙니다.</w:t>
      </w:r>
    </w:p>
    <w:p>
      <w:pPr>
        <w:spacing w:after="120"/>
      </w:pPr>
      <w:r>
        <w:rPr>
          <w:rFonts w:ascii="Malgun Gothic" w:hAnsi="Malgun Gothic"/>
          <w:sz w:val="20"/>
        </w:rPr>
        <w:t xml:space="preserve">출처: </w:t>
      </w:r>
      <w:hyperlink r:id="rId43">
        <w:r>
          <w:rPr>
            <w:color w:val="0056B3"/>
            <w:u w:val="single"/>
          </w:rPr>
          <w:t>Deadline</w:t>
        </w:r>
      </w:hyperlink>
    </w:p>
    <w:p>
      <w:pPr>
        <w:spacing w:before="160" w:after="80"/>
      </w:pPr>
      <w:r>
        <w:rPr>
          <w:rFonts w:ascii="Malgun Gothic" w:hAnsi="Malgun Gothic"/>
          <w:b/>
          <w:sz w:val="22"/>
        </w:rPr>
        <w:t>④ 유니버설 픽처스 공식 약속... "2026 개봉작은 극장 독점 윈도우 최소 5주 이상 보장한다" 🏛️</w:t>
      </w:r>
    </w:p>
    <w:p>
      <w:pPr>
        <w:spacing w:after="120"/>
      </w:pP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imax_theater_1784502776635.png"/>
                    <pic:cNvPicPr/>
                  </pic:nvPicPr>
                  <pic:blipFill>
                    <a:blip r:embed="rId47"/>
                    <a:stretch>
                      <a:fillRect/>
                    </a:stretch>
                  </pic:blipFill>
                  <pic:spPr>
                    <a:xfrm>
                      <a:off x="0" y="0"/>
                      <a:ext cx="4114800" cy="4114800"/>
                    </a:xfrm>
                    <a:prstGeom prst="rect"/>
                  </pic:spPr>
                </pic:pic>
              </a:graphicData>
            </a:graphic>
          </wp:inline>
        </w:drawing>
      </w:r>
    </w:p>
    <w:p>
      <w:pPr>
        <w:spacing w:after="120"/>
      </w:pPr>
      <w:r>
        <w:rPr>
          <w:rFonts w:ascii="Malgun Gothic" w:hAnsi="Malgun Gothic"/>
          <w:sz w:val="20"/>
        </w:rPr>
        <w:t>유니버설 픽처스는 홈 미디어 VOD 유통이 극장 매출을 갉아먹는 역효과를 줄이기 위해, 향후 자사에서 개봉할 메이저급 대작 영화에 대해 **최소 5주간 극장주들에게 독점 상영권**을 보장하는 신규 유통 규약을 발표했습니다. 극장의 가치를 수호하고 스크린 독점 매출을 촉진하려는 헐리우드 배급계의 적극적인 제스처로 호평을 얻고 있습니다.</w:t>
      </w:r>
    </w:p>
    <w:p>
      <w:pPr>
        <w:spacing w:after="120"/>
      </w:pPr>
      <w:r>
        <w:rPr>
          <w:rFonts w:ascii="Malgun Gothic" w:hAnsi="Malgun Gothic"/>
          <w:sz w:val="20"/>
        </w:rPr>
        <w:t xml:space="preserve">출처: </w:t>
      </w:r>
      <w:hyperlink r:id="rId45">
        <w:r>
          <w:rPr>
            <w:color w:val="0056B3"/>
            <w:u w:val="single"/>
          </w:rPr>
          <w:t>The Hollywood Reporter</w:t>
        </w:r>
      </w:hyperlink>
    </w:p>
    <w:p>
      <w:pPr>
        <w:spacing w:after="240"/>
      </w:pPr>
      <w:r>
        <w:rPr>
          <w:color w:val="C8C8C8"/>
        </w:rPr>
        <w:t>―――――――――――――――――――――――――――――――――――</w:t>
      </w:r>
    </w:p>
    <w:p>
      <w:pPr>
        <w:spacing w:before="200" w:after="120"/>
      </w:pPr>
      <w:r>
        <w:rPr>
          <w:rFonts w:ascii="Malgun Gothic" w:hAnsi="Malgun Gothic"/>
          <w:b/>
          <w:sz w:val="28"/>
        </w:rPr>
        <w:t>5. 해시태그</w:t>
      </w:r>
    </w:p>
    <w:p>
      <w:pPr>
        <w:spacing w:after="120"/>
      </w:pPr>
      <w:r>
        <w:rPr>
          <w:rFonts w:ascii="Malgun Gothic" w:hAnsi="Malgun Gothic"/>
          <w:sz w:val="20"/>
        </w:rPr>
        <w:t>#해외박스오피스 #영화순위 #디오디세이 #맷데이먼 #제이슨본 #영화백룸 #A24호러 #유니버설극장윈도우 #아이맥스매진 #영화계최신소식</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arch.naver.com/search.naver?query=&#50689;&#54868;+&#46356;+&#50724;&#46356;&#49464;&#51060;" TargetMode="External"/><Relationship Id="rId10"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53664;&#51060;+&#49828;&#53664;&#47532;+5" TargetMode="External"/><Relationship Id="rId12" Type="http://schemas.openxmlformats.org/officeDocument/2006/relationships/hyperlink" Target="https://search.naver.com/search.naver?query=&#50689;&#54868;+&#48120;&#45768;&#50616;&#51592;+&#50532;+&#47788;&#49828;&#53552;&#51592;" TargetMode="External"/><Relationship Id="rId13" Type="http://schemas.openxmlformats.org/officeDocument/2006/relationships/hyperlink" Target="https://search.naver.com/search.naver?query=&#50689;&#54868;+&#51060;&#48660;+&#45936;&#46300;+&#48264;" TargetMode="External"/><Relationship Id="rId14" Type="http://schemas.openxmlformats.org/officeDocument/2006/relationships/hyperlink" Target="https://search.naver.com/search.naver?query=&#50689;&#54868;+&#50689;+&#50892;&#49905;&#53556;" TargetMode="External"/><Relationship Id="rId15" Type="http://schemas.openxmlformats.org/officeDocument/2006/relationships/hyperlink" Target="https://search.naver.com/search.naver?query=&#50689;&#54868;+&#45908;+&#51064;&#48148;&#51060;&#53944;" TargetMode="External"/><Relationship Id="rId16" Type="http://schemas.openxmlformats.org/officeDocument/2006/relationships/hyperlink" Target="https://search.naver.com/search.naver?query=&#50689;&#54868;+&#50741;&#49464;&#49496;" TargetMode="External"/><Relationship Id="rId17" Type="http://schemas.openxmlformats.org/officeDocument/2006/relationships/hyperlink" Target="https://search.naver.com/search.naver?query=&#50689;&#54868;+&#49800;&#54140;&#44152;" TargetMode="External"/><Relationship Id="rId18" Type="http://schemas.openxmlformats.org/officeDocument/2006/relationships/hyperlink" Target="https://search.naver.com/search.naver?query=&#50689;&#54868;+&#54253;&#47196;&#51032;+&#45216;" TargetMode="External"/><Relationship Id="rId19" Type="http://schemas.openxmlformats.org/officeDocument/2006/relationships/hyperlink" Target="https://search.naver.com/search.naver?query=&#50689;&#54868;+&#48177;&#47352;" TargetMode="External"/><Relationship Id="rId20" Type="http://schemas.openxmlformats.org/officeDocument/2006/relationships/hyperlink" Target="https://search.naver.com/search.naver?query=&#50689;&#54868;+&#51117;&#50528;&#49828;+&#48288;&#49828;&#53944;+&#50532;+&#46972;&#49828;&#53944;" TargetMode="External"/><Relationship Id="rId21" Type="http://schemas.openxmlformats.org/officeDocument/2006/relationships/hyperlink" Target="https://search.naver.com/search.naver?query=&#50689;&#54868;+&#44172;&#51068;+&#46020;&#53944;&#47532;&#50752;+&#49472;&#47084;&#48652;&#47532;&#54000;+&#49465;&#49828;+&#54056;&#49828;" TargetMode="External"/><Relationship Id="rId22" Type="http://schemas.openxmlformats.org/officeDocument/2006/relationships/hyperlink" Target="https://search.naver.com/search.naver?query=&#50689;&#54868;+&#47924;&#49436;&#50868;+&#50689;&#54868;" TargetMode="External"/><Relationship Id="rId23" Type="http://schemas.openxmlformats.org/officeDocument/2006/relationships/hyperlink" Target="https://search.naver.com/search.naver?query=&#50689;&#54868;+&#47560;&#49828;&#53552;&#51592;+&#50724;&#48652;+&#45908;+&#50976;&#45768;&#48260;&#49828;" TargetMode="External"/><Relationship Id="rId24" Type="http://schemas.openxmlformats.org/officeDocument/2006/relationships/hyperlink" Target="https://search.naver.com/search.naver?query=&#50689;&#54868;+&#47560;&#51060;&#53364;+&#51117;&#49832;" TargetMode="External"/><Relationship Id="rId25" Type="http://schemas.openxmlformats.org/officeDocument/2006/relationships/hyperlink" Target="https://search.naver.com/search.naver?query=&#50689;&#54868;+&#47564;&#45804;&#47196;&#47532;&#50504;+&#50532;+&#44536;&#47196;&#44396;" TargetMode="External"/><Relationship Id="rId26" Type="http://schemas.openxmlformats.org/officeDocument/2006/relationships/hyperlink" Target="https://search.naver.com/search.naver?query=&#50689;&#54868;+&#47112;&#50948;&#44592;" TargetMode="External"/><Relationship Id="rId27" Type="http://schemas.openxmlformats.org/officeDocument/2006/relationships/hyperlink" Target="https://search.naver.com/search.naver?query=&#50689;&#54868;+&#50501;&#47560;&#45716;+&#54532;&#46972;&#45796;&#47484;+&#51077;&#45716;&#45796;+2" TargetMode="External"/><Relationship Id="rId28" Type="http://schemas.openxmlformats.org/officeDocument/2006/relationships/hyperlink" Target="https://search.naver.com/search.naver?query=&#50689;&#54868;+&#50577;+&#53456;&#51221;&#46308;" TargetMode="External"/><Relationship Id="rId29" Type="http://schemas.openxmlformats.org/officeDocument/2006/relationships/hyperlink" Target="https://www.boxofficemojo.com/date/2026-07-19/" TargetMode="External"/><Relationship Id="rId30" Type="http://schemas.openxmlformats.org/officeDocument/2006/relationships/hyperlink" Target="https://www.boxofficemojo.com/intl/" TargetMode="External"/><Relationship Id="rId31" Type="http://schemas.openxmlformats.org/officeDocument/2006/relationships/hyperlink" Target="https://search.naver.com/search.naver?query=&#50689;&#54868;+&#49800;&#54140;+&#47560;&#47532;&#50724;+&#44068;&#47085;&#49884;" TargetMode="External"/><Relationship Id="rId32" Type="http://schemas.openxmlformats.org/officeDocument/2006/relationships/hyperlink" Target="https://search.naver.com/search.naver?query=&#50689;&#54868;+&#54532;&#47196;&#51229;&#53944;+&#54756;&#51068;&#47700;&#47532;" TargetMode="External"/><Relationship Id="rId33" Type="http://schemas.openxmlformats.org/officeDocument/2006/relationships/hyperlink" Target="https://search.naver.com/search.naver?query=&#50689;&#54868;+&#54168;&#44032;&#49688;&#49828;+3" TargetMode="External"/><Relationship Id="rId34" Type="http://schemas.openxmlformats.org/officeDocument/2006/relationships/hyperlink" Target="https://search.naver.com/search.naver?query=&#50689;&#54868;+&#54616;&#54140;&#49828;" TargetMode="External"/><Relationship Id="rId35" Type="http://schemas.openxmlformats.org/officeDocument/2006/relationships/hyperlink" Target="https://search.naver.com/search.naver?query=&#50689;&#54868;+&#46356;&#50612;+&#50976;" TargetMode="External"/><Relationship Id="rId36" Type="http://schemas.openxmlformats.org/officeDocument/2006/relationships/hyperlink" Target="https://search.naver.com/search.naver?query=&#50689;&#54868;+&#54253;&#54413;&#51032;+&#50616;&#45909;+&#50689;&#54868;" TargetMode="External"/><Relationship Id="rId37" Type="http://schemas.openxmlformats.org/officeDocument/2006/relationships/hyperlink" Target="https://search.naver.com/search.naver?query=&#50689;&#54868;+&#54364;&#51064;+&#45824;&#46020;&#51032;+&#52860;&#45216;" TargetMode="External"/><Relationship Id="rId38" Type="http://schemas.openxmlformats.org/officeDocument/2006/relationships/hyperlink" Target="https://search.naver.com/search.naver?query=&#50689;&#54868;+&#49828;&#53356;&#47548;+7" TargetMode="External"/><Relationship Id="rId39" Type="http://schemas.openxmlformats.org/officeDocument/2006/relationships/hyperlink" Target="https://search.naver.com/search.naver?query=&#50689;&#54868;+&#49828;&#52992;&#50612;+&#50500;&#50883;" TargetMode="External"/><Relationship Id="rId40" Type="http://schemas.openxmlformats.org/officeDocument/2006/relationships/hyperlink" Target="https://search.naver.com/search.naver?query=&#50689;&#54868;+&#44256;&#53944;" TargetMode="External"/><Relationship Id="rId41" Type="http://schemas.openxmlformats.org/officeDocument/2006/relationships/hyperlink" Target="https://www.boxofficemojo.com/year/world/" TargetMode="External"/><Relationship Id="rId42" Type="http://schemas.openxmlformats.org/officeDocument/2006/relationships/image" Target="media/image1.png"/><Relationship Id="rId43" Type="http://schemas.openxmlformats.org/officeDocument/2006/relationships/hyperlink" Target="https://deadline.com/" TargetMode="External"/><Relationship Id="rId44" Type="http://schemas.openxmlformats.org/officeDocument/2006/relationships/image" Target="media/image2.png"/><Relationship Id="rId45" Type="http://schemas.openxmlformats.org/officeDocument/2006/relationships/hyperlink" Target="https://www.hollywoodreporter.com/" TargetMode="External"/><Relationship Id="rId46" Type="http://schemas.openxmlformats.org/officeDocument/2006/relationships/image" Target="media/image3.png"/><Relationship Id="rId4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