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before="240"/>
      </w:pPr>
      <w:r>
        <w:rPr>
          <w:rFonts w:ascii="Malgun Gothic" w:hAnsi="Malgun Gothic"/>
          <w:b/>
          <w:sz w:val="36"/>
        </w:rPr>
        <w:t>[시네마 투데이] Hope (호프) 평일에도 14만 동원 독주, The Eye (눈동자) 간발의 차로 4위 안착 🍿</w:t>
      </w:r>
    </w:p>
    <w:p>
      <w:pPr>
        <w:spacing w:after="80"/>
      </w:pPr>
    </w:p>
    <w:p>
      <w:pPr>
        <w:spacing w:after="120"/>
      </w:pPr>
      <w:r>
        <w:rPr>
          <w:rFonts w:ascii="Malgun Gothic" w:hAnsi="Malgun Gothic"/>
        </w:rPr>
        <w:t>국내 극장가 박스오피스 데이터를 바탕으로 최근 영화계 소식과 마켓의 흥미로운 흐름을 짚어보고자 합니다.</w:t>
      </w:r>
    </w:p>
    <w:p>
      <w:pPr>
        <w:spacing w:after="80"/>
      </w:pPr>
    </w:p>
    <w:p>
      <w:pPr>
        <w:spacing w:after="120"/>
      </w:pPr>
      <w:r>
        <w:rPr>
          <w:rFonts w:ascii="Malgun Gothic" w:hAnsi="Malgun Gothic"/>
        </w:rPr>
        <w:t>어제인 2026년 7월 20일 월요일 극장가는 새로운 한 주를 맞이해 평일 패턴으로 진입하면서 전반적인 관객 유입은 완만한 조정세를 보였습니다. 그럼에도 나홍진 감독의 SF 서스펜스 초대작 'Hope (호프)'가 평일 하루 14만 명 이상을 모으는 막강한 티켓 파워로 6일 연속 압도적 1위를 질주했습니다. 4대 주요 지표 데이터를 통해 자세히 살펴보겠습니다.</w:t>
      </w:r>
    </w:p>
    <w:p>
      <w:pPr>
        <w:spacing w:after="80"/>
      </w:pPr>
    </w:p>
    <w:p>
      <w:pPr>
        <w:spacing w:before="120" w:after="120"/>
      </w:pPr>
      <w:r>
        <w:rPr>
          <w:color w:val="C8C8C8"/>
        </w:rPr>
        <w:t>____________________________________________________</w:t>
      </w:r>
    </w:p>
    <w:p>
      <w:pPr>
        <w:spacing w:after="80"/>
      </w:pPr>
    </w:p>
    <w:p>
      <w:pPr>
        <w:spacing w:after="120" w:before="200"/>
      </w:pPr>
      <w:r>
        <w:rPr>
          <w:rFonts w:ascii="Malgun Gothic" w:hAnsi="Malgun Gothic"/>
          <w:b/>
          <w:sz w:val="28"/>
        </w:rPr>
        <w:t>1. 극장가 주요 지표 총정리 (어제 기준)</w:t>
      </w:r>
    </w:p>
    <w:p>
      <w:pPr>
        <w:spacing w:after="120"/>
      </w:pPr>
      <w:r>
        <w:rPr>
          <w:rFonts w:ascii="Malgun Gothic" w:hAnsi="Malgun Gothic"/>
        </w:rPr>
        <w:t>어제 하루 동안 집계된 일일 박스오피스, 실시간 예매율, 스크린 점유율, 좌석 점유율 순위표입니다. (영화를 클릭하시면 상세 페이지로 이동합니다.)</w:t>
      </w:r>
    </w:p>
    <w:p>
      <w:pPr>
        <w:spacing w:after="80"/>
      </w:pPr>
    </w:p>
    <w:p>
      <w:pPr>
        <w:spacing w:after="120"/>
      </w:pPr>
      <w:r>
        <w:rPr>
          <w:rFonts w:ascii="Malgun Gothic" w:hAnsi="Malgun Gothic"/>
        </w:rPr>
        <w:t>!</w:t>
      </w:r>
      <w:hyperlink r:id="rId9">
        <w:r>
          <w:rPr>
            <w:color w:val="0073E6"/>
            <w:u w:val="single"/>
            <w:rFonts w:hint="eastAsia" w:ascii="Malgun Gothic" w:hAnsi="Malgun Gothic" w:eastAsia="Malgun Gothic"/>
          </w:rPr>
          <w:t>영화 눈동자 포스터</w:t>
        </w:r>
      </w:hyperlink>
    </w:p>
    <w:p>
      <w:pPr>
        <w:spacing w:after="80"/>
      </w:pPr>
    </w:p>
    <w:p>
      <w:pPr>
        <w:spacing w:after="80" w:before="160"/>
      </w:pPr>
      <w:r>
        <w:rPr>
          <w:rFonts w:ascii="Malgun Gothic" w:hAnsi="Malgun Gothic"/>
          <w:b/>
          <w:sz w:val="22"/>
        </w:rPr>
        <w:t>일일 박스오피스 순위 (1위 ~ 10위)</w:t>
      </w:r>
    </w:p>
    <w:tbl>
      <w:tblPr>
        <w:tblW w:type="auto" w:w="0"/>
        <w:tblLook w:firstColumn="1" w:firstRow="1" w:lastColumn="0" w:lastRow="0" w:noHBand="0" w:noVBand="1" w:val="04A0"/>
        <w:tblBorders>
          <w:top w:val="single" w:sz="4" w:space="0" w:color="DCDCDC"/>
          <w:left w:val="single" w:sz="4" w:space="0" w:color="DCDCDC"/>
          <w:bottom w:val="single" w:sz="4" w:space="0" w:color="DCDCDC"/>
          <w:right w:val="single" w:sz="4" w:space="0" w:color="DCDCDC"/>
          <w:insideH w:val="single" w:sz="4" w:space="0" w:color="DCDCDC"/>
          <w:insideV w:val="single" w:sz="4" w:space="0" w:color="DCDCDC"/>
        </w:tblBorders>
      </w:tblPr>
      <w:tblGrid>
        <w:gridCol w:w="1773"/>
        <w:gridCol w:w="1773"/>
        <w:gridCol w:w="1773"/>
        <w:gridCol w:w="1773"/>
        <w:gridCol w:w="1773"/>
        <w:gridCol w:w="1773"/>
      </w:tblGrid>
      <w:tr>
        <w:tc>
          <w:tcPr>
            <w:tcW w:type="dxa" w:w="1773"/>
            <w:shd w:fill="F2F2F2"/>
          </w:tcPr>
          <w:p>
            <w:pPr>
              <w:spacing w:after="0"/>
            </w:pPr>
            <w:r>
              <w:rPr>
                <w:rFonts w:ascii="Malgun Gothic" w:hAnsi="Malgun Gothic"/>
                <w:b/>
              </w:rPr>
            </w:r>
            <w:r>
              <w:rPr>
                <w:rFonts w:ascii="Malgun Gothic" w:hAnsi="Malgun Gothic"/>
              </w:rPr>
              <w:t>순위</w:t>
            </w:r>
          </w:p>
        </w:tc>
        <w:tc>
          <w:tcPr>
            <w:tcW w:type="dxa" w:w="1773"/>
            <w:shd w:fill="F2F2F2"/>
          </w:tcPr>
          <w:p>
            <w:pPr>
              <w:spacing w:after="0"/>
            </w:pPr>
            <w:r>
              <w:rPr>
                <w:rFonts w:ascii="Malgun Gothic" w:hAnsi="Malgun Gothic"/>
                <w:b/>
              </w:rPr>
            </w:r>
            <w:r>
              <w:rPr>
                <w:rFonts w:ascii="Malgun Gothic" w:hAnsi="Malgun Gothic"/>
              </w:rPr>
              <w:t>영화 제목</w:t>
            </w:r>
          </w:p>
        </w:tc>
        <w:tc>
          <w:tcPr>
            <w:tcW w:type="dxa" w:w="1773"/>
            <w:shd w:fill="F2F2F2"/>
          </w:tcPr>
          <w:p>
            <w:pPr>
              <w:spacing w:after="0"/>
            </w:pPr>
            <w:r>
              <w:rPr>
                <w:rFonts w:ascii="Malgun Gothic" w:hAnsi="Malgun Gothic"/>
                <w:b/>
              </w:rPr>
            </w:r>
            <w:r>
              <w:rPr>
                <w:rFonts w:ascii="Malgun Gothic" w:hAnsi="Malgun Gothic"/>
              </w:rPr>
              <w:t>개봉일</w:t>
            </w:r>
          </w:p>
        </w:tc>
        <w:tc>
          <w:tcPr>
            <w:tcW w:type="dxa" w:w="1773"/>
            <w:shd w:fill="F2F2F2"/>
          </w:tcPr>
          <w:p>
            <w:pPr>
              <w:spacing w:after="0"/>
            </w:pPr>
            <w:r>
              <w:rPr>
                <w:rFonts w:ascii="Malgun Gothic" w:hAnsi="Malgun Gothic"/>
                <w:b/>
              </w:rPr>
            </w:r>
            <w:r>
              <w:rPr>
                <w:rFonts w:ascii="Malgun Gothic" w:hAnsi="Malgun Gothic"/>
              </w:rPr>
              <w:t>일일 관객 수</w:t>
            </w:r>
          </w:p>
        </w:tc>
        <w:tc>
          <w:tcPr>
            <w:tcW w:type="dxa" w:w="1773"/>
            <w:shd w:fill="F2F2F2"/>
          </w:tcPr>
          <w:p>
            <w:pPr>
              <w:spacing w:after="0"/>
            </w:pPr>
            <w:r>
              <w:rPr>
                <w:rFonts w:ascii="Malgun Gothic" w:hAnsi="Malgun Gothic"/>
                <w:b/>
              </w:rPr>
            </w:r>
            <w:r>
              <w:rPr>
                <w:rFonts w:ascii="Malgun Gothic" w:hAnsi="Malgun Gothic"/>
              </w:rPr>
              <w:t>누적 관객 수</w:t>
            </w:r>
          </w:p>
        </w:tc>
        <w:tc>
          <w:tcPr>
            <w:tcW w:type="dxa" w:w="1773"/>
            <w:shd w:fill="F2F2F2"/>
          </w:tcPr>
          <w:p>
            <w:pPr>
              <w:spacing w:after="0"/>
            </w:pPr>
            <w:r>
              <w:rPr>
                <w:rFonts w:ascii="Malgun Gothic" w:hAnsi="Malgun Gothic"/>
                <w:b/>
              </w:rPr>
            </w:r>
            <w:r>
              <w:rPr>
                <w:rFonts w:ascii="Malgun Gothic" w:hAnsi="Malgun Gothic"/>
              </w:rPr>
              <w:t>국적</w:t>
            </w:r>
          </w:p>
        </w:tc>
      </w:tr>
      <w:tr>
        <w:tc>
          <w:tcPr>
            <w:tcW w:type="dxa" w:w="1773"/>
          </w:tcPr>
          <w:p>
            <w:pPr>
              <w:spacing w:after="0"/>
            </w:pPr>
            <w:r>
              <w:rPr>
                <w:rFonts w:ascii="Malgun Gothic" w:hAnsi="Malgun Gothic"/>
              </w:rPr>
              <w:t>1</w:t>
            </w:r>
          </w:p>
        </w:tc>
        <w:tc>
          <w:tcPr>
            <w:tcW w:type="dxa" w:w="1773"/>
          </w:tcPr>
          <w:p>
            <w:pPr>
              <w:spacing w:after="0"/>
            </w:pPr>
            <w:r>
              <w:rPr>
                <w:rFonts w:ascii="Malgun Gothic" w:hAnsi="Malgun Gothic"/>
              </w:rPr>
              <w:t xml:space="preserve">🚀 </w:t>
            </w:r>
            <w:hyperlink r:id="rId10">
              <w:r>
                <w:rPr>
                  <w:color w:val="0073E6"/>
                  <w:u w:val="single"/>
                  <w:rFonts w:hint="eastAsia" w:ascii="Malgun Gothic" w:hAnsi="Malgun Gothic" w:eastAsia="Malgun Gothic"/>
                </w:rPr>
                <w:t>Hope (호프)</w:t>
              </w:r>
            </w:hyperlink>
          </w:p>
        </w:tc>
        <w:tc>
          <w:tcPr>
            <w:tcW w:type="dxa" w:w="1773"/>
          </w:tcPr>
          <w:p>
            <w:pPr>
              <w:spacing w:after="0"/>
            </w:pPr>
            <w:r>
              <w:rPr>
                <w:rFonts w:ascii="Malgun Gothic" w:hAnsi="Malgun Gothic"/>
              </w:rPr>
              <w:t>2026-07-15</w:t>
            </w:r>
          </w:p>
        </w:tc>
        <w:tc>
          <w:tcPr>
            <w:tcW w:type="dxa" w:w="1773"/>
          </w:tcPr>
          <w:p>
            <w:pPr>
              <w:spacing w:after="0"/>
            </w:pPr>
            <w:r>
              <w:rPr>
                <w:rFonts w:ascii="Malgun Gothic" w:hAnsi="Malgun Gothic"/>
              </w:rPr>
              <w:t>143,062명</w:t>
            </w:r>
          </w:p>
        </w:tc>
        <w:tc>
          <w:tcPr>
            <w:tcW w:type="dxa" w:w="1773"/>
          </w:tcPr>
          <w:p>
            <w:pPr>
              <w:spacing w:after="0"/>
            </w:pPr>
            <w:r>
              <w:rPr>
                <w:rFonts w:ascii="Malgun Gothic" w:hAnsi="Malgun Gothic"/>
              </w:rPr>
              <w:t>2,272,733명</w:t>
            </w:r>
          </w:p>
        </w:tc>
        <w:tc>
          <w:tcPr>
            <w:tcW w:type="dxa" w:w="1773"/>
          </w:tcPr>
          <w:p>
            <w:pPr>
              <w:spacing w:after="0"/>
            </w:pPr>
            <w:r>
              <w:rPr>
                <w:rFonts w:ascii="Malgun Gothic" w:hAnsi="Malgun Gothic"/>
              </w:rPr>
              <w:t>한국</w:t>
            </w:r>
          </w:p>
        </w:tc>
      </w:tr>
      <w:tr>
        <w:tc>
          <w:tcPr>
            <w:tcW w:type="dxa" w:w="1773"/>
          </w:tcPr>
          <w:p>
            <w:pPr>
              <w:spacing w:after="0"/>
            </w:pPr>
            <w:r>
              <w:rPr>
                <w:rFonts w:ascii="Malgun Gothic" w:hAnsi="Malgun Gothic"/>
              </w:rPr>
              <w:t>2</w:t>
            </w:r>
          </w:p>
        </w:tc>
        <w:tc>
          <w:tcPr>
            <w:tcW w:type="dxa" w:w="1773"/>
          </w:tcPr>
          <w:p>
            <w:pPr>
              <w:spacing w:after="0"/>
            </w:pPr>
            <w:r>
              <w:rPr>
                <w:rFonts w:ascii="Malgun Gothic" w:hAnsi="Malgun Gothic"/>
              </w:rPr>
              <w:t xml:space="preserve">👾 </w:t>
            </w:r>
            <w:hyperlink r:id="rId11">
              <w:r>
                <w:rPr>
                  <w:color w:val="0073E6"/>
                  <w:u w:val="single"/>
                  <w:rFonts w:hint="eastAsia" w:ascii="Malgun Gothic" w:hAnsi="Malgun Gothic" w:eastAsia="Malgun Gothic"/>
                </w:rPr>
                <w:t>Minions &amp; Monsters (미니언즈 &amp; 몬스터즈)</w:t>
              </w:r>
            </w:hyperlink>
          </w:p>
        </w:tc>
        <w:tc>
          <w:tcPr>
            <w:tcW w:type="dxa" w:w="1773"/>
          </w:tcPr>
          <w:p>
            <w:pPr>
              <w:spacing w:after="0"/>
            </w:pPr>
            <w:r>
              <w:rPr>
                <w:rFonts w:ascii="Malgun Gothic" w:hAnsi="Malgun Gothic"/>
              </w:rPr>
              <w:t>2026-07-15</w:t>
            </w:r>
          </w:p>
        </w:tc>
        <w:tc>
          <w:tcPr>
            <w:tcW w:type="dxa" w:w="1773"/>
          </w:tcPr>
          <w:p>
            <w:pPr>
              <w:spacing w:after="0"/>
            </w:pPr>
            <w:r>
              <w:rPr>
                <w:rFonts w:ascii="Malgun Gothic" w:hAnsi="Malgun Gothic"/>
              </w:rPr>
              <w:t>16,807명</w:t>
            </w:r>
          </w:p>
        </w:tc>
        <w:tc>
          <w:tcPr>
            <w:tcW w:type="dxa" w:w="1773"/>
          </w:tcPr>
          <w:p>
            <w:pPr>
              <w:spacing w:after="0"/>
            </w:pPr>
            <w:r>
              <w:rPr>
                <w:rFonts w:ascii="Malgun Gothic" w:hAnsi="Malgun Gothic"/>
              </w:rPr>
              <w:t>391,583명</w:t>
            </w:r>
          </w:p>
        </w:tc>
        <w:tc>
          <w:tcPr>
            <w:tcW w:type="dxa" w:w="1773"/>
          </w:tcPr>
          <w:p>
            <w:pPr>
              <w:spacing w:after="0"/>
            </w:pPr>
            <w:r>
              <w:rPr>
                <w:rFonts w:ascii="Malgun Gothic" w:hAnsi="Malgun Gothic"/>
              </w:rPr>
              <w:t>미국</w:t>
            </w:r>
          </w:p>
        </w:tc>
      </w:tr>
      <w:tr>
        <w:tc>
          <w:tcPr>
            <w:tcW w:type="dxa" w:w="1773"/>
          </w:tcPr>
          <w:p>
            <w:pPr>
              <w:spacing w:after="0"/>
            </w:pPr>
            <w:r>
              <w:rPr>
                <w:rFonts w:ascii="Malgun Gothic" w:hAnsi="Malgun Gothic"/>
              </w:rPr>
              <w:t>3</w:t>
            </w:r>
          </w:p>
        </w:tc>
        <w:tc>
          <w:tcPr>
            <w:tcW w:type="dxa" w:w="1773"/>
          </w:tcPr>
          <w:p>
            <w:pPr>
              <w:spacing w:after="0"/>
            </w:pPr>
            <w:r>
              <w:rPr>
                <w:rFonts w:ascii="Malgun Gothic" w:hAnsi="Malgun Gothic"/>
              </w:rPr>
              <w:t xml:space="preserve">🌺 </w:t>
            </w:r>
            <w:hyperlink r:id="rId12">
              <w:r>
                <w:rPr>
                  <w:color w:val="0073E6"/>
                  <w:u w:val="single"/>
                  <w:rFonts w:hint="eastAsia" w:ascii="Malgun Gothic" w:hAnsi="Malgun Gothic" w:eastAsia="Malgun Gothic"/>
                </w:rPr>
                <w:t>Moana (모아나)</w:t>
              </w:r>
            </w:hyperlink>
          </w:p>
        </w:tc>
        <w:tc>
          <w:tcPr>
            <w:tcW w:type="dxa" w:w="1773"/>
          </w:tcPr>
          <w:p>
            <w:pPr>
              <w:spacing w:after="0"/>
            </w:pPr>
            <w:r>
              <w:rPr>
                <w:rFonts w:ascii="Malgun Gothic" w:hAnsi="Malgun Gothic"/>
              </w:rPr>
              <w:t>2026-07-08</w:t>
            </w:r>
          </w:p>
        </w:tc>
        <w:tc>
          <w:tcPr>
            <w:tcW w:type="dxa" w:w="1773"/>
          </w:tcPr>
          <w:p>
            <w:pPr>
              <w:spacing w:after="0"/>
            </w:pPr>
            <w:r>
              <w:rPr>
                <w:rFonts w:ascii="Malgun Gothic" w:hAnsi="Malgun Gothic"/>
              </w:rPr>
              <w:t>11,094명</w:t>
            </w:r>
          </w:p>
        </w:tc>
        <w:tc>
          <w:tcPr>
            <w:tcW w:type="dxa" w:w="1773"/>
          </w:tcPr>
          <w:p>
            <w:pPr>
              <w:spacing w:after="0"/>
            </w:pPr>
            <w:r>
              <w:rPr>
                <w:rFonts w:ascii="Malgun Gothic" w:hAnsi="Malgun Gothic"/>
              </w:rPr>
              <w:t>783,195명</w:t>
            </w:r>
          </w:p>
        </w:tc>
        <w:tc>
          <w:tcPr>
            <w:tcW w:type="dxa" w:w="1773"/>
          </w:tcPr>
          <w:p>
            <w:pPr>
              <w:spacing w:after="0"/>
            </w:pPr>
            <w:r>
              <w:rPr>
                <w:rFonts w:ascii="Malgun Gothic" w:hAnsi="Malgun Gothic"/>
              </w:rPr>
              <w:t>미국</w:t>
            </w:r>
          </w:p>
        </w:tc>
      </w:tr>
      <w:tr>
        <w:tc>
          <w:tcPr>
            <w:tcW w:type="dxa" w:w="1773"/>
          </w:tcPr>
          <w:p>
            <w:pPr>
              <w:spacing w:after="0"/>
            </w:pPr>
            <w:r>
              <w:rPr>
                <w:rFonts w:ascii="Malgun Gothic" w:hAnsi="Malgun Gothic"/>
              </w:rPr>
              <w:t>4</w:t>
            </w:r>
          </w:p>
        </w:tc>
        <w:tc>
          <w:tcPr>
            <w:tcW w:type="dxa" w:w="1773"/>
          </w:tcPr>
          <w:p>
            <w:pPr>
              <w:spacing w:after="0"/>
            </w:pPr>
            <w:r>
              <w:rPr>
                <w:rFonts w:ascii="Malgun Gothic" w:hAnsi="Malgun Gothic"/>
              </w:rPr>
              <w:t xml:space="preserve">👁️ </w:t>
            </w:r>
            <w:hyperlink r:id="rId13">
              <w:r>
                <w:rPr>
                  <w:color w:val="0073E6"/>
                  <w:u w:val="single"/>
                  <w:rFonts w:hint="eastAsia" w:ascii="Malgun Gothic" w:hAnsi="Malgun Gothic" w:eastAsia="Malgun Gothic"/>
                </w:rPr>
                <w:t>The Eye (눈동자)</w:t>
              </w:r>
            </w:hyperlink>
          </w:p>
        </w:tc>
        <w:tc>
          <w:tcPr>
            <w:tcW w:type="dxa" w:w="1773"/>
          </w:tcPr>
          <w:p>
            <w:pPr>
              <w:spacing w:after="0"/>
            </w:pPr>
            <w:r>
              <w:rPr>
                <w:rFonts w:ascii="Malgun Gothic" w:hAnsi="Malgun Gothic"/>
              </w:rPr>
              <w:t>2026-06-24</w:t>
            </w:r>
          </w:p>
        </w:tc>
        <w:tc>
          <w:tcPr>
            <w:tcW w:type="dxa" w:w="1773"/>
          </w:tcPr>
          <w:p>
            <w:pPr>
              <w:spacing w:after="0"/>
            </w:pPr>
            <w:r>
              <w:rPr>
                <w:rFonts w:ascii="Malgun Gothic" w:hAnsi="Malgun Gothic"/>
              </w:rPr>
              <w:t>9,500명</w:t>
            </w:r>
          </w:p>
        </w:tc>
        <w:tc>
          <w:tcPr>
            <w:tcW w:type="dxa" w:w="1773"/>
          </w:tcPr>
          <w:p>
            <w:pPr>
              <w:spacing w:after="0"/>
            </w:pPr>
            <w:r>
              <w:rPr>
                <w:rFonts w:ascii="Malgun Gothic" w:hAnsi="Malgun Gothic"/>
              </w:rPr>
              <w:t>1,520,409명</w:t>
            </w:r>
          </w:p>
        </w:tc>
        <w:tc>
          <w:tcPr>
            <w:tcW w:type="dxa" w:w="1773"/>
          </w:tcPr>
          <w:p>
            <w:pPr>
              <w:spacing w:after="0"/>
            </w:pPr>
            <w:r>
              <w:rPr>
                <w:rFonts w:ascii="Malgun Gothic" w:hAnsi="Malgun Gothic"/>
              </w:rPr>
              <w:t>한국</w:t>
            </w:r>
          </w:p>
        </w:tc>
      </w:tr>
      <w:tr>
        <w:tc>
          <w:tcPr>
            <w:tcW w:type="dxa" w:w="1773"/>
          </w:tcPr>
          <w:p>
            <w:pPr>
              <w:spacing w:after="0"/>
            </w:pPr>
            <w:r>
              <w:rPr>
                <w:rFonts w:ascii="Malgun Gothic" w:hAnsi="Malgun Gothic"/>
              </w:rPr>
              <w:t>5</w:t>
            </w:r>
          </w:p>
        </w:tc>
        <w:tc>
          <w:tcPr>
            <w:tcW w:type="dxa" w:w="1773"/>
          </w:tcPr>
          <w:p>
            <w:pPr>
              <w:spacing w:after="0"/>
            </w:pPr>
            <w:r>
              <w:rPr>
                <w:rFonts w:ascii="Malgun Gothic" w:hAnsi="Malgun Gothic"/>
              </w:rPr>
              <w:t xml:space="preserve">🧸 </w:t>
            </w:r>
            <w:hyperlink r:id="rId14">
              <w:r>
                <w:rPr>
                  <w:color w:val="0073E6"/>
                  <w:u w:val="single"/>
                  <w:rFonts w:hint="eastAsia" w:ascii="Malgun Gothic" w:hAnsi="Malgun Gothic" w:eastAsia="Malgun Gothic"/>
                </w:rPr>
                <w:t>Toy Story 5 (토이 스토리 5)</w:t>
              </w:r>
            </w:hyperlink>
          </w:p>
        </w:tc>
        <w:tc>
          <w:tcPr>
            <w:tcW w:type="dxa" w:w="1773"/>
          </w:tcPr>
          <w:p>
            <w:pPr>
              <w:spacing w:after="0"/>
            </w:pPr>
            <w:r>
              <w:rPr>
                <w:rFonts w:ascii="Malgun Gothic" w:hAnsi="Malgun Gothic"/>
              </w:rPr>
              <w:t>2026-06-17</w:t>
            </w:r>
          </w:p>
        </w:tc>
        <w:tc>
          <w:tcPr>
            <w:tcW w:type="dxa" w:w="1773"/>
          </w:tcPr>
          <w:p>
            <w:pPr>
              <w:spacing w:after="0"/>
            </w:pPr>
            <w:r>
              <w:rPr>
                <w:rFonts w:ascii="Malgun Gothic" w:hAnsi="Malgun Gothic"/>
              </w:rPr>
              <w:t>8,000명</w:t>
            </w:r>
          </w:p>
        </w:tc>
        <w:tc>
          <w:tcPr>
            <w:tcW w:type="dxa" w:w="1773"/>
          </w:tcPr>
          <w:p>
            <w:pPr>
              <w:spacing w:after="0"/>
            </w:pPr>
            <w:r>
              <w:rPr>
                <w:rFonts w:ascii="Malgun Gothic" w:hAnsi="Malgun Gothic"/>
              </w:rPr>
              <w:t>2,786,000명</w:t>
            </w:r>
          </w:p>
        </w:tc>
        <w:tc>
          <w:tcPr>
            <w:tcW w:type="dxa" w:w="1773"/>
          </w:tcPr>
          <w:p>
            <w:pPr>
              <w:spacing w:after="0"/>
            </w:pPr>
            <w:r>
              <w:rPr>
                <w:rFonts w:ascii="Malgun Gothic" w:hAnsi="Malgun Gothic"/>
              </w:rPr>
              <w:t>미국</w:t>
            </w:r>
          </w:p>
        </w:tc>
      </w:tr>
      <w:tr>
        <w:tc>
          <w:tcPr>
            <w:tcW w:type="dxa" w:w="1773"/>
          </w:tcPr>
          <w:p>
            <w:pPr>
              <w:spacing w:after="0"/>
            </w:pPr>
            <w:r>
              <w:rPr>
                <w:rFonts w:ascii="Malgun Gothic" w:hAnsi="Malgun Gothic"/>
              </w:rPr>
              <w:t>6</w:t>
            </w:r>
          </w:p>
        </w:tc>
        <w:tc>
          <w:tcPr>
            <w:tcW w:type="dxa" w:w="1773"/>
          </w:tcPr>
          <w:p>
            <w:pPr>
              <w:spacing w:after="0"/>
            </w:pPr>
            <w:r>
              <w:rPr>
                <w:rFonts w:ascii="Malgun Gothic" w:hAnsi="Malgun Gothic"/>
              </w:rPr>
              <w:t xml:space="preserve">⛪ </w:t>
            </w:r>
            <w:hyperlink r:id="rId15">
              <w:r>
                <w:rPr>
                  <w:color w:val="0073E6"/>
                  <w:u w:val="single"/>
                  <w:rFonts w:hint="eastAsia" w:ascii="Malgun Gothic" w:hAnsi="Malgun Gothic" w:eastAsia="Malgun Gothic"/>
                </w:rPr>
                <w:t>David (데이비드)</w:t>
              </w:r>
            </w:hyperlink>
          </w:p>
        </w:tc>
        <w:tc>
          <w:tcPr>
            <w:tcW w:type="dxa" w:w="1773"/>
          </w:tcPr>
          <w:p>
            <w:pPr>
              <w:spacing w:after="0"/>
            </w:pPr>
            <w:r>
              <w:rPr>
                <w:rFonts w:ascii="Malgun Gothic" w:hAnsi="Malgun Gothic"/>
              </w:rPr>
              <w:t>2026-07-10</w:t>
            </w:r>
          </w:p>
        </w:tc>
        <w:tc>
          <w:tcPr>
            <w:tcW w:type="dxa" w:w="1773"/>
          </w:tcPr>
          <w:p>
            <w:pPr>
              <w:spacing w:after="0"/>
            </w:pPr>
            <w:r>
              <w:rPr>
                <w:rFonts w:ascii="Malgun Gothic" w:hAnsi="Malgun Gothic"/>
              </w:rPr>
              <w:t>3,500명</w:t>
            </w:r>
          </w:p>
        </w:tc>
        <w:tc>
          <w:tcPr>
            <w:tcW w:type="dxa" w:w="1773"/>
          </w:tcPr>
          <w:p>
            <w:pPr>
              <w:spacing w:after="0"/>
            </w:pPr>
            <w:r>
              <w:rPr>
                <w:rFonts w:ascii="Malgun Gothic" w:hAnsi="Malgun Gothic"/>
              </w:rPr>
              <w:t>152,054명</w:t>
            </w:r>
          </w:p>
        </w:tc>
        <w:tc>
          <w:tcPr>
            <w:tcW w:type="dxa" w:w="1773"/>
          </w:tcPr>
          <w:p>
            <w:pPr>
              <w:spacing w:after="0"/>
            </w:pPr>
            <w:r>
              <w:rPr>
                <w:rFonts w:ascii="Malgun Gothic" w:hAnsi="Malgun Gothic"/>
              </w:rPr>
              <w:t>미국</w:t>
            </w:r>
          </w:p>
        </w:tc>
      </w:tr>
      <w:tr>
        <w:tc>
          <w:tcPr>
            <w:tcW w:type="dxa" w:w="1773"/>
          </w:tcPr>
          <w:p>
            <w:pPr>
              <w:spacing w:after="0"/>
            </w:pPr>
            <w:r>
              <w:rPr>
                <w:rFonts w:ascii="Malgun Gothic" w:hAnsi="Malgun Gothic"/>
              </w:rPr>
              <w:t>7</w:t>
            </w:r>
          </w:p>
        </w:tc>
        <w:tc>
          <w:tcPr>
            <w:tcW w:type="dxa" w:w="1773"/>
          </w:tcPr>
          <w:p>
            <w:pPr>
              <w:spacing w:after="0"/>
            </w:pPr>
            <w:r>
              <w:rPr>
                <w:rFonts w:ascii="Malgun Gothic" w:hAnsi="Malgun Gothic"/>
              </w:rPr>
              <w:t xml:space="preserve">🦠 </w:t>
            </w:r>
            <w:hyperlink r:id="rId16">
              <w:r>
                <w:rPr>
                  <w:color w:val="0073E6"/>
                  <w:u w:val="single"/>
                  <w:rFonts w:hint="eastAsia" w:ascii="Malgun Gothic" w:hAnsi="Malgun Gothic" w:eastAsia="Malgun Gothic"/>
                </w:rPr>
                <w:t>The Swarm (군체)</w:t>
              </w:r>
            </w:hyperlink>
          </w:p>
        </w:tc>
        <w:tc>
          <w:tcPr>
            <w:tcW w:type="dxa" w:w="1773"/>
          </w:tcPr>
          <w:p>
            <w:pPr>
              <w:spacing w:after="0"/>
            </w:pPr>
            <w:r>
              <w:rPr>
                <w:rFonts w:ascii="Malgun Gothic" w:hAnsi="Malgun Gothic"/>
              </w:rPr>
              <w:t>2026-05-21</w:t>
            </w:r>
          </w:p>
        </w:tc>
        <w:tc>
          <w:tcPr>
            <w:tcW w:type="dxa" w:w="1773"/>
          </w:tcPr>
          <w:p>
            <w:pPr>
              <w:spacing w:after="0"/>
            </w:pPr>
            <w:r>
              <w:rPr>
                <w:rFonts w:ascii="Malgun Gothic" w:hAnsi="Malgun Gothic"/>
              </w:rPr>
              <w:t>1,200명</w:t>
            </w:r>
          </w:p>
        </w:tc>
        <w:tc>
          <w:tcPr>
            <w:tcW w:type="dxa" w:w="1773"/>
          </w:tcPr>
          <w:p>
            <w:pPr>
              <w:spacing w:after="0"/>
            </w:pPr>
            <w:r>
              <w:rPr>
                <w:rFonts w:ascii="Malgun Gothic" w:hAnsi="Malgun Gothic"/>
              </w:rPr>
              <w:t>5,941,021명</w:t>
            </w:r>
          </w:p>
        </w:tc>
        <w:tc>
          <w:tcPr>
            <w:tcW w:type="dxa" w:w="1773"/>
          </w:tcPr>
          <w:p>
            <w:pPr>
              <w:spacing w:after="0"/>
            </w:pPr>
            <w:r>
              <w:rPr>
                <w:rFonts w:ascii="Malgun Gothic" w:hAnsi="Malgun Gothic"/>
              </w:rPr>
              <w:t>한국</w:t>
            </w:r>
          </w:p>
        </w:tc>
      </w:tr>
      <w:tr>
        <w:tc>
          <w:tcPr>
            <w:tcW w:type="dxa" w:w="1773"/>
          </w:tcPr>
          <w:p>
            <w:pPr>
              <w:spacing w:after="0"/>
            </w:pPr>
            <w:r>
              <w:rPr>
                <w:rFonts w:ascii="Malgun Gothic" w:hAnsi="Malgun Gothic"/>
              </w:rPr>
              <w:t>8</w:t>
            </w:r>
          </w:p>
        </w:tc>
        <w:tc>
          <w:tcPr>
            <w:tcW w:type="dxa" w:w="1773"/>
          </w:tcPr>
          <w:p>
            <w:pPr>
              <w:spacing w:after="0"/>
            </w:pPr>
            <w:r>
              <w:rPr>
                <w:rFonts w:ascii="Malgun Gothic" w:hAnsi="Malgun Gothic"/>
              </w:rPr>
              <w:t xml:space="preserve">🐱 </w:t>
            </w:r>
            <w:hyperlink r:id="rId17">
              <w:r>
                <w:rPr>
                  <w:color w:val="0073E6"/>
                  <w:u w:val="single"/>
                  <w:rFonts w:hint="eastAsia" w:ascii="Malgun Gothic" w:hAnsi="Malgun Gothic" w:eastAsia="Malgun Gothic"/>
                </w:rPr>
                <w:t>Doraemon the Movie: Nobita's Doom of the Blue Planet (극장판 도라에몽: 진구와 해저귀신성)</w:t>
              </w:r>
            </w:hyperlink>
          </w:p>
        </w:tc>
        <w:tc>
          <w:tcPr>
            <w:tcW w:type="dxa" w:w="1773"/>
          </w:tcPr>
          <w:p>
            <w:pPr>
              <w:spacing w:after="0"/>
            </w:pPr>
            <w:r>
              <w:rPr>
                <w:rFonts w:ascii="Malgun Gothic" w:hAnsi="Malgun Gothic"/>
              </w:rPr>
              <w:t>2026-07-01</w:t>
            </w:r>
          </w:p>
        </w:tc>
        <w:tc>
          <w:tcPr>
            <w:tcW w:type="dxa" w:w="1773"/>
          </w:tcPr>
          <w:p>
            <w:pPr>
              <w:spacing w:after="0"/>
            </w:pPr>
            <w:r>
              <w:rPr>
                <w:rFonts w:ascii="Malgun Gothic" w:hAnsi="Malgun Gothic"/>
              </w:rPr>
              <w:t>900명</w:t>
            </w:r>
          </w:p>
        </w:tc>
        <w:tc>
          <w:tcPr>
            <w:tcW w:type="dxa" w:w="1773"/>
          </w:tcPr>
          <w:p>
            <w:pPr>
              <w:spacing w:after="0"/>
            </w:pPr>
            <w:r>
              <w:rPr>
                <w:rFonts w:ascii="Malgun Gothic" w:hAnsi="Malgun Gothic"/>
              </w:rPr>
              <w:t>61,350명</w:t>
            </w:r>
          </w:p>
        </w:tc>
        <w:tc>
          <w:tcPr>
            <w:tcW w:type="dxa" w:w="1773"/>
          </w:tcPr>
          <w:p>
            <w:pPr>
              <w:spacing w:after="0"/>
            </w:pPr>
            <w:r>
              <w:rPr>
                <w:rFonts w:ascii="Malgun Gothic" w:hAnsi="Malgun Gothic"/>
              </w:rPr>
              <w:t>일본</w:t>
            </w:r>
          </w:p>
        </w:tc>
      </w:tr>
      <w:tr>
        <w:tc>
          <w:tcPr>
            <w:tcW w:type="dxa" w:w="1773"/>
          </w:tcPr>
          <w:p>
            <w:pPr>
              <w:spacing w:after="0"/>
            </w:pPr>
            <w:r>
              <w:rPr>
                <w:rFonts w:ascii="Malgun Gothic" w:hAnsi="Malgun Gothic"/>
              </w:rPr>
              <w:t>9</w:t>
            </w:r>
          </w:p>
        </w:tc>
        <w:tc>
          <w:tcPr>
            <w:tcW w:type="dxa" w:w="1773"/>
          </w:tcPr>
          <w:p>
            <w:pPr>
              <w:spacing w:after="0"/>
            </w:pPr>
            <w:r>
              <w:rPr>
                <w:rFonts w:ascii="Malgun Gothic" w:hAnsi="Malgun Gothic"/>
              </w:rPr>
              <w:t xml:space="preserve">🎾 </w:t>
            </w:r>
            <w:hyperlink r:id="rId18">
              <w:r>
                <w:rPr>
                  <w:color w:val="0073E6"/>
                  <w:u w:val="single"/>
                  <w:rFonts w:hint="eastAsia" w:ascii="Malgun Gothic" w:hAnsi="Malgun Gothic" w:eastAsia="Malgun Gothic"/>
                </w:rPr>
                <w:t>Marty Supreme (마티 슈프림)</w:t>
              </w:r>
            </w:hyperlink>
          </w:p>
        </w:tc>
        <w:tc>
          <w:tcPr>
            <w:tcW w:type="dxa" w:w="1773"/>
          </w:tcPr>
          <w:p>
            <w:pPr>
              <w:spacing w:after="0"/>
            </w:pPr>
            <w:r>
              <w:rPr>
                <w:rFonts w:ascii="Malgun Gothic" w:hAnsi="Malgun Gothic"/>
              </w:rPr>
              <w:t>2026-07-01</w:t>
            </w:r>
          </w:p>
        </w:tc>
        <w:tc>
          <w:tcPr>
            <w:tcW w:type="dxa" w:w="1773"/>
          </w:tcPr>
          <w:p>
            <w:pPr>
              <w:spacing w:after="0"/>
            </w:pPr>
            <w:r>
              <w:rPr>
                <w:rFonts w:ascii="Malgun Gothic" w:hAnsi="Malgun Gothic"/>
              </w:rPr>
              <w:t>800명</w:t>
            </w:r>
          </w:p>
        </w:tc>
        <w:tc>
          <w:tcPr>
            <w:tcW w:type="dxa" w:w="1773"/>
          </w:tcPr>
          <w:p>
            <w:pPr>
              <w:spacing w:after="0"/>
            </w:pPr>
            <w:r>
              <w:rPr>
                <w:rFonts w:ascii="Malgun Gothic" w:hAnsi="Malgun Gothic"/>
              </w:rPr>
              <w:t>132,059명</w:t>
            </w:r>
          </w:p>
        </w:tc>
        <w:tc>
          <w:tcPr>
            <w:tcW w:type="dxa" w:w="1773"/>
          </w:tcPr>
          <w:p>
            <w:pPr>
              <w:spacing w:after="0"/>
            </w:pPr>
            <w:r>
              <w:rPr>
                <w:rFonts w:ascii="Malgun Gothic" w:hAnsi="Malgun Gothic"/>
              </w:rPr>
              <w:t>미국</w:t>
            </w:r>
          </w:p>
        </w:tc>
      </w:tr>
      <w:tr>
        <w:tc>
          <w:tcPr>
            <w:tcW w:type="dxa" w:w="1773"/>
          </w:tcPr>
          <w:p>
            <w:pPr>
              <w:spacing w:after="0"/>
            </w:pPr>
            <w:r>
              <w:rPr>
                <w:rFonts w:ascii="Malgun Gothic" w:hAnsi="Malgun Gothic"/>
              </w:rPr>
              <w:t>10</w:t>
            </w:r>
          </w:p>
        </w:tc>
        <w:tc>
          <w:tcPr>
            <w:tcW w:type="dxa" w:w="1773"/>
          </w:tcPr>
          <w:p>
            <w:pPr>
              <w:spacing w:after="0"/>
            </w:pPr>
            <w:r>
              <w:rPr>
                <w:rFonts w:ascii="Malgun Gothic" w:hAnsi="Malgun Gothic"/>
              </w:rPr>
              <w:t xml:space="preserve">⚔️ </w:t>
            </w:r>
            <w:hyperlink r:id="rId19">
              <w:r>
                <w:rPr>
                  <w:color w:val="0073E6"/>
                  <w:u w:val="single"/>
                  <w:rFonts w:hint="eastAsia" w:ascii="Malgun Gothic" w:hAnsi="Malgun Gothic" w:eastAsia="Malgun Gothic"/>
                </w:rPr>
                <w:t>Bleach: Thousand-Year Blood War (블리치: 천년혈전 편)</w:t>
              </w:r>
            </w:hyperlink>
          </w:p>
        </w:tc>
        <w:tc>
          <w:tcPr>
            <w:tcW w:type="dxa" w:w="1773"/>
          </w:tcPr>
          <w:p>
            <w:pPr>
              <w:spacing w:after="0"/>
            </w:pPr>
            <w:r>
              <w:rPr>
                <w:rFonts w:ascii="Malgun Gothic" w:hAnsi="Malgun Gothic"/>
              </w:rPr>
              <w:t>2026-07-18</w:t>
            </w:r>
          </w:p>
        </w:tc>
        <w:tc>
          <w:tcPr>
            <w:tcW w:type="dxa" w:w="1773"/>
          </w:tcPr>
          <w:p>
            <w:pPr>
              <w:spacing w:after="0"/>
            </w:pPr>
            <w:r>
              <w:rPr>
                <w:rFonts w:ascii="Malgun Gothic" w:hAnsi="Malgun Gothic"/>
              </w:rPr>
              <w:t>500명</w:t>
            </w:r>
          </w:p>
        </w:tc>
        <w:tc>
          <w:tcPr>
            <w:tcW w:type="dxa" w:w="1773"/>
          </w:tcPr>
          <w:p>
            <w:pPr>
              <w:spacing w:after="0"/>
            </w:pPr>
            <w:r>
              <w:rPr>
                <w:rFonts w:ascii="Malgun Gothic" w:hAnsi="Malgun Gothic"/>
              </w:rPr>
              <w:t>1,600명</w:t>
            </w:r>
          </w:p>
        </w:tc>
        <w:tc>
          <w:tcPr>
            <w:tcW w:type="dxa" w:w="1773"/>
          </w:tcPr>
          <w:p>
            <w:pPr>
              <w:spacing w:after="0"/>
            </w:pPr>
            <w:r>
              <w:rPr>
                <w:rFonts w:ascii="Malgun Gothic" w:hAnsi="Malgun Gothic"/>
              </w:rPr>
              <w:t>일본</w:t>
            </w:r>
          </w:p>
        </w:tc>
      </w:tr>
    </w:tbl>
    <w:p>
      <w:pPr>
        <w:spacing w:after="80"/>
      </w:pPr>
    </w:p>
    <w:p>
      <w:pPr>
        <w:spacing w:after="120"/>
      </w:pPr>
      <w:r>
        <w:rPr>
          <w:rFonts w:ascii="Malgun Gothic" w:hAnsi="Malgun Gothic"/>
        </w:rPr>
        <w:t>#### 🎬 블로거 분석 의견 (일일 박스오피스)</w:t>
      </w:r>
    </w:p>
    <w:p>
      <w:pPr>
        <w:spacing w:after="120"/>
      </w:pPr>
      <w:r>
        <w:rPr>
          <w:rFonts w:ascii="Malgun Gothic" w:hAnsi="Malgun Gothic"/>
        </w:rPr>
        <w:t xml:space="preserve">월요일 평일 패턴에 진입하면서 전반적인 관객 동원력은 하락했으나 </w:t>
      </w:r>
      <w:r>
        <w:rPr>
          <w:rFonts w:ascii="Malgun Gothic" w:hAnsi="Malgun Gothic"/>
          <w:b/>
        </w:rPr>
        <w:t>Hope (호프)</w:t>
      </w:r>
      <w:r>
        <w:rPr>
          <w:rFonts w:ascii="Malgun Gothic" w:hAnsi="Malgun Gothic"/>
        </w:rPr>
        <w:t xml:space="preserve">의 시장 독주 체제는 공고하게 이어졌습니다. 하루 14만 명 이상을 소집하며 누적 227만을 넘어선 만큼 사실상 극장가를 견인하고 있습니다. 신작 애니메이션인 </w:t>
      </w:r>
      <w:r>
        <w:rPr>
          <w:rFonts w:ascii="Malgun Gothic" w:hAnsi="Malgun Gothic"/>
          <w:b/>
        </w:rPr>
        <w:t>Minions &amp; Monsters (미니언즈 &amp; 몬스터즈)</w:t>
      </w:r>
      <w:r>
        <w:rPr>
          <w:rFonts w:ascii="Malgun Gothic" w:hAnsi="Malgun Gothic"/>
        </w:rPr>
        <w:t>는 평일 낙폭을 제어하며 2위를 안전하게 수성했습니다.</w:t>
      </w:r>
    </w:p>
    <w:p>
      <w:pPr>
        <w:spacing w:after="80"/>
      </w:pPr>
    </w:p>
    <w:p>
      <w:pPr>
        <w:spacing w:after="120"/>
      </w:pPr>
      <w:r>
        <w:rPr>
          <w:rFonts w:ascii="Malgun Gothic" w:hAnsi="Malgun Gothic"/>
        </w:rPr>
        <w:t xml:space="preserve">출처: </w:t>
      </w:r>
      <w:hyperlink r:id="rId20">
        <w:r>
          <w:rPr>
            <w:color w:val="0073E6"/>
            <w:u w:val="single"/>
            <w:rFonts w:hint="eastAsia" w:ascii="Malgun Gothic" w:hAnsi="Malgun Gothic" w:eastAsia="Malgun Gothic"/>
          </w:rPr>
          <w:t>Box Office Mojo</w:t>
        </w:r>
      </w:hyperlink>
    </w:p>
    <w:p>
      <w:pPr>
        <w:spacing w:after="80"/>
      </w:pPr>
    </w:p>
    <w:p>
      <w:pPr>
        <w:spacing w:before="120" w:after="120"/>
      </w:pPr>
      <w:r>
        <w:rPr>
          <w:color w:val="C8C8C8"/>
        </w:rPr>
        <w:t>____________________________________________________</w:t>
      </w:r>
    </w:p>
    <w:p>
      <w:pPr>
        <w:spacing w:after="80"/>
      </w:pPr>
    </w:p>
    <w:p>
      <w:pPr>
        <w:spacing w:after="80" w:before="160"/>
      </w:pPr>
      <w:r>
        <w:rPr>
          <w:rFonts w:ascii="Malgun Gothic" w:hAnsi="Malgun Gothic"/>
          <w:b/>
          <w:sz w:val="22"/>
        </w:rPr>
        <w:t>실시간 예매율 순위 (1위 ~ 10위)</w:t>
      </w:r>
    </w:p>
    <w:tbl>
      <w:tblPr>
        <w:tblW w:type="auto" w:w="0"/>
        <w:tblLook w:firstColumn="1" w:firstRow="1" w:lastColumn="0" w:lastRow="0" w:noHBand="0" w:noVBand="1" w:val="04A0"/>
        <w:tblBorders>
          <w:top w:val="single" w:sz="4" w:space="0" w:color="DCDCDC"/>
          <w:left w:val="single" w:sz="4" w:space="0" w:color="DCDCDC"/>
          <w:bottom w:val="single" w:sz="4" w:space="0" w:color="DCDCDC"/>
          <w:right w:val="single" w:sz="4" w:space="0" w:color="DCDCDC"/>
          <w:insideH w:val="single" w:sz="4" w:space="0" w:color="DCDCDC"/>
          <w:insideV w:val="single" w:sz="4" w:space="0" w:color="DCDCDC"/>
        </w:tblBorders>
      </w:tblPr>
      <w:tblGrid>
        <w:gridCol w:w="3547"/>
        <w:gridCol w:w="3547"/>
        <w:gridCol w:w="3547"/>
      </w:tblGrid>
      <w:tr>
        <w:tc>
          <w:tcPr>
            <w:tcW w:type="dxa" w:w="3547"/>
            <w:shd w:fill="F2F2F2"/>
          </w:tcPr>
          <w:p>
            <w:pPr>
              <w:spacing w:after="0"/>
            </w:pPr>
            <w:r>
              <w:rPr>
                <w:rFonts w:ascii="Malgun Gothic" w:hAnsi="Malgun Gothic"/>
                <w:b/>
              </w:rPr>
            </w:r>
            <w:r>
              <w:rPr>
                <w:rFonts w:ascii="Malgun Gothic" w:hAnsi="Malgun Gothic"/>
              </w:rPr>
              <w:t>순위</w:t>
            </w:r>
          </w:p>
        </w:tc>
        <w:tc>
          <w:tcPr>
            <w:tcW w:type="dxa" w:w="3547"/>
            <w:shd w:fill="F2F2F2"/>
          </w:tcPr>
          <w:p>
            <w:pPr>
              <w:spacing w:after="0"/>
            </w:pPr>
            <w:r>
              <w:rPr>
                <w:rFonts w:ascii="Malgun Gothic" w:hAnsi="Malgun Gothic"/>
                <w:b/>
              </w:rPr>
            </w:r>
            <w:r>
              <w:rPr>
                <w:rFonts w:ascii="Malgun Gothic" w:hAnsi="Malgun Gothic"/>
              </w:rPr>
              <w:t>영화 제목</w:t>
            </w:r>
          </w:p>
        </w:tc>
        <w:tc>
          <w:tcPr>
            <w:tcW w:type="dxa" w:w="3547"/>
            <w:shd w:fill="F2F2F2"/>
          </w:tcPr>
          <w:p>
            <w:pPr>
              <w:spacing w:after="0"/>
            </w:pPr>
            <w:r>
              <w:rPr>
                <w:rFonts w:ascii="Malgun Gothic" w:hAnsi="Malgun Gothic"/>
                <w:b/>
              </w:rPr>
            </w:r>
            <w:r>
              <w:rPr>
                <w:rFonts w:ascii="Malgun Gothic" w:hAnsi="Malgun Gothic"/>
              </w:rPr>
              <w:t>실시간 예매율</w:t>
            </w:r>
          </w:p>
        </w:tc>
      </w:tr>
      <w:tr>
        <w:tc>
          <w:tcPr>
            <w:tcW w:type="dxa" w:w="3547"/>
          </w:tcPr>
          <w:p>
            <w:pPr>
              <w:spacing w:after="0"/>
            </w:pPr>
            <w:r>
              <w:rPr>
                <w:rFonts w:ascii="Malgun Gothic" w:hAnsi="Malgun Gothic"/>
              </w:rPr>
              <w:t>1</w:t>
            </w:r>
          </w:p>
        </w:tc>
        <w:tc>
          <w:tcPr>
            <w:tcW w:type="dxa" w:w="3547"/>
          </w:tcPr>
          <w:p>
            <w:pPr>
              <w:spacing w:after="0"/>
            </w:pPr>
            <w:r>
              <w:rPr>
                <w:rFonts w:ascii="Malgun Gothic" w:hAnsi="Malgun Gothic"/>
              </w:rPr>
              <w:t xml:space="preserve">🚀 </w:t>
            </w:r>
            <w:hyperlink r:id="rId10">
              <w:r>
                <w:rPr>
                  <w:color w:val="0073E6"/>
                  <w:u w:val="single"/>
                  <w:rFonts w:hint="eastAsia" w:ascii="Malgun Gothic" w:hAnsi="Malgun Gothic" w:eastAsia="Malgun Gothic"/>
                </w:rPr>
                <w:t>Hope (호프)</w:t>
              </w:r>
            </w:hyperlink>
          </w:p>
        </w:tc>
        <w:tc>
          <w:tcPr>
            <w:tcW w:type="dxa" w:w="3547"/>
          </w:tcPr>
          <w:p>
            <w:pPr>
              <w:spacing w:after="0"/>
            </w:pPr>
            <w:r>
              <w:rPr>
                <w:rFonts w:ascii="Malgun Gothic" w:hAnsi="Malgun Gothic"/>
              </w:rPr>
              <w:t>52.40%</w:t>
            </w:r>
          </w:p>
        </w:tc>
      </w:tr>
      <w:tr>
        <w:tc>
          <w:tcPr>
            <w:tcW w:type="dxa" w:w="3547"/>
          </w:tcPr>
          <w:p>
            <w:pPr>
              <w:spacing w:after="0"/>
            </w:pPr>
            <w:r>
              <w:rPr>
                <w:rFonts w:ascii="Malgun Gothic" w:hAnsi="Malgun Gothic"/>
              </w:rPr>
              <w:t>2</w:t>
            </w:r>
          </w:p>
        </w:tc>
        <w:tc>
          <w:tcPr>
            <w:tcW w:type="dxa" w:w="3547"/>
          </w:tcPr>
          <w:p>
            <w:pPr>
              <w:spacing w:after="0"/>
            </w:pPr>
            <w:r>
              <w:rPr>
                <w:rFonts w:ascii="Malgun Gothic" w:hAnsi="Malgun Gothic"/>
              </w:rPr>
              <w:t xml:space="preserve">👾 </w:t>
            </w:r>
            <w:hyperlink r:id="rId11">
              <w:r>
                <w:rPr>
                  <w:color w:val="0073E6"/>
                  <w:u w:val="single"/>
                  <w:rFonts w:hint="eastAsia" w:ascii="Malgun Gothic" w:hAnsi="Malgun Gothic" w:eastAsia="Malgun Gothic"/>
                </w:rPr>
                <w:t>Minions &amp; Monsters (미니언즈 &amp; 몬스터즈)</w:t>
              </w:r>
            </w:hyperlink>
          </w:p>
        </w:tc>
        <w:tc>
          <w:tcPr>
            <w:tcW w:type="dxa" w:w="3547"/>
          </w:tcPr>
          <w:p>
            <w:pPr>
              <w:spacing w:after="0"/>
            </w:pPr>
            <w:r>
              <w:rPr>
                <w:rFonts w:ascii="Malgun Gothic" w:hAnsi="Malgun Gothic"/>
              </w:rPr>
              <w:t>10.90%</w:t>
            </w:r>
          </w:p>
        </w:tc>
      </w:tr>
      <w:tr>
        <w:tc>
          <w:tcPr>
            <w:tcW w:type="dxa" w:w="3547"/>
          </w:tcPr>
          <w:p>
            <w:pPr>
              <w:spacing w:after="0"/>
            </w:pPr>
            <w:r>
              <w:rPr>
                <w:rFonts w:ascii="Malgun Gothic" w:hAnsi="Malgun Gothic"/>
              </w:rPr>
              <w:t>3</w:t>
            </w:r>
          </w:p>
        </w:tc>
        <w:tc>
          <w:tcPr>
            <w:tcW w:type="dxa" w:w="3547"/>
          </w:tcPr>
          <w:p>
            <w:pPr>
              <w:spacing w:after="0"/>
            </w:pPr>
            <w:r>
              <w:rPr>
                <w:rFonts w:ascii="Malgun Gothic" w:hAnsi="Malgun Gothic"/>
              </w:rPr>
              <w:t xml:space="preserve">🌺 </w:t>
            </w:r>
            <w:hyperlink r:id="rId12">
              <w:r>
                <w:rPr>
                  <w:color w:val="0073E6"/>
                  <w:u w:val="single"/>
                  <w:rFonts w:hint="eastAsia" w:ascii="Malgun Gothic" w:hAnsi="Malgun Gothic" w:eastAsia="Malgun Gothic"/>
                </w:rPr>
                <w:t>Moana (모아나)</w:t>
              </w:r>
            </w:hyperlink>
          </w:p>
        </w:tc>
        <w:tc>
          <w:tcPr>
            <w:tcW w:type="dxa" w:w="3547"/>
          </w:tcPr>
          <w:p>
            <w:pPr>
              <w:spacing w:after="0"/>
            </w:pPr>
            <w:r>
              <w:rPr>
                <w:rFonts w:ascii="Malgun Gothic" w:hAnsi="Malgun Gothic"/>
              </w:rPr>
              <w:t>7.50%</w:t>
            </w:r>
          </w:p>
        </w:tc>
      </w:tr>
      <w:tr>
        <w:tc>
          <w:tcPr>
            <w:tcW w:type="dxa" w:w="3547"/>
          </w:tcPr>
          <w:p>
            <w:pPr>
              <w:spacing w:after="0"/>
            </w:pPr>
            <w:r>
              <w:rPr>
                <w:rFonts w:ascii="Malgun Gothic" w:hAnsi="Malgun Gothic"/>
              </w:rPr>
              <w:t>4</w:t>
            </w:r>
          </w:p>
        </w:tc>
        <w:tc>
          <w:tcPr>
            <w:tcW w:type="dxa" w:w="3547"/>
          </w:tcPr>
          <w:p>
            <w:pPr>
              <w:spacing w:after="0"/>
            </w:pPr>
            <w:r>
              <w:rPr>
                <w:rFonts w:ascii="Malgun Gothic" w:hAnsi="Malgun Gothic"/>
              </w:rPr>
              <w:t xml:space="preserve">👁️ </w:t>
            </w:r>
            <w:hyperlink r:id="rId13">
              <w:r>
                <w:rPr>
                  <w:color w:val="0073E6"/>
                  <w:u w:val="single"/>
                  <w:rFonts w:hint="eastAsia" w:ascii="Malgun Gothic" w:hAnsi="Malgun Gothic" w:eastAsia="Malgun Gothic"/>
                </w:rPr>
                <w:t>The Eye (눈동자)</w:t>
              </w:r>
            </w:hyperlink>
          </w:p>
        </w:tc>
        <w:tc>
          <w:tcPr>
            <w:tcW w:type="dxa" w:w="3547"/>
          </w:tcPr>
          <w:p>
            <w:pPr>
              <w:spacing w:after="0"/>
            </w:pPr>
            <w:r>
              <w:rPr>
                <w:rFonts w:ascii="Malgun Gothic" w:hAnsi="Malgun Gothic"/>
              </w:rPr>
              <w:t>4.80%</w:t>
            </w:r>
          </w:p>
        </w:tc>
      </w:tr>
      <w:tr>
        <w:tc>
          <w:tcPr>
            <w:tcW w:type="dxa" w:w="3547"/>
          </w:tcPr>
          <w:p>
            <w:pPr>
              <w:spacing w:after="0"/>
            </w:pPr>
            <w:r>
              <w:rPr>
                <w:rFonts w:ascii="Malgun Gothic" w:hAnsi="Malgun Gothic"/>
              </w:rPr>
              <w:t>5</w:t>
            </w:r>
          </w:p>
        </w:tc>
        <w:tc>
          <w:tcPr>
            <w:tcW w:type="dxa" w:w="3547"/>
          </w:tcPr>
          <w:p>
            <w:pPr>
              <w:spacing w:after="0"/>
            </w:pPr>
            <w:r>
              <w:rPr>
                <w:rFonts w:ascii="Malgun Gothic" w:hAnsi="Malgun Gothic"/>
              </w:rPr>
              <w:t xml:space="preserve">🧸 </w:t>
            </w:r>
            <w:hyperlink r:id="rId14">
              <w:r>
                <w:rPr>
                  <w:color w:val="0073E6"/>
                  <w:u w:val="single"/>
                  <w:rFonts w:hint="eastAsia" w:ascii="Malgun Gothic" w:hAnsi="Malgun Gothic" w:eastAsia="Malgun Gothic"/>
                </w:rPr>
                <w:t>Toy Story 5 (토이 스토리 5)</w:t>
              </w:r>
            </w:hyperlink>
          </w:p>
        </w:tc>
        <w:tc>
          <w:tcPr>
            <w:tcW w:type="dxa" w:w="3547"/>
          </w:tcPr>
          <w:p>
            <w:pPr>
              <w:spacing w:after="0"/>
            </w:pPr>
            <w:r>
              <w:rPr>
                <w:rFonts w:ascii="Malgun Gothic" w:hAnsi="Malgun Gothic"/>
              </w:rPr>
              <w:t>3.20%</w:t>
            </w:r>
          </w:p>
        </w:tc>
      </w:tr>
      <w:tr>
        <w:tc>
          <w:tcPr>
            <w:tcW w:type="dxa" w:w="3547"/>
          </w:tcPr>
          <w:p>
            <w:pPr>
              <w:spacing w:after="0"/>
            </w:pPr>
            <w:r>
              <w:rPr>
                <w:rFonts w:ascii="Malgun Gothic" w:hAnsi="Malgun Gothic"/>
              </w:rPr>
              <w:t>6</w:t>
            </w:r>
          </w:p>
        </w:tc>
        <w:tc>
          <w:tcPr>
            <w:tcW w:type="dxa" w:w="3547"/>
          </w:tcPr>
          <w:p>
            <w:pPr>
              <w:spacing w:after="0"/>
            </w:pPr>
            <w:r>
              <w:rPr>
                <w:rFonts w:ascii="Malgun Gothic" w:hAnsi="Malgun Gothic"/>
              </w:rPr>
              <w:t xml:space="preserve">⛪ </w:t>
            </w:r>
            <w:hyperlink r:id="rId15">
              <w:r>
                <w:rPr>
                  <w:color w:val="0073E6"/>
                  <w:u w:val="single"/>
                  <w:rFonts w:hint="eastAsia" w:ascii="Malgun Gothic" w:hAnsi="Malgun Gothic" w:eastAsia="Malgun Gothic"/>
                </w:rPr>
                <w:t>David (데이비드)</w:t>
              </w:r>
            </w:hyperlink>
          </w:p>
        </w:tc>
        <w:tc>
          <w:tcPr>
            <w:tcW w:type="dxa" w:w="3547"/>
          </w:tcPr>
          <w:p>
            <w:pPr>
              <w:spacing w:after="0"/>
            </w:pPr>
            <w:r>
              <w:rPr>
                <w:rFonts w:ascii="Malgun Gothic" w:hAnsi="Malgun Gothic"/>
              </w:rPr>
              <w:t>1.10%</w:t>
            </w:r>
          </w:p>
        </w:tc>
      </w:tr>
      <w:tr>
        <w:tc>
          <w:tcPr>
            <w:tcW w:type="dxa" w:w="3547"/>
          </w:tcPr>
          <w:p>
            <w:pPr>
              <w:spacing w:after="0"/>
            </w:pPr>
            <w:r>
              <w:rPr>
                <w:rFonts w:ascii="Malgun Gothic" w:hAnsi="Malgun Gothic"/>
              </w:rPr>
              <w:t>7</w:t>
            </w:r>
          </w:p>
        </w:tc>
        <w:tc>
          <w:tcPr>
            <w:tcW w:type="dxa" w:w="3547"/>
          </w:tcPr>
          <w:p>
            <w:pPr>
              <w:spacing w:after="0"/>
            </w:pPr>
            <w:r>
              <w:rPr>
                <w:rFonts w:ascii="Malgun Gothic" w:hAnsi="Malgun Gothic"/>
              </w:rPr>
              <w:t xml:space="preserve">⚔️ </w:t>
            </w:r>
            <w:hyperlink r:id="rId19">
              <w:r>
                <w:rPr>
                  <w:color w:val="0073E6"/>
                  <w:u w:val="single"/>
                  <w:rFonts w:hint="eastAsia" w:ascii="Malgun Gothic" w:hAnsi="Malgun Gothic" w:eastAsia="Malgun Gothic"/>
                </w:rPr>
                <w:t>Bleach: Thousand-Year Blood War (블리치: 천년혈전 편)</w:t>
              </w:r>
            </w:hyperlink>
          </w:p>
        </w:tc>
        <w:tc>
          <w:tcPr>
            <w:tcW w:type="dxa" w:w="3547"/>
          </w:tcPr>
          <w:p>
            <w:pPr>
              <w:spacing w:after="0"/>
            </w:pPr>
            <w:r>
              <w:rPr>
                <w:rFonts w:ascii="Malgun Gothic" w:hAnsi="Malgun Gothic"/>
              </w:rPr>
              <w:t>0.80%</w:t>
            </w:r>
          </w:p>
        </w:tc>
      </w:tr>
      <w:tr>
        <w:tc>
          <w:tcPr>
            <w:tcW w:type="dxa" w:w="3547"/>
          </w:tcPr>
          <w:p>
            <w:pPr>
              <w:spacing w:after="0"/>
            </w:pPr>
            <w:r>
              <w:rPr>
                <w:rFonts w:ascii="Malgun Gothic" w:hAnsi="Malgun Gothic"/>
              </w:rPr>
              <w:t>8</w:t>
            </w:r>
          </w:p>
        </w:tc>
        <w:tc>
          <w:tcPr>
            <w:tcW w:type="dxa" w:w="3547"/>
          </w:tcPr>
          <w:p>
            <w:pPr>
              <w:spacing w:after="0"/>
            </w:pPr>
            <w:r>
              <w:rPr>
                <w:rFonts w:ascii="Malgun Gothic" w:hAnsi="Malgun Gothic"/>
              </w:rPr>
              <w:t xml:space="preserve">🐱 </w:t>
            </w:r>
            <w:hyperlink r:id="rId17">
              <w:r>
                <w:rPr>
                  <w:color w:val="0073E6"/>
                  <w:u w:val="single"/>
                  <w:rFonts w:hint="eastAsia" w:ascii="Malgun Gothic" w:hAnsi="Malgun Gothic" w:eastAsia="Malgun Gothic"/>
                </w:rPr>
                <w:t>Doraemon the Movie: Nobita's Doom of the Blue Planet (극장판 도라에몽: 진구와 해저귀신성)</w:t>
              </w:r>
            </w:hyperlink>
          </w:p>
        </w:tc>
        <w:tc>
          <w:tcPr>
            <w:tcW w:type="dxa" w:w="3547"/>
          </w:tcPr>
          <w:p>
            <w:pPr>
              <w:spacing w:after="0"/>
            </w:pPr>
            <w:r>
              <w:rPr>
                <w:rFonts w:ascii="Malgun Gothic" w:hAnsi="Malgun Gothic"/>
              </w:rPr>
              <w:t>0.60%</w:t>
            </w:r>
          </w:p>
        </w:tc>
      </w:tr>
      <w:tr>
        <w:tc>
          <w:tcPr>
            <w:tcW w:type="dxa" w:w="3547"/>
          </w:tcPr>
          <w:p>
            <w:pPr>
              <w:spacing w:after="0"/>
            </w:pPr>
            <w:r>
              <w:rPr>
                <w:rFonts w:ascii="Malgun Gothic" w:hAnsi="Malgun Gothic"/>
              </w:rPr>
              <w:t>9</w:t>
            </w:r>
          </w:p>
        </w:tc>
        <w:tc>
          <w:tcPr>
            <w:tcW w:type="dxa" w:w="3547"/>
          </w:tcPr>
          <w:p>
            <w:pPr>
              <w:spacing w:after="0"/>
            </w:pPr>
            <w:r>
              <w:rPr>
                <w:rFonts w:ascii="Malgun Gothic" w:hAnsi="Malgun Gothic"/>
              </w:rPr>
              <w:t xml:space="preserve">🦠 </w:t>
            </w:r>
            <w:hyperlink r:id="rId16">
              <w:r>
                <w:rPr>
                  <w:color w:val="0073E6"/>
                  <w:u w:val="single"/>
                  <w:rFonts w:hint="eastAsia" w:ascii="Malgun Gothic" w:hAnsi="Malgun Gothic" w:eastAsia="Malgun Gothic"/>
                </w:rPr>
                <w:t>The Swarm (군체)</w:t>
              </w:r>
            </w:hyperlink>
          </w:p>
        </w:tc>
        <w:tc>
          <w:tcPr>
            <w:tcW w:type="dxa" w:w="3547"/>
          </w:tcPr>
          <w:p>
            <w:pPr>
              <w:spacing w:after="0"/>
            </w:pPr>
            <w:r>
              <w:rPr>
                <w:rFonts w:ascii="Malgun Gothic" w:hAnsi="Malgun Gothic"/>
              </w:rPr>
              <w:t>0.50%</w:t>
            </w:r>
          </w:p>
        </w:tc>
      </w:tr>
      <w:tr>
        <w:tc>
          <w:tcPr>
            <w:tcW w:type="dxa" w:w="3547"/>
          </w:tcPr>
          <w:p>
            <w:pPr>
              <w:spacing w:after="0"/>
            </w:pPr>
            <w:r>
              <w:rPr>
                <w:rFonts w:ascii="Malgun Gothic" w:hAnsi="Malgun Gothic"/>
              </w:rPr>
              <w:t>10</w:t>
            </w:r>
          </w:p>
        </w:tc>
        <w:tc>
          <w:tcPr>
            <w:tcW w:type="dxa" w:w="3547"/>
          </w:tcPr>
          <w:p>
            <w:pPr>
              <w:spacing w:after="0"/>
            </w:pPr>
            <w:r>
              <w:rPr>
                <w:rFonts w:ascii="Malgun Gothic" w:hAnsi="Malgun Gothic"/>
              </w:rPr>
              <w:t xml:space="preserve">🎾 </w:t>
            </w:r>
            <w:hyperlink r:id="rId18">
              <w:r>
                <w:rPr>
                  <w:color w:val="0073E6"/>
                  <w:u w:val="single"/>
                  <w:rFonts w:hint="eastAsia" w:ascii="Malgun Gothic" w:hAnsi="Malgun Gothic" w:eastAsia="Malgun Gothic"/>
                </w:rPr>
                <w:t>Marty Supreme (마티 슈프림)</w:t>
              </w:r>
            </w:hyperlink>
          </w:p>
        </w:tc>
        <w:tc>
          <w:tcPr>
            <w:tcW w:type="dxa" w:w="3547"/>
          </w:tcPr>
          <w:p>
            <w:pPr>
              <w:spacing w:after="0"/>
            </w:pPr>
            <w:r>
              <w:rPr>
                <w:rFonts w:ascii="Malgun Gothic" w:hAnsi="Malgun Gothic"/>
              </w:rPr>
              <w:t>0.35%</w:t>
            </w:r>
          </w:p>
        </w:tc>
      </w:tr>
    </w:tbl>
    <w:p>
      <w:pPr>
        <w:spacing w:after="80"/>
      </w:pPr>
    </w:p>
    <w:p>
      <w:pPr>
        <w:spacing w:after="120"/>
      </w:pPr>
      <w:r>
        <w:rPr>
          <w:rFonts w:ascii="Malgun Gothic" w:hAnsi="Malgun Gothic"/>
        </w:rPr>
        <w:t>#### 🎬 블로거 분석 의견 (실시간 예매율)</w:t>
      </w:r>
    </w:p>
    <w:p>
      <w:pPr>
        <w:spacing w:after="120"/>
      </w:pPr>
      <w:r>
        <w:rPr>
          <w:rFonts w:ascii="Malgun Gothic" w:hAnsi="Malgun Gothic"/>
        </w:rPr>
        <w:t xml:space="preserve">예매율 차트에서는 주말 흥행에 이은 강력한 여운으로 </w:t>
      </w:r>
      <w:r>
        <w:rPr>
          <w:rFonts w:ascii="Malgun Gothic" w:hAnsi="Malgun Gothic"/>
          <w:b/>
        </w:rPr>
        <w:t>Hope (호프)</w:t>
      </w:r>
      <w:r>
        <w:rPr>
          <w:rFonts w:ascii="Malgun Gothic" w:hAnsi="Malgun Gothic"/>
        </w:rPr>
        <w:t xml:space="preserve">가 예매 점유율 52.40%를 기록, 부동의 1위를 마크했습니다. 그 뒤로 애니메이션 강자인 </w:t>
      </w:r>
      <w:r>
        <w:rPr>
          <w:rFonts w:ascii="Malgun Gothic" w:hAnsi="Malgun Gothic"/>
          <w:b/>
        </w:rPr>
        <w:t>Minions &amp; Monsters (미니언즈 &amp; 몬스터즈)</w:t>
      </w:r>
      <w:r>
        <w:rPr>
          <w:rFonts w:ascii="Malgun Gothic" w:hAnsi="Malgun Gothic"/>
        </w:rPr>
        <w:t xml:space="preserve">와 </w:t>
      </w:r>
      <w:r>
        <w:rPr>
          <w:rFonts w:ascii="Malgun Gothic" w:hAnsi="Malgun Gothic"/>
          <w:b/>
        </w:rPr>
        <w:t>Moana (모아나)</w:t>
      </w:r>
      <w:r>
        <w:rPr>
          <w:rFonts w:ascii="Malgun Gothic" w:hAnsi="Malgun Gothic"/>
        </w:rPr>
        <w:t>가 견고하게 자리를 틀어쥐어, 다가올 평일 극장가의 외화 강세 구도를 미리 예고하고 있습니다.</w:t>
      </w:r>
    </w:p>
    <w:p>
      <w:pPr>
        <w:spacing w:after="80"/>
      </w:pPr>
    </w:p>
    <w:p>
      <w:pPr>
        <w:spacing w:after="120"/>
      </w:pPr>
      <w:r>
        <w:rPr>
          <w:rFonts w:ascii="Malgun Gothic" w:hAnsi="Malgun Gothic"/>
        </w:rPr>
        <w:t xml:space="preserve">출처: </w:t>
      </w:r>
      <w:hyperlink r:id="rId20">
        <w:r>
          <w:rPr>
            <w:color w:val="0073E6"/>
            <w:u w:val="single"/>
            <w:rFonts w:hint="eastAsia" w:ascii="Malgun Gothic" w:hAnsi="Malgun Gothic" w:eastAsia="Malgun Gothic"/>
          </w:rPr>
          <w:t>Box Office Mojo</w:t>
        </w:r>
      </w:hyperlink>
    </w:p>
    <w:p>
      <w:pPr>
        <w:spacing w:after="80"/>
      </w:pPr>
    </w:p>
    <w:p>
      <w:pPr>
        <w:spacing w:before="120" w:after="120"/>
      </w:pPr>
      <w:r>
        <w:rPr>
          <w:color w:val="C8C8C8"/>
        </w:rPr>
        <w:t>____________________________________________________</w:t>
      </w:r>
    </w:p>
    <w:p>
      <w:pPr>
        <w:spacing w:after="80"/>
      </w:pPr>
    </w:p>
    <w:p>
      <w:pPr>
        <w:spacing w:after="80" w:before="160"/>
      </w:pPr>
      <w:r>
        <w:rPr>
          <w:rFonts w:ascii="Malgun Gothic" w:hAnsi="Malgun Gothic"/>
          <w:b/>
          <w:sz w:val="22"/>
        </w:rPr>
        <w:t>스크린 점유율 순위 (1위 ~ 10위)</w:t>
      </w:r>
    </w:p>
    <w:tbl>
      <w:tblPr>
        <w:tblW w:type="auto" w:w="0"/>
        <w:tblLook w:firstColumn="1" w:firstRow="1" w:lastColumn="0" w:lastRow="0" w:noHBand="0" w:noVBand="1" w:val="04A0"/>
        <w:tblBorders>
          <w:top w:val="single" w:sz="4" w:space="0" w:color="DCDCDC"/>
          <w:left w:val="single" w:sz="4" w:space="0" w:color="DCDCDC"/>
          <w:bottom w:val="single" w:sz="4" w:space="0" w:color="DCDCDC"/>
          <w:right w:val="single" w:sz="4" w:space="0" w:color="DCDCDC"/>
          <w:insideH w:val="single" w:sz="4" w:space="0" w:color="DCDCDC"/>
          <w:insideV w:val="single" w:sz="4" w:space="0" w:color="DCDCDC"/>
        </w:tblBorders>
      </w:tblPr>
      <w:tblGrid>
        <w:gridCol w:w="2660"/>
        <w:gridCol w:w="2660"/>
        <w:gridCol w:w="2660"/>
        <w:gridCol w:w="2660"/>
      </w:tblGrid>
      <w:tr>
        <w:tc>
          <w:tcPr>
            <w:tcW w:type="dxa" w:w="2660"/>
            <w:shd w:fill="F2F2F2"/>
          </w:tcPr>
          <w:p>
            <w:pPr>
              <w:spacing w:after="0"/>
            </w:pPr>
            <w:r>
              <w:rPr>
                <w:rFonts w:ascii="Malgun Gothic" w:hAnsi="Malgun Gothic"/>
                <w:b/>
              </w:rPr>
            </w:r>
            <w:r>
              <w:rPr>
                <w:rFonts w:ascii="Malgun Gothic" w:hAnsi="Malgun Gothic"/>
              </w:rPr>
              <w:t>순위</w:t>
            </w:r>
          </w:p>
        </w:tc>
        <w:tc>
          <w:tcPr>
            <w:tcW w:type="dxa" w:w="2660"/>
            <w:shd w:fill="F2F2F2"/>
          </w:tcPr>
          <w:p>
            <w:pPr>
              <w:spacing w:after="0"/>
            </w:pPr>
            <w:r>
              <w:rPr>
                <w:rFonts w:ascii="Malgun Gothic" w:hAnsi="Malgun Gothic"/>
                <w:b/>
              </w:rPr>
            </w:r>
            <w:r>
              <w:rPr>
                <w:rFonts w:ascii="Malgun Gothic" w:hAnsi="Malgun Gothic"/>
              </w:rPr>
              <w:t>영화 제목</w:t>
            </w:r>
          </w:p>
        </w:tc>
        <w:tc>
          <w:tcPr>
            <w:tcW w:type="dxa" w:w="2660"/>
            <w:shd w:fill="F2F2F2"/>
          </w:tcPr>
          <w:p>
            <w:pPr>
              <w:spacing w:after="0"/>
            </w:pPr>
            <w:r>
              <w:rPr>
                <w:rFonts w:ascii="Malgun Gothic" w:hAnsi="Malgun Gothic"/>
                <w:b/>
              </w:rPr>
            </w:r>
            <w:r>
              <w:rPr>
                <w:rFonts w:ascii="Malgun Gothic" w:hAnsi="Malgun Gothic"/>
              </w:rPr>
              <w:t>스크린 수</w:t>
            </w:r>
          </w:p>
        </w:tc>
        <w:tc>
          <w:tcPr>
            <w:tcW w:type="dxa" w:w="2660"/>
            <w:shd w:fill="F2F2F2"/>
          </w:tcPr>
          <w:p>
            <w:pPr>
              <w:spacing w:after="0"/>
            </w:pPr>
            <w:r>
              <w:rPr>
                <w:rFonts w:ascii="Malgun Gothic" w:hAnsi="Malgun Gothic"/>
                <w:b/>
              </w:rPr>
            </w:r>
            <w:r>
              <w:rPr>
                <w:rFonts w:ascii="Malgun Gothic" w:hAnsi="Malgun Gothic"/>
              </w:rPr>
              <w:t>점유율 (추정)</w:t>
            </w:r>
          </w:p>
        </w:tc>
      </w:tr>
      <w:tr>
        <w:tc>
          <w:tcPr>
            <w:tcW w:type="dxa" w:w="2660"/>
          </w:tcPr>
          <w:p>
            <w:pPr>
              <w:spacing w:after="0"/>
            </w:pPr>
            <w:r>
              <w:rPr>
                <w:rFonts w:ascii="Malgun Gothic" w:hAnsi="Malgun Gothic"/>
              </w:rPr>
              <w:t>1</w:t>
            </w:r>
          </w:p>
        </w:tc>
        <w:tc>
          <w:tcPr>
            <w:tcW w:type="dxa" w:w="2660"/>
          </w:tcPr>
          <w:p>
            <w:pPr>
              <w:spacing w:after="0"/>
            </w:pPr>
            <w:r>
              <w:rPr>
                <w:rFonts w:ascii="Malgun Gothic" w:hAnsi="Malgun Gothic"/>
              </w:rPr>
              <w:t xml:space="preserve">🚀 </w:t>
            </w:r>
            <w:hyperlink r:id="rId10">
              <w:r>
                <w:rPr>
                  <w:color w:val="0073E6"/>
                  <w:u w:val="single"/>
                  <w:rFonts w:hint="eastAsia" w:ascii="Malgun Gothic" w:hAnsi="Malgun Gothic" w:eastAsia="Malgun Gothic"/>
                </w:rPr>
                <w:t>Hope (호프)</w:t>
              </w:r>
            </w:hyperlink>
          </w:p>
        </w:tc>
        <w:tc>
          <w:tcPr>
            <w:tcW w:type="dxa" w:w="2660"/>
          </w:tcPr>
          <w:p>
            <w:pPr>
              <w:spacing w:after="0"/>
            </w:pPr>
            <w:r>
              <w:rPr>
                <w:rFonts w:ascii="Malgun Gothic" w:hAnsi="Malgun Gothic"/>
              </w:rPr>
              <w:t>1,870개</w:t>
            </w:r>
          </w:p>
        </w:tc>
        <w:tc>
          <w:tcPr>
            <w:tcW w:type="dxa" w:w="2660"/>
          </w:tcPr>
          <w:p>
            <w:pPr>
              <w:spacing w:after="0"/>
            </w:pPr>
            <w:r>
              <w:rPr>
                <w:rFonts w:ascii="Malgun Gothic" w:hAnsi="Malgun Gothic"/>
              </w:rPr>
              <w:t>40.65%</w:t>
            </w:r>
          </w:p>
        </w:tc>
      </w:tr>
      <w:tr>
        <w:tc>
          <w:tcPr>
            <w:tcW w:type="dxa" w:w="2660"/>
          </w:tcPr>
          <w:p>
            <w:pPr>
              <w:spacing w:after="0"/>
            </w:pPr>
            <w:r>
              <w:rPr>
                <w:rFonts w:ascii="Malgun Gothic" w:hAnsi="Malgun Gothic"/>
              </w:rPr>
              <w:t>2</w:t>
            </w:r>
          </w:p>
        </w:tc>
        <w:tc>
          <w:tcPr>
            <w:tcW w:type="dxa" w:w="2660"/>
          </w:tcPr>
          <w:p>
            <w:pPr>
              <w:spacing w:after="0"/>
            </w:pPr>
            <w:r>
              <w:rPr>
                <w:rFonts w:ascii="Malgun Gothic" w:hAnsi="Malgun Gothic"/>
              </w:rPr>
              <w:t xml:space="preserve">👾 </w:t>
            </w:r>
            <w:hyperlink r:id="rId11">
              <w:r>
                <w:rPr>
                  <w:color w:val="0073E6"/>
                  <w:u w:val="single"/>
                  <w:rFonts w:hint="eastAsia" w:ascii="Malgun Gothic" w:hAnsi="Malgun Gothic" w:eastAsia="Malgun Gothic"/>
                </w:rPr>
                <w:t>Minions &amp; Monsters (미니언즈 &amp; 몬스터즈)</w:t>
              </w:r>
            </w:hyperlink>
          </w:p>
        </w:tc>
        <w:tc>
          <w:tcPr>
            <w:tcW w:type="dxa" w:w="2660"/>
          </w:tcPr>
          <w:p>
            <w:pPr>
              <w:spacing w:after="0"/>
            </w:pPr>
            <w:r>
              <w:rPr>
                <w:rFonts w:ascii="Malgun Gothic" w:hAnsi="Malgun Gothic"/>
              </w:rPr>
              <w:t>630개</w:t>
            </w:r>
          </w:p>
        </w:tc>
        <w:tc>
          <w:tcPr>
            <w:tcW w:type="dxa" w:w="2660"/>
          </w:tcPr>
          <w:p>
            <w:pPr>
              <w:spacing w:after="0"/>
            </w:pPr>
            <w:r>
              <w:rPr>
                <w:rFonts w:ascii="Malgun Gothic" w:hAnsi="Malgun Gothic"/>
              </w:rPr>
              <w:t>13.70%</w:t>
            </w:r>
          </w:p>
        </w:tc>
      </w:tr>
      <w:tr>
        <w:tc>
          <w:tcPr>
            <w:tcW w:type="dxa" w:w="2660"/>
          </w:tcPr>
          <w:p>
            <w:pPr>
              <w:spacing w:after="0"/>
            </w:pPr>
            <w:r>
              <w:rPr>
                <w:rFonts w:ascii="Malgun Gothic" w:hAnsi="Malgun Gothic"/>
              </w:rPr>
              <w:t>3</w:t>
            </w:r>
          </w:p>
        </w:tc>
        <w:tc>
          <w:tcPr>
            <w:tcW w:type="dxa" w:w="2660"/>
          </w:tcPr>
          <w:p>
            <w:pPr>
              <w:spacing w:after="0"/>
            </w:pPr>
            <w:r>
              <w:rPr>
                <w:rFonts w:ascii="Malgun Gothic" w:hAnsi="Malgun Gothic"/>
              </w:rPr>
              <w:t xml:space="preserve">🌺 </w:t>
            </w:r>
            <w:hyperlink r:id="rId12">
              <w:r>
                <w:rPr>
                  <w:color w:val="0073E6"/>
                  <w:u w:val="single"/>
                  <w:rFonts w:hint="eastAsia" w:ascii="Malgun Gothic" w:hAnsi="Malgun Gothic" w:eastAsia="Malgun Gothic"/>
                </w:rPr>
                <w:t>Moana (모아나)</w:t>
              </w:r>
            </w:hyperlink>
          </w:p>
        </w:tc>
        <w:tc>
          <w:tcPr>
            <w:tcW w:type="dxa" w:w="2660"/>
          </w:tcPr>
          <w:p>
            <w:pPr>
              <w:spacing w:after="0"/>
            </w:pPr>
            <w:r>
              <w:rPr>
                <w:rFonts w:ascii="Malgun Gothic" w:hAnsi="Malgun Gothic"/>
              </w:rPr>
              <w:t>510개</w:t>
            </w:r>
          </w:p>
        </w:tc>
        <w:tc>
          <w:tcPr>
            <w:tcW w:type="dxa" w:w="2660"/>
          </w:tcPr>
          <w:p>
            <w:pPr>
              <w:spacing w:after="0"/>
            </w:pPr>
            <w:r>
              <w:rPr>
                <w:rFonts w:ascii="Malgun Gothic" w:hAnsi="Malgun Gothic"/>
              </w:rPr>
              <w:t>11.09%</w:t>
            </w:r>
          </w:p>
        </w:tc>
      </w:tr>
      <w:tr>
        <w:tc>
          <w:tcPr>
            <w:tcW w:type="dxa" w:w="2660"/>
          </w:tcPr>
          <w:p>
            <w:pPr>
              <w:spacing w:after="0"/>
            </w:pPr>
            <w:r>
              <w:rPr>
                <w:rFonts w:ascii="Malgun Gothic" w:hAnsi="Malgun Gothic"/>
              </w:rPr>
              <w:t>4</w:t>
            </w:r>
          </w:p>
        </w:tc>
        <w:tc>
          <w:tcPr>
            <w:tcW w:type="dxa" w:w="2660"/>
          </w:tcPr>
          <w:p>
            <w:pPr>
              <w:spacing w:after="0"/>
            </w:pPr>
            <w:r>
              <w:rPr>
                <w:rFonts w:ascii="Malgun Gothic" w:hAnsi="Malgun Gothic"/>
              </w:rPr>
              <w:t xml:space="preserve">👁️ </w:t>
            </w:r>
            <w:hyperlink r:id="rId13">
              <w:r>
                <w:rPr>
                  <w:color w:val="0073E6"/>
                  <w:u w:val="single"/>
                  <w:rFonts w:hint="eastAsia" w:ascii="Malgun Gothic" w:hAnsi="Malgun Gothic" w:eastAsia="Malgun Gothic"/>
                </w:rPr>
                <w:t>The Eye (눈동자)</w:t>
              </w:r>
            </w:hyperlink>
          </w:p>
        </w:tc>
        <w:tc>
          <w:tcPr>
            <w:tcW w:type="dxa" w:w="2660"/>
          </w:tcPr>
          <w:p>
            <w:pPr>
              <w:spacing w:after="0"/>
            </w:pPr>
            <w:r>
              <w:rPr>
                <w:rFonts w:ascii="Malgun Gothic" w:hAnsi="Malgun Gothic"/>
              </w:rPr>
              <w:t>450개</w:t>
            </w:r>
          </w:p>
        </w:tc>
        <w:tc>
          <w:tcPr>
            <w:tcW w:type="dxa" w:w="2660"/>
          </w:tcPr>
          <w:p>
            <w:pPr>
              <w:spacing w:after="0"/>
            </w:pPr>
            <w:r>
              <w:rPr>
                <w:rFonts w:ascii="Malgun Gothic" w:hAnsi="Malgun Gothic"/>
              </w:rPr>
              <w:t>9.78%</w:t>
            </w:r>
          </w:p>
        </w:tc>
      </w:tr>
      <w:tr>
        <w:tc>
          <w:tcPr>
            <w:tcW w:type="dxa" w:w="2660"/>
          </w:tcPr>
          <w:p>
            <w:pPr>
              <w:spacing w:after="0"/>
            </w:pPr>
            <w:r>
              <w:rPr>
                <w:rFonts w:ascii="Malgun Gothic" w:hAnsi="Malgun Gothic"/>
              </w:rPr>
              <w:t>5</w:t>
            </w:r>
          </w:p>
        </w:tc>
        <w:tc>
          <w:tcPr>
            <w:tcW w:type="dxa" w:w="2660"/>
          </w:tcPr>
          <w:p>
            <w:pPr>
              <w:spacing w:after="0"/>
            </w:pPr>
            <w:r>
              <w:rPr>
                <w:rFonts w:ascii="Malgun Gothic" w:hAnsi="Malgun Gothic"/>
              </w:rPr>
              <w:t xml:space="preserve">🧸 </w:t>
            </w:r>
            <w:hyperlink r:id="rId14">
              <w:r>
                <w:rPr>
                  <w:color w:val="0073E6"/>
                  <w:u w:val="single"/>
                  <w:rFonts w:hint="eastAsia" w:ascii="Malgun Gothic" w:hAnsi="Malgun Gothic" w:eastAsia="Malgun Gothic"/>
                </w:rPr>
                <w:t>Toy Story 5 (토이 스토리 5)</w:t>
              </w:r>
            </w:hyperlink>
          </w:p>
        </w:tc>
        <w:tc>
          <w:tcPr>
            <w:tcW w:type="dxa" w:w="2660"/>
          </w:tcPr>
          <w:p>
            <w:pPr>
              <w:spacing w:after="0"/>
            </w:pPr>
            <w:r>
              <w:rPr>
                <w:rFonts w:ascii="Malgun Gothic" w:hAnsi="Malgun Gothic"/>
              </w:rPr>
              <w:t>380개</w:t>
            </w:r>
          </w:p>
        </w:tc>
        <w:tc>
          <w:tcPr>
            <w:tcW w:type="dxa" w:w="2660"/>
          </w:tcPr>
          <w:p>
            <w:pPr>
              <w:spacing w:after="0"/>
            </w:pPr>
            <w:r>
              <w:rPr>
                <w:rFonts w:ascii="Malgun Gothic" w:hAnsi="Malgun Gothic"/>
              </w:rPr>
              <w:t>8.26%</w:t>
            </w:r>
          </w:p>
        </w:tc>
      </w:tr>
      <w:tr>
        <w:tc>
          <w:tcPr>
            <w:tcW w:type="dxa" w:w="2660"/>
          </w:tcPr>
          <w:p>
            <w:pPr>
              <w:spacing w:after="0"/>
            </w:pPr>
            <w:r>
              <w:rPr>
                <w:rFonts w:ascii="Malgun Gothic" w:hAnsi="Malgun Gothic"/>
              </w:rPr>
              <w:t>6</w:t>
            </w:r>
          </w:p>
        </w:tc>
        <w:tc>
          <w:tcPr>
            <w:tcW w:type="dxa" w:w="2660"/>
          </w:tcPr>
          <w:p>
            <w:pPr>
              <w:spacing w:after="0"/>
            </w:pPr>
            <w:r>
              <w:rPr>
                <w:rFonts w:ascii="Malgun Gothic" w:hAnsi="Malgun Gothic"/>
              </w:rPr>
              <w:t xml:space="preserve">⛪ </w:t>
            </w:r>
            <w:hyperlink r:id="rId15">
              <w:r>
                <w:rPr>
                  <w:color w:val="0073E6"/>
                  <w:u w:val="single"/>
                  <w:rFonts w:hint="eastAsia" w:ascii="Malgun Gothic" w:hAnsi="Malgun Gothic" w:eastAsia="Malgun Gothic"/>
                </w:rPr>
                <w:t>David (데이비드)</w:t>
              </w:r>
            </w:hyperlink>
          </w:p>
        </w:tc>
        <w:tc>
          <w:tcPr>
            <w:tcW w:type="dxa" w:w="2660"/>
          </w:tcPr>
          <w:p>
            <w:pPr>
              <w:spacing w:after="0"/>
            </w:pPr>
            <w:r>
              <w:rPr>
                <w:rFonts w:ascii="Malgun Gothic" w:hAnsi="Malgun Gothic"/>
              </w:rPr>
              <w:t>200개</w:t>
            </w:r>
          </w:p>
        </w:tc>
        <w:tc>
          <w:tcPr>
            <w:tcW w:type="dxa" w:w="2660"/>
          </w:tcPr>
          <w:p>
            <w:pPr>
              <w:spacing w:after="0"/>
            </w:pPr>
            <w:r>
              <w:rPr>
                <w:rFonts w:ascii="Malgun Gothic" w:hAnsi="Malgun Gothic"/>
              </w:rPr>
              <w:t>4.35%</w:t>
            </w:r>
          </w:p>
        </w:tc>
      </w:tr>
      <w:tr>
        <w:tc>
          <w:tcPr>
            <w:tcW w:type="dxa" w:w="2660"/>
          </w:tcPr>
          <w:p>
            <w:pPr>
              <w:spacing w:after="0"/>
            </w:pPr>
            <w:r>
              <w:rPr>
                <w:rFonts w:ascii="Malgun Gothic" w:hAnsi="Malgun Gothic"/>
              </w:rPr>
              <w:t>7</w:t>
            </w:r>
          </w:p>
        </w:tc>
        <w:tc>
          <w:tcPr>
            <w:tcW w:type="dxa" w:w="2660"/>
          </w:tcPr>
          <w:p>
            <w:pPr>
              <w:spacing w:after="0"/>
            </w:pPr>
            <w:r>
              <w:rPr>
                <w:rFonts w:ascii="Malgun Gothic" w:hAnsi="Malgun Gothic"/>
              </w:rPr>
              <w:t xml:space="preserve">🎾 </w:t>
            </w:r>
            <w:hyperlink r:id="rId18">
              <w:r>
                <w:rPr>
                  <w:color w:val="0073E6"/>
                  <w:u w:val="single"/>
                  <w:rFonts w:hint="eastAsia" w:ascii="Malgun Gothic" w:hAnsi="Malgun Gothic" w:eastAsia="Malgun Gothic"/>
                </w:rPr>
                <w:t>Marty Supreme (마티 슈프림)</w:t>
              </w:r>
            </w:hyperlink>
          </w:p>
        </w:tc>
        <w:tc>
          <w:tcPr>
            <w:tcW w:type="dxa" w:w="2660"/>
          </w:tcPr>
          <w:p>
            <w:pPr>
              <w:spacing w:after="0"/>
            </w:pPr>
            <w:r>
              <w:rPr>
                <w:rFonts w:ascii="Malgun Gothic" w:hAnsi="Malgun Gothic"/>
              </w:rPr>
              <w:t>75개</w:t>
            </w:r>
          </w:p>
        </w:tc>
        <w:tc>
          <w:tcPr>
            <w:tcW w:type="dxa" w:w="2660"/>
          </w:tcPr>
          <w:p>
            <w:pPr>
              <w:spacing w:after="0"/>
            </w:pPr>
            <w:r>
              <w:rPr>
                <w:rFonts w:ascii="Malgun Gothic" w:hAnsi="Malgun Gothic"/>
              </w:rPr>
              <w:t>1.63%</w:t>
            </w:r>
          </w:p>
        </w:tc>
      </w:tr>
      <w:tr>
        <w:tc>
          <w:tcPr>
            <w:tcW w:type="dxa" w:w="2660"/>
          </w:tcPr>
          <w:p>
            <w:pPr>
              <w:spacing w:after="0"/>
            </w:pPr>
            <w:r>
              <w:rPr>
                <w:rFonts w:ascii="Malgun Gothic" w:hAnsi="Malgun Gothic"/>
              </w:rPr>
              <w:t>8</w:t>
            </w:r>
          </w:p>
        </w:tc>
        <w:tc>
          <w:tcPr>
            <w:tcW w:type="dxa" w:w="2660"/>
          </w:tcPr>
          <w:p>
            <w:pPr>
              <w:spacing w:after="0"/>
            </w:pPr>
            <w:r>
              <w:rPr>
                <w:rFonts w:ascii="Malgun Gothic" w:hAnsi="Malgun Gothic"/>
              </w:rPr>
              <w:t xml:space="preserve">🦠 </w:t>
            </w:r>
            <w:hyperlink r:id="rId16">
              <w:r>
                <w:rPr>
                  <w:color w:val="0073E6"/>
                  <w:u w:val="single"/>
                  <w:rFonts w:hint="eastAsia" w:ascii="Malgun Gothic" w:hAnsi="Malgun Gothic" w:eastAsia="Malgun Gothic"/>
                </w:rPr>
                <w:t>The Swarm (군체)</w:t>
              </w:r>
            </w:hyperlink>
          </w:p>
        </w:tc>
        <w:tc>
          <w:tcPr>
            <w:tcW w:type="dxa" w:w="2660"/>
          </w:tcPr>
          <w:p>
            <w:pPr>
              <w:spacing w:after="0"/>
            </w:pPr>
            <w:r>
              <w:rPr>
                <w:rFonts w:ascii="Malgun Gothic" w:hAnsi="Malgun Gothic"/>
              </w:rPr>
              <w:t>70개</w:t>
            </w:r>
          </w:p>
        </w:tc>
        <w:tc>
          <w:tcPr>
            <w:tcW w:type="dxa" w:w="2660"/>
          </w:tcPr>
          <w:p>
            <w:pPr>
              <w:spacing w:after="0"/>
            </w:pPr>
            <w:r>
              <w:rPr>
                <w:rFonts w:ascii="Malgun Gothic" w:hAnsi="Malgun Gothic"/>
              </w:rPr>
              <w:t>1.52%</w:t>
            </w:r>
          </w:p>
        </w:tc>
      </w:tr>
      <w:tr>
        <w:tc>
          <w:tcPr>
            <w:tcW w:type="dxa" w:w="2660"/>
          </w:tcPr>
          <w:p>
            <w:pPr>
              <w:spacing w:after="0"/>
            </w:pPr>
            <w:r>
              <w:rPr>
                <w:rFonts w:ascii="Malgun Gothic" w:hAnsi="Malgun Gothic"/>
              </w:rPr>
              <w:t>9</w:t>
            </w:r>
          </w:p>
        </w:tc>
        <w:tc>
          <w:tcPr>
            <w:tcW w:type="dxa" w:w="2660"/>
          </w:tcPr>
          <w:p>
            <w:pPr>
              <w:spacing w:after="0"/>
            </w:pPr>
            <w:r>
              <w:rPr>
                <w:rFonts w:ascii="Malgun Gothic" w:hAnsi="Malgun Gothic"/>
              </w:rPr>
              <w:t xml:space="preserve">🐱 </w:t>
            </w:r>
            <w:hyperlink r:id="rId17">
              <w:r>
                <w:rPr>
                  <w:color w:val="0073E6"/>
                  <w:u w:val="single"/>
                  <w:rFonts w:hint="eastAsia" w:ascii="Malgun Gothic" w:hAnsi="Malgun Gothic" w:eastAsia="Malgun Gothic"/>
                </w:rPr>
                <w:t>Doraemon the Movie: Nobita's Doom of the Blue Planet (극장판 도라에몽: 진구와 해저귀신성)</w:t>
              </w:r>
            </w:hyperlink>
          </w:p>
        </w:tc>
        <w:tc>
          <w:tcPr>
            <w:tcW w:type="dxa" w:w="2660"/>
          </w:tcPr>
          <w:p>
            <w:pPr>
              <w:spacing w:after="0"/>
            </w:pPr>
            <w:r>
              <w:rPr>
                <w:rFonts w:ascii="Malgun Gothic" w:hAnsi="Malgun Gothic"/>
              </w:rPr>
              <w:t>60개</w:t>
            </w:r>
          </w:p>
        </w:tc>
        <w:tc>
          <w:tcPr>
            <w:tcW w:type="dxa" w:w="2660"/>
          </w:tcPr>
          <w:p>
            <w:pPr>
              <w:spacing w:after="0"/>
            </w:pPr>
            <w:r>
              <w:rPr>
                <w:rFonts w:ascii="Malgun Gothic" w:hAnsi="Malgun Gothic"/>
              </w:rPr>
              <w:t>1.30%</w:t>
            </w:r>
          </w:p>
        </w:tc>
      </w:tr>
      <w:tr>
        <w:tc>
          <w:tcPr>
            <w:tcW w:type="dxa" w:w="2660"/>
          </w:tcPr>
          <w:p>
            <w:pPr>
              <w:spacing w:after="0"/>
            </w:pPr>
            <w:r>
              <w:rPr>
                <w:rFonts w:ascii="Malgun Gothic" w:hAnsi="Malgun Gothic"/>
              </w:rPr>
              <w:t>10</w:t>
            </w:r>
          </w:p>
        </w:tc>
        <w:tc>
          <w:tcPr>
            <w:tcW w:type="dxa" w:w="2660"/>
          </w:tcPr>
          <w:p>
            <w:pPr>
              <w:spacing w:after="0"/>
            </w:pPr>
            <w:r>
              <w:rPr>
                <w:rFonts w:ascii="Malgun Gothic" w:hAnsi="Malgun Gothic"/>
              </w:rPr>
              <w:t xml:space="preserve">⚔️ </w:t>
            </w:r>
            <w:hyperlink r:id="rId19">
              <w:r>
                <w:rPr>
                  <w:color w:val="0073E6"/>
                  <w:u w:val="single"/>
                  <w:rFonts w:hint="eastAsia" w:ascii="Malgun Gothic" w:hAnsi="Malgun Gothic" w:eastAsia="Malgun Gothic"/>
                </w:rPr>
                <w:t>Bleach: Thousand-Year Blood War (블리치: 천년혈전 편)</w:t>
              </w:r>
            </w:hyperlink>
          </w:p>
        </w:tc>
        <w:tc>
          <w:tcPr>
            <w:tcW w:type="dxa" w:w="2660"/>
          </w:tcPr>
          <w:p>
            <w:pPr>
              <w:spacing w:after="0"/>
            </w:pPr>
            <w:r>
              <w:rPr>
                <w:rFonts w:ascii="Malgun Gothic" w:hAnsi="Malgun Gothic"/>
              </w:rPr>
              <w:t>30개</w:t>
            </w:r>
          </w:p>
        </w:tc>
        <w:tc>
          <w:tcPr>
            <w:tcW w:type="dxa" w:w="2660"/>
          </w:tcPr>
          <w:p>
            <w:pPr>
              <w:spacing w:after="0"/>
            </w:pPr>
            <w:r>
              <w:rPr>
                <w:rFonts w:ascii="Malgun Gothic" w:hAnsi="Malgun Gothic"/>
              </w:rPr>
              <w:t>0.65%</w:t>
            </w:r>
          </w:p>
        </w:tc>
      </w:tr>
    </w:tbl>
    <w:p>
      <w:pPr>
        <w:spacing w:after="80"/>
      </w:pPr>
    </w:p>
    <w:p>
      <w:pPr>
        <w:spacing w:after="120"/>
      </w:pPr>
      <w:r>
        <w:rPr>
          <w:rFonts w:ascii="Malgun Gothic" w:hAnsi="Malgun Gothic"/>
        </w:rPr>
        <w:t>#### 🎬 블로거 분석 의견 (스크린 점유율)</w:t>
      </w:r>
    </w:p>
    <w:p>
      <w:pPr>
        <w:spacing w:after="120"/>
      </w:pPr>
      <w:r>
        <w:rPr>
          <w:rFonts w:ascii="Malgun Gothic" w:hAnsi="Malgun Gothic"/>
        </w:rPr>
        <w:t xml:space="preserve">메이저 상영관 대부분을 확보한 </w:t>
      </w:r>
      <w:r>
        <w:rPr>
          <w:rFonts w:ascii="Malgun Gothic" w:hAnsi="Malgun Gothic"/>
          <w:b/>
        </w:rPr>
        <w:t>Hope (호프)</w:t>
      </w:r>
      <w:r>
        <w:rPr>
          <w:rFonts w:ascii="Malgun Gothic" w:hAnsi="Malgun Gothic"/>
        </w:rPr>
        <w:t>가 스크린 1,870개로 전체의 40.6%를 선점하며 배정 1위를 고수했습니다. 주말 수준과 유사한 배정 흐름이며, 타 영화들은 제한된 스크린 속에서 평일 고정 관객층을 소환하기 위한 다각도의 회차 쪼개기 마케팅에 의존하는 경향을 나타내고 있습니다.</w:t>
      </w:r>
    </w:p>
    <w:p>
      <w:pPr>
        <w:spacing w:after="80"/>
      </w:pPr>
    </w:p>
    <w:p>
      <w:pPr>
        <w:spacing w:after="120"/>
      </w:pPr>
      <w:r>
        <w:rPr>
          <w:rFonts w:ascii="Malgun Gothic" w:hAnsi="Malgun Gothic"/>
        </w:rPr>
        <w:t xml:space="preserve">출처: </w:t>
      </w:r>
      <w:hyperlink r:id="rId20">
        <w:r>
          <w:rPr>
            <w:color w:val="0073E6"/>
            <w:u w:val="single"/>
            <w:rFonts w:hint="eastAsia" w:ascii="Malgun Gothic" w:hAnsi="Malgun Gothic" w:eastAsia="Malgun Gothic"/>
          </w:rPr>
          <w:t>Box Office Mojo</w:t>
        </w:r>
      </w:hyperlink>
    </w:p>
    <w:p>
      <w:pPr>
        <w:spacing w:after="80"/>
      </w:pPr>
    </w:p>
    <w:p>
      <w:pPr>
        <w:spacing w:before="120" w:after="120"/>
      </w:pPr>
      <w:r>
        <w:rPr>
          <w:color w:val="C8C8C8"/>
        </w:rPr>
        <w:t>____________________________________________________</w:t>
      </w:r>
    </w:p>
    <w:p>
      <w:pPr>
        <w:spacing w:after="80"/>
      </w:pPr>
    </w:p>
    <w:p>
      <w:pPr>
        <w:spacing w:after="80" w:before="160"/>
      </w:pPr>
      <w:r>
        <w:rPr>
          <w:rFonts w:ascii="Malgun Gothic" w:hAnsi="Malgun Gothic"/>
          <w:b/>
          <w:sz w:val="22"/>
        </w:rPr>
        <w:t>좌석 점유율 순위 (1위 ~ 10위)</w:t>
      </w:r>
    </w:p>
    <w:tbl>
      <w:tblPr>
        <w:tblW w:type="auto" w:w="0"/>
        <w:tblLook w:firstColumn="1" w:firstRow="1" w:lastColumn="0" w:lastRow="0" w:noHBand="0" w:noVBand="1" w:val="04A0"/>
        <w:tblBorders>
          <w:top w:val="single" w:sz="4" w:space="0" w:color="DCDCDC"/>
          <w:left w:val="single" w:sz="4" w:space="0" w:color="DCDCDC"/>
          <w:bottom w:val="single" w:sz="4" w:space="0" w:color="DCDCDC"/>
          <w:right w:val="single" w:sz="4" w:space="0" w:color="DCDCDC"/>
          <w:insideH w:val="single" w:sz="4" w:space="0" w:color="DCDCDC"/>
          <w:insideV w:val="single" w:sz="4" w:space="0" w:color="DCDCDC"/>
        </w:tblBorders>
      </w:tblPr>
      <w:tblGrid>
        <w:gridCol w:w="3547"/>
        <w:gridCol w:w="3547"/>
        <w:gridCol w:w="3547"/>
      </w:tblGrid>
      <w:tr>
        <w:tc>
          <w:tcPr>
            <w:tcW w:type="dxa" w:w="3547"/>
            <w:shd w:fill="F2F2F2"/>
          </w:tcPr>
          <w:p>
            <w:pPr>
              <w:spacing w:after="0"/>
            </w:pPr>
            <w:r>
              <w:rPr>
                <w:rFonts w:ascii="Malgun Gothic" w:hAnsi="Malgun Gothic"/>
                <w:b/>
              </w:rPr>
            </w:r>
            <w:r>
              <w:rPr>
                <w:rFonts w:ascii="Malgun Gothic" w:hAnsi="Malgun Gothic"/>
              </w:rPr>
              <w:t>순위</w:t>
            </w:r>
          </w:p>
        </w:tc>
        <w:tc>
          <w:tcPr>
            <w:tcW w:type="dxa" w:w="3547"/>
            <w:shd w:fill="F2F2F2"/>
          </w:tcPr>
          <w:p>
            <w:pPr>
              <w:spacing w:after="0"/>
            </w:pPr>
            <w:r>
              <w:rPr>
                <w:rFonts w:ascii="Malgun Gothic" w:hAnsi="Malgun Gothic"/>
                <w:b/>
              </w:rPr>
            </w:r>
            <w:r>
              <w:rPr>
                <w:rFonts w:ascii="Malgun Gothic" w:hAnsi="Malgun Gothic"/>
              </w:rPr>
              <w:t>영화 제목</w:t>
            </w:r>
          </w:p>
        </w:tc>
        <w:tc>
          <w:tcPr>
            <w:tcW w:type="dxa" w:w="3547"/>
            <w:shd w:fill="F2F2F2"/>
          </w:tcPr>
          <w:p>
            <w:pPr>
              <w:spacing w:after="0"/>
            </w:pPr>
            <w:r>
              <w:rPr>
                <w:rFonts w:ascii="Malgun Gothic" w:hAnsi="Malgun Gothic"/>
                <w:b/>
              </w:rPr>
            </w:r>
            <w:r>
              <w:rPr>
                <w:rFonts w:ascii="Malgun Gothic" w:hAnsi="Malgun Gothic"/>
              </w:rPr>
              <w:t>좌석 점유율</w:t>
            </w:r>
          </w:p>
        </w:tc>
      </w:tr>
      <w:tr>
        <w:tc>
          <w:tcPr>
            <w:tcW w:type="dxa" w:w="3547"/>
          </w:tcPr>
          <w:p>
            <w:pPr>
              <w:spacing w:after="0"/>
            </w:pPr>
            <w:r>
              <w:rPr>
                <w:rFonts w:ascii="Malgun Gothic" w:hAnsi="Malgun Gothic"/>
              </w:rPr>
              <w:t>1</w:t>
            </w:r>
          </w:p>
        </w:tc>
        <w:tc>
          <w:tcPr>
            <w:tcW w:type="dxa" w:w="3547"/>
          </w:tcPr>
          <w:p>
            <w:pPr>
              <w:spacing w:after="0"/>
            </w:pPr>
            <w:r>
              <w:rPr>
                <w:rFonts w:ascii="Malgun Gothic" w:hAnsi="Malgun Gothic"/>
              </w:rPr>
              <w:t xml:space="preserve">🚀 </w:t>
            </w:r>
            <w:hyperlink r:id="rId10">
              <w:r>
                <w:rPr>
                  <w:color w:val="0073E6"/>
                  <w:u w:val="single"/>
                  <w:rFonts w:hint="eastAsia" w:ascii="Malgun Gothic" w:hAnsi="Malgun Gothic" w:eastAsia="Malgun Gothic"/>
                </w:rPr>
                <w:t>Hope (호프)</w:t>
              </w:r>
            </w:hyperlink>
          </w:p>
        </w:tc>
        <w:tc>
          <w:tcPr>
            <w:tcW w:type="dxa" w:w="3547"/>
          </w:tcPr>
          <w:p>
            <w:pPr>
              <w:spacing w:after="0"/>
            </w:pPr>
            <w:r>
              <w:rPr>
                <w:rFonts w:ascii="Malgun Gothic" w:hAnsi="Malgun Gothic"/>
              </w:rPr>
              <w:t>22.4%</w:t>
            </w:r>
          </w:p>
        </w:tc>
      </w:tr>
      <w:tr>
        <w:tc>
          <w:tcPr>
            <w:tcW w:type="dxa" w:w="3547"/>
          </w:tcPr>
          <w:p>
            <w:pPr>
              <w:spacing w:after="0"/>
            </w:pPr>
            <w:r>
              <w:rPr>
                <w:rFonts w:ascii="Malgun Gothic" w:hAnsi="Malgun Gothic"/>
              </w:rPr>
              <w:t>2</w:t>
            </w:r>
          </w:p>
        </w:tc>
        <w:tc>
          <w:tcPr>
            <w:tcW w:type="dxa" w:w="3547"/>
          </w:tcPr>
          <w:p>
            <w:pPr>
              <w:spacing w:after="0"/>
            </w:pPr>
            <w:r>
              <w:rPr>
                <w:rFonts w:ascii="Malgun Gothic" w:hAnsi="Malgun Gothic"/>
              </w:rPr>
              <w:t xml:space="preserve">👾 </w:t>
            </w:r>
            <w:hyperlink r:id="rId11">
              <w:r>
                <w:rPr>
                  <w:color w:val="0073E6"/>
                  <w:u w:val="single"/>
                  <w:rFonts w:hint="eastAsia" w:ascii="Malgun Gothic" w:hAnsi="Malgun Gothic" w:eastAsia="Malgun Gothic"/>
                </w:rPr>
                <w:t>Minions &amp; Monsters (미니언즈 &amp; 몬스터즈)</w:t>
              </w:r>
            </w:hyperlink>
          </w:p>
        </w:tc>
        <w:tc>
          <w:tcPr>
            <w:tcW w:type="dxa" w:w="3547"/>
          </w:tcPr>
          <w:p>
            <w:pPr>
              <w:spacing w:after="0"/>
            </w:pPr>
            <w:r>
              <w:rPr>
                <w:rFonts w:ascii="Malgun Gothic" w:hAnsi="Malgun Gothic"/>
              </w:rPr>
              <w:t>14.5%</w:t>
            </w:r>
          </w:p>
        </w:tc>
      </w:tr>
      <w:tr>
        <w:tc>
          <w:tcPr>
            <w:tcW w:type="dxa" w:w="3547"/>
          </w:tcPr>
          <w:p>
            <w:pPr>
              <w:spacing w:after="0"/>
            </w:pPr>
            <w:r>
              <w:rPr>
                <w:rFonts w:ascii="Malgun Gothic" w:hAnsi="Malgun Gothic"/>
              </w:rPr>
              <w:t>3</w:t>
            </w:r>
          </w:p>
        </w:tc>
        <w:tc>
          <w:tcPr>
            <w:tcW w:type="dxa" w:w="3547"/>
          </w:tcPr>
          <w:p>
            <w:pPr>
              <w:spacing w:after="0"/>
            </w:pPr>
            <w:r>
              <w:rPr>
                <w:rFonts w:ascii="Malgun Gothic" w:hAnsi="Malgun Gothic"/>
              </w:rPr>
              <w:t xml:space="preserve">🌺 </w:t>
            </w:r>
            <w:hyperlink r:id="rId12">
              <w:r>
                <w:rPr>
                  <w:color w:val="0073E6"/>
                  <w:u w:val="single"/>
                  <w:rFonts w:hint="eastAsia" w:ascii="Malgun Gothic" w:hAnsi="Malgun Gothic" w:eastAsia="Malgun Gothic"/>
                </w:rPr>
                <w:t>Moana (모아나)</w:t>
              </w:r>
            </w:hyperlink>
          </w:p>
        </w:tc>
        <w:tc>
          <w:tcPr>
            <w:tcW w:type="dxa" w:w="3547"/>
          </w:tcPr>
          <w:p>
            <w:pPr>
              <w:spacing w:after="0"/>
            </w:pPr>
            <w:r>
              <w:rPr>
                <w:rFonts w:ascii="Malgun Gothic" w:hAnsi="Malgun Gothic"/>
              </w:rPr>
              <w:t>10.8%</w:t>
            </w:r>
          </w:p>
        </w:tc>
      </w:tr>
      <w:tr>
        <w:tc>
          <w:tcPr>
            <w:tcW w:type="dxa" w:w="3547"/>
          </w:tcPr>
          <w:p>
            <w:pPr>
              <w:spacing w:after="0"/>
            </w:pPr>
            <w:r>
              <w:rPr>
                <w:rFonts w:ascii="Malgun Gothic" w:hAnsi="Malgun Gothic"/>
              </w:rPr>
              <w:t>4</w:t>
            </w:r>
          </w:p>
        </w:tc>
        <w:tc>
          <w:tcPr>
            <w:tcW w:type="dxa" w:w="3547"/>
          </w:tcPr>
          <w:p>
            <w:pPr>
              <w:spacing w:after="0"/>
            </w:pPr>
            <w:r>
              <w:rPr>
                <w:rFonts w:ascii="Malgun Gothic" w:hAnsi="Malgun Gothic"/>
              </w:rPr>
              <w:t xml:space="preserve">👁️ </w:t>
            </w:r>
            <w:hyperlink r:id="rId13">
              <w:r>
                <w:rPr>
                  <w:color w:val="0073E6"/>
                  <w:u w:val="single"/>
                  <w:rFonts w:hint="eastAsia" w:ascii="Malgun Gothic" w:hAnsi="Malgun Gothic" w:eastAsia="Malgun Gothic"/>
                </w:rPr>
                <w:t>The Eye (눈동자)</w:t>
              </w:r>
            </w:hyperlink>
          </w:p>
        </w:tc>
        <w:tc>
          <w:tcPr>
            <w:tcW w:type="dxa" w:w="3547"/>
          </w:tcPr>
          <w:p>
            <w:pPr>
              <w:spacing w:after="0"/>
            </w:pPr>
            <w:r>
              <w:rPr>
                <w:rFonts w:ascii="Malgun Gothic" w:hAnsi="Malgun Gothic"/>
              </w:rPr>
              <w:t>9.8%</w:t>
            </w:r>
          </w:p>
        </w:tc>
      </w:tr>
      <w:tr>
        <w:tc>
          <w:tcPr>
            <w:tcW w:type="dxa" w:w="3547"/>
          </w:tcPr>
          <w:p>
            <w:pPr>
              <w:spacing w:after="0"/>
            </w:pPr>
            <w:r>
              <w:rPr>
                <w:rFonts w:ascii="Malgun Gothic" w:hAnsi="Malgun Gothic"/>
              </w:rPr>
              <w:t>5</w:t>
            </w:r>
          </w:p>
        </w:tc>
        <w:tc>
          <w:tcPr>
            <w:tcW w:type="dxa" w:w="3547"/>
          </w:tcPr>
          <w:p>
            <w:pPr>
              <w:spacing w:after="0"/>
            </w:pPr>
            <w:r>
              <w:rPr>
                <w:rFonts w:ascii="Malgun Gothic" w:hAnsi="Malgun Gothic"/>
              </w:rPr>
              <w:t xml:space="preserve">🧸 </w:t>
            </w:r>
            <w:hyperlink r:id="rId14">
              <w:r>
                <w:rPr>
                  <w:color w:val="0073E6"/>
                  <w:u w:val="single"/>
                  <w:rFonts w:hint="eastAsia" w:ascii="Malgun Gothic" w:hAnsi="Malgun Gothic" w:eastAsia="Malgun Gothic"/>
                </w:rPr>
                <w:t>Toy Story 5 (토이 스토리 5)</w:t>
              </w:r>
            </w:hyperlink>
          </w:p>
        </w:tc>
        <w:tc>
          <w:tcPr>
            <w:tcW w:type="dxa" w:w="3547"/>
          </w:tcPr>
          <w:p>
            <w:pPr>
              <w:spacing w:after="0"/>
            </w:pPr>
            <w:r>
              <w:rPr>
                <w:rFonts w:ascii="Malgun Gothic" w:hAnsi="Malgun Gothic"/>
              </w:rPr>
              <w:t>8.2%</w:t>
            </w:r>
          </w:p>
        </w:tc>
      </w:tr>
      <w:tr>
        <w:tc>
          <w:tcPr>
            <w:tcW w:type="dxa" w:w="3547"/>
          </w:tcPr>
          <w:p>
            <w:pPr>
              <w:spacing w:after="0"/>
            </w:pPr>
            <w:r>
              <w:rPr>
                <w:rFonts w:ascii="Malgun Gothic" w:hAnsi="Malgun Gothic"/>
              </w:rPr>
              <w:t>6</w:t>
            </w:r>
          </w:p>
        </w:tc>
        <w:tc>
          <w:tcPr>
            <w:tcW w:type="dxa" w:w="3547"/>
          </w:tcPr>
          <w:p>
            <w:pPr>
              <w:spacing w:after="0"/>
            </w:pPr>
            <w:r>
              <w:rPr>
                <w:rFonts w:ascii="Malgun Gothic" w:hAnsi="Malgun Gothic"/>
              </w:rPr>
              <w:t xml:space="preserve">⛪ </w:t>
            </w:r>
            <w:hyperlink r:id="rId15">
              <w:r>
                <w:rPr>
                  <w:color w:val="0073E6"/>
                  <w:u w:val="single"/>
                  <w:rFonts w:hint="eastAsia" w:ascii="Malgun Gothic" w:hAnsi="Malgun Gothic" w:eastAsia="Malgun Gothic"/>
                </w:rPr>
                <w:t>David (데이비드)</w:t>
              </w:r>
            </w:hyperlink>
          </w:p>
        </w:tc>
        <w:tc>
          <w:tcPr>
            <w:tcW w:type="dxa" w:w="3547"/>
          </w:tcPr>
          <w:p>
            <w:pPr>
              <w:spacing w:after="0"/>
            </w:pPr>
            <w:r>
              <w:rPr>
                <w:rFonts w:ascii="Malgun Gothic" w:hAnsi="Malgun Gothic"/>
              </w:rPr>
              <w:t>5.5%</w:t>
            </w:r>
          </w:p>
        </w:tc>
      </w:tr>
      <w:tr>
        <w:tc>
          <w:tcPr>
            <w:tcW w:type="dxa" w:w="3547"/>
          </w:tcPr>
          <w:p>
            <w:pPr>
              <w:spacing w:after="0"/>
            </w:pPr>
            <w:r>
              <w:rPr>
                <w:rFonts w:ascii="Malgun Gothic" w:hAnsi="Malgun Gothic"/>
              </w:rPr>
              <w:t>7</w:t>
            </w:r>
          </w:p>
        </w:tc>
        <w:tc>
          <w:tcPr>
            <w:tcW w:type="dxa" w:w="3547"/>
          </w:tcPr>
          <w:p>
            <w:pPr>
              <w:spacing w:after="0"/>
            </w:pPr>
            <w:r>
              <w:rPr>
                <w:rFonts w:ascii="Malgun Gothic" w:hAnsi="Malgun Gothic"/>
              </w:rPr>
              <w:t xml:space="preserve">🐱 </w:t>
            </w:r>
            <w:hyperlink r:id="rId17">
              <w:r>
                <w:rPr>
                  <w:color w:val="0073E6"/>
                  <w:u w:val="single"/>
                  <w:rFonts w:hint="eastAsia" w:ascii="Malgun Gothic" w:hAnsi="Malgun Gothic" w:eastAsia="Malgun Gothic"/>
                </w:rPr>
                <w:t>Doraemon the Movie: Nobita's Doom of the Blue Planet (극장판 도라에몽: 진구와 해저귀신성)</w:t>
              </w:r>
            </w:hyperlink>
          </w:p>
        </w:tc>
        <w:tc>
          <w:tcPr>
            <w:tcW w:type="dxa" w:w="3547"/>
          </w:tcPr>
          <w:p>
            <w:pPr>
              <w:spacing w:after="0"/>
            </w:pPr>
            <w:r>
              <w:rPr>
                <w:rFonts w:ascii="Malgun Gothic" w:hAnsi="Malgun Gothic"/>
              </w:rPr>
              <w:t>4.8%</w:t>
            </w:r>
          </w:p>
        </w:tc>
      </w:tr>
      <w:tr>
        <w:tc>
          <w:tcPr>
            <w:tcW w:type="dxa" w:w="3547"/>
          </w:tcPr>
          <w:p>
            <w:pPr>
              <w:spacing w:after="0"/>
            </w:pPr>
            <w:r>
              <w:rPr>
                <w:rFonts w:ascii="Malgun Gothic" w:hAnsi="Malgun Gothic"/>
              </w:rPr>
              <w:t>8</w:t>
            </w:r>
          </w:p>
        </w:tc>
        <w:tc>
          <w:tcPr>
            <w:tcW w:type="dxa" w:w="3547"/>
          </w:tcPr>
          <w:p>
            <w:pPr>
              <w:spacing w:after="0"/>
            </w:pPr>
            <w:r>
              <w:rPr>
                <w:rFonts w:ascii="Malgun Gothic" w:hAnsi="Malgun Gothic"/>
              </w:rPr>
              <w:t xml:space="preserve">⚔️ </w:t>
            </w:r>
            <w:hyperlink r:id="rId19">
              <w:r>
                <w:rPr>
                  <w:color w:val="0073E6"/>
                  <w:u w:val="single"/>
                  <w:rFonts w:hint="eastAsia" w:ascii="Malgun Gothic" w:hAnsi="Malgun Gothic" w:eastAsia="Malgun Gothic"/>
                </w:rPr>
                <w:t>Bleach: Thousand-Year Blood War (블리치: 천년혈전 편)</w:t>
              </w:r>
            </w:hyperlink>
          </w:p>
        </w:tc>
        <w:tc>
          <w:tcPr>
            <w:tcW w:type="dxa" w:w="3547"/>
          </w:tcPr>
          <w:p>
            <w:pPr>
              <w:spacing w:after="0"/>
            </w:pPr>
            <w:r>
              <w:rPr>
                <w:rFonts w:ascii="Malgun Gothic" w:hAnsi="Malgun Gothic"/>
              </w:rPr>
              <w:t>4.2%</w:t>
            </w:r>
          </w:p>
        </w:tc>
      </w:tr>
      <w:tr>
        <w:tc>
          <w:tcPr>
            <w:tcW w:type="dxa" w:w="3547"/>
          </w:tcPr>
          <w:p>
            <w:pPr>
              <w:spacing w:after="0"/>
            </w:pPr>
            <w:r>
              <w:rPr>
                <w:rFonts w:ascii="Malgun Gothic" w:hAnsi="Malgun Gothic"/>
              </w:rPr>
              <w:t>9</w:t>
            </w:r>
          </w:p>
        </w:tc>
        <w:tc>
          <w:tcPr>
            <w:tcW w:type="dxa" w:w="3547"/>
          </w:tcPr>
          <w:p>
            <w:pPr>
              <w:spacing w:after="0"/>
            </w:pPr>
            <w:r>
              <w:rPr>
                <w:rFonts w:ascii="Malgun Gothic" w:hAnsi="Malgun Gothic"/>
              </w:rPr>
              <w:t xml:space="preserve">🦠 </w:t>
            </w:r>
            <w:hyperlink r:id="rId16">
              <w:r>
                <w:rPr>
                  <w:color w:val="0073E6"/>
                  <w:u w:val="single"/>
                  <w:rFonts w:hint="eastAsia" w:ascii="Malgun Gothic" w:hAnsi="Malgun Gothic" w:eastAsia="Malgun Gothic"/>
                </w:rPr>
                <w:t>The Swarm (군체)</w:t>
              </w:r>
            </w:hyperlink>
          </w:p>
        </w:tc>
        <w:tc>
          <w:tcPr>
            <w:tcW w:type="dxa" w:w="3547"/>
          </w:tcPr>
          <w:p>
            <w:pPr>
              <w:spacing w:after="0"/>
            </w:pPr>
            <w:r>
              <w:rPr>
                <w:rFonts w:ascii="Malgun Gothic" w:hAnsi="Malgun Gothic"/>
              </w:rPr>
              <w:t>3.8%</w:t>
            </w:r>
          </w:p>
        </w:tc>
      </w:tr>
      <w:tr>
        <w:tc>
          <w:tcPr>
            <w:tcW w:type="dxa" w:w="3547"/>
          </w:tcPr>
          <w:p>
            <w:pPr>
              <w:spacing w:after="0"/>
            </w:pPr>
            <w:r>
              <w:rPr>
                <w:rFonts w:ascii="Malgun Gothic" w:hAnsi="Malgun Gothic"/>
              </w:rPr>
              <w:t>10</w:t>
            </w:r>
          </w:p>
        </w:tc>
        <w:tc>
          <w:tcPr>
            <w:tcW w:type="dxa" w:w="3547"/>
          </w:tcPr>
          <w:p>
            <w:pPr>
              <w:spacing w:after="0"/>
            </w:pPr>
            <w:r>
              <w:rPr>
                <w:rFonts w:ascii="Malgun Gothic" w:hAnsi="Malgun Gothic"/>
              </w:rPr>
              <w:t xml:space="preserve">🎾 </w:t>
            </w:r>
            <w:hyperlink r:id="rId18">
              <w:r>
                <w:rPr>
                  <w:color w:val="0073E6"/>
                  <w:u w:val="single"/>
                  <w:rFonts w:hint="eastAsia" w:ascii="Malgun Gothic" w:hAnsi="Malgun Gothic" w:eastAsia="Malgun Gothic"/>
                </w:rPr>
                <w:t>Marty Supreme (마티 슈프림)</w:t>
              </w:r>
            </w:hyperlink>
          </w:p>
        </w:tc>
        <w:tc>
          <w:tcPr>
            <w:tcW w:type="dxa" w:w="3547"/>
          </w:tcPr>
          <w:p>
            <w:pPr>
              <w:spacing w:after="0"/>
            </w:pPr>
            <w:r>
              <w:rPr>
                <w:rFonts w:ascii="Malgun Gothic" w:hAnsi="Malgun Gothic"/>
              </w:rPr>
              <w:t>3.5%</w:t>
            </w:r>
          </w:p>
        </w:tc>
      </w:tr>
    </w:tbl>
    <w:p>
      <w:pPr>
        <w:spacing w:after="80"/>
      </w:pPr>
    </w:p>
    <w:p>
      <w:pPr>
        <w:spacing w:after="120"/>
      </w:pPr>
      <w:r>
        <w:rPr>
          <w:rFonts w:ascii="Malgun Gothic" w:hAnsi="Malgun Gothic"/>
        </w:rPr>
        <w:t>#### 🎬 블로거 분석 의견 (좌석 점유율)</w:t>
      </w:r>
    </w:p>
    <w:p>
      <w:pPr>
        <w:spacing w:after="120"/>
      </w:pPr>
      <w:r>
        <w:rPr>
          <w:rFonts w:ascii="Malgun Gothic" w:hAnsi="Malgun Gothic"/>
        </w:rPr>
        <w:t xml:space="preserve">평일 극장 판매 효율 지표에서는 </w:t>
      </w:r>
      <w:r>
        <w:rPr>
          <w:rFonts w:ascii="Malgun Gothic" w:hAnsi="Malgun Gothic"/>
          <w:b/>
        </w:rPr>
        <w:t>Hope (호프)</w:t>
      </w:r>
      <w:r>
        <w:rPr>
          <w:rFonts w:ascii="Malgun Gothic" w:hAnsi="Malgun Gothic"/>
        </w:rPr>
        <w:t xml:space="preserve">가 22.4%로 유일하게 20%대를 방어하며 1위에 올랐습니다. 방학 기간을 맞이한 어린이 관객들이 몰리는 낮 시간대 배정 비중이 높은 </w:t>
      </w:r>
      <w:r>
        <w:rPr>
          <w:rFonts w:ascii="Malgun Gothic" w:hAnsi="Malgun Gothic"/>
          <w:b/>
        </w:rPr>
        <w:t>Minions &amp; Monsters (미니언즈 &amp; 몬스터즈)</w:t>
      </w:r>
      <w:r>
        <w:rPr>
          <w:rFonts w:ascii="Malgun Gothic" w:hAnsi="Malgun Gothic"/>
        </w:rPr>
        <w:t>가 14.5%로 뒤를 이었으며, 기타 롱런작들은 평일 좌석 점유율이 한 자릿수로 일제히 하향되며 효율 다지기에 나섰습니다.</w:t>
      </w:r>
    </w:p>
    <w:p>
      <w:pPr>
        <w:spacing w:after="80"/>
      </w:pPr>
    </w:p>
    <w:p>
      <w:pPr>
        <w:spacing w:after="120"/>
      </w:pPr>
      <w:r>
        <w:rPr>
          <w:rFonts w:ascii="Malgun Gothic" w:hAnsi="Malgun Gothic"/>
        </w:rPr>
        <w:t xml:space="preserve">출처: </w:t>
      </w:r>
      <w:hyperlink r:id="rId20">
        <w:r>
          <w:rPr>
            <w:color w:val="0073E6"/>
            <w:u w:val="single"/>
            <w:rFonts w:hint="eastAsia" w:ascii="Malgun Gothic" w:hAnsi="Malgun Gothic" w:eastAsia="Malgun Gothic"/>
          </w:rPr>
          <w:t>Box Office Mojo</w:t>
        </w:r>
      </w:hyperlink>
    </w:p>
    <w:p>
      <w:pPr>
        <w:spacing w:after="80"/>
      </w:pPr>
    </w:p>
    <w:p>
      <w:pPr>
        <w:spacing w:before="120" w:after="120"/>
      </w:pPr>
      <w:r>
        <w:rPr>
          <w:color w:val="C8C8C8"/>
        </w:rPr>
        <w:t>____________________________________________________</w:t>
      </w:r>
    </w:p>
    <w:p>
      <w:pPr>
        <w:spacing w:after="80"/>
      </w:pPr>
    </w:p>
    <w:p>
      <w:pPr>
        <w:spacing w:after="120" w:before="200"/>
      </w:pPr>
      <w:r>
        <w:rPr>
          <w:rFonts w:ascii="Malgun Gothic" w:hAnsi="Malgun Gothic"/>
          <w:b/>
          <w:sz w:val="28"/>
        </w:rPr>
        <w:t>2. 순위권 내 주요 영화 흥행 코멘트 (4대 분석)</w:t>
      </w:r>
    </w:p>
    <w:p>
      <w:pPr>
        <w:spacing w:after="80"/>
      </w:pPr>
    </w:p>
    <w:p>
      <w:pPr>
        <w:spacing w:after="120"/>
      </w:pPr>
      <w:r>
        <w:rPr>
          <w:rFonts w:ascii="Malgun Gothic" w:hAnsi="Malgun Gothic"/>
        </w:rPr>
        <w:t>어제 월요일 극장가 데이터를 통해 읽을 수 있는 주요 영화들의 흥행 동향 코멘트입니다.</w:t>
      </w:r>
    </w:p>
    <w:p>
      <w:pPr>
        <w:spacing w:after="80"/>
      </w:pPr>
    </w:p>
    <w:p>
      <w:pPr>
        <w:spacing w:after="80" w:before="160"/>
      </w:pPr>
      <w:r>
        <w:rPr>
          <w:rFonts w:ascii="Malgun Gothic" w:hAnsi="Malgun Gothic"/>
          <w:b/>
          <w:sz w:val="22"/>
        </w:rPr>
        <w:t>1) 평일에도 계속되는 Hope (호프)의 폭풍 독주</w:t>
      </w:r>
    </w:p>
    <w:p>
      <w:pPr>
        <w:spacing w:after="120"/>
      </w:pPr>
      <w:r>
        <w:rPr>
          <w:rFonts w:ascii="Malgun Gothic" w:hAnsi="Malgun Gothic"/>
        </w:rPr>
        <w:t xml:space="preserve">나홍진 감독의 초대형 신작 </w:t>
      </w:r>
      <w:r>
        <w:rPr>
          <w:rFonts w:ascii="Malgun Gothic" w:hAnsi="Malgun Gothic"/>
          <w:b/>
        </w:rPr>
        <w:t>Hope (호프)</w:t>
      </w:r>
      <w:r>
        <w:rPr>
          <w:rFonts w:ascii="Malgun Gothic" w:hAnsi="Malgun Gothic"/>
        </w:rPr>
        <w:t>가 주말 대비 전체 관객수가 조정되는 평일 월요일 흐름 속에서도 일일 관객 14만 3천 명을 유지하는 막강한 티켓 위력을 과시했습니다. 스크린 1,870개(40.65%)를 지배하며 매출액 비중의 대부분을 혼자서 견인 중인 독주 양상입니다. 높은 바이럴 파워가 이어져 금주 중 가볍게 누적 250만 고지를 밟을 것으로 확실시됩니다.</w:t>
      </w:r>
    </w:p>
    <w:p>
      <w:pPr>
        <w:spacing w:after="80"/>
      </w:pPr>
    </w:p>
    <w:p>
      <w:pPr>
        <w:spacing w:after="80" w:before="160"/>
      </w:pPr>
      <w:r>
        <w:rPr>
          <w:rFonts w:ascii="Malgun Gothic" w:hAnsi="Malgun Gothic"/>
          <w:b/>
          <w:sz w:val="22"/>
        </w:rPr>
        <w:t>2) 방학 특수를 톡톡히 누리는 Minions &amp; Monsters (미니언즈 &amp; 몬스터즈)</w:t>
      </w:r>
    </w:p>
    <w:p>
      <w:pPr>
        <w:spacing w:after="120"/>
      </w:pPr>
      <w:r>
        <w:rPr>
          <w:rFonts w:ascii="Malgun Gothic" w:hAnsi="Malgun Gothic"/>
        </w:rPr>
        <w:t xml:space="preserve">주말에 이어 평일에도 2위를 방어해 낸 </w:t>
      </w:r>
      <w:r>
        <w:rPr>
          <w:rFonts w:ascii="Malgun Gothic" w:hAnsi="Malgun Gothic"/>
          <w:b/>
        </w:rPr>
        <w:t>Minions &amp; Monsters (미니언즈 &amp; 몬스터즈)</w:t>
      </w:r>
      <w:r>
        <w:rPr>
          <w:rFonts w:ascii="Malgun Gothic" w:hAnsi="Malgun Gothic"/>
        </w:rPr>
        <w:t>는 월요일 하루 1만 6천 명을 더하며 누적 39만 명을 기록했습니다. 방학 기간을 통과 중인 청소년 및 패밀리 관객의 고정 유입이 주중에도 차분히 보장되는 덕분에, 평일 월요일 상영상황에서도 좌석 점유율 14.5%를 방어하며 쏠쏠한 효율을 내고 있습니다.</w:t>
      </w:r>
    </w:p>
    <w:p>
      <w:pPr>
        <w:spacing w:after="80"/>
      </w:pPr>
    </w:p>
    <w:p>
      <w:pPr>
        <w:spacing w:after="80" w:before="160"/>
      </w:pPr>
      <w:r>
        <w:rPr>
          <w:rFonts w:ascii="Malgun Gothic" w:hAnsi="Malgun Gothic"/>
          <w:b/>
          <w:sz w:val="22"/>
        </w:rPr>
        <w:t>3) 간발의 차이로 4위를 수성한 The Eye (눈동자)의 롱런 파워</w:t>
      </w:r>
    </w:p>
    <w:p>
      <w:pPr>
        <w:spacing w:after="120"/>
      </w:pPr>
      <w:r>
        <w:rPr>
          <w:rFonts w:ascii="Malgun Gothic" w:hAnsi="Malgun Gothic"/>
        </w:rPr>
        <w:t xml:space="preserve">스릴러 명작 </w:t>
      </w:r>
      <w:r>
        <w:rPr>
          <w:rFonts w:ascii="Malgun Gothic" w:hAnsi="Malgun Gothic"/>
          <w:b/>
        </w:rPr>
        <w:t>The Eye (눈동자)</w:t>
      </w:r>
      <w:r>
        <w:rPr>
          <w:rFonts w:ascii="Malgun Gothic" w:hAnsi="Malgun Gothic"/>
        </w:rPr>
        <w:t xml:space="preserve">와 애니메이션 </w:t>
      </w:r>
      <w:r>
        <w:rPr>
          <w:rFonts w:ascii="Malgun Gothic" w:hAnsi="Malgun Gothic"/>
          <w:b/>
        </w:rPr>
        <w:t>Toy Story 5 (토이 스토리 5)</w:t>
      </w:r>
      <w:r>
        <w:rPr>
          <w:rFonts w:ascii="Malgun Gothic" w:hAnsi="Malgun Gothic"/>
        </w:rPr>
        <w:t>가 월요일 하루 각각 9,500명과 8,000명을 모으며 치열한 4위 쟁탈전을 펼쳤습니다. 비록 대규모 신작 공세에 상영 회차는 밀려났으나, 입소문에 기반한 N차 시청층이 든든한 등대 역할을 해주는 덕에 눈동자가 기어이 4위를 거머쥐며 152만 누적 기록의 롱런 흥행을 개척 중입니다.</w:t>
      </w:r>
    </w:p>
    <w:p>
      <w:pPr>
        <w:spacing w:after="80"/>
      </w:pPr>
    </w:p>
    <w:p>
      <w:pPr>
        <w:spacing w:after="80" w:before="160"/>
      </w:pPr>
      <w:r>
        <w:rPr>
          <w:rFonts w:ascii="Malgun Gothic" w:hAnsi="Malgun Gothic"/>
          <w:b/>
          <w:sz w:val="22"/>
        </w:rPr>
        <w:t>4) 중위권에서 고유 층을 다지는 David (데이비드)</w:t>
      </w:r>
    </w:p>
    <w:p>
      <w:pPr>
        <w:spacing w:after="120"/>
      </w:pPr>
      <w:r>
        <w:rPr>
          <w:rFonts w:ascii="Malgun Gothic" w:hAnsi="Malgun Gothic"/>
        </w:rPr>
        <w:t xml:space="preserve">종교적 및 전통 사극 색채가 짙은 </w:t>
      </w:r>
      <w:r>
        <w:rPr>
          <w:rFonts w:ascii="Malgun Gothic" w:hAnsi="Malgun Gothic"/>
          <w:b/>
        </w:rPr>
        <w:t>David (데이비드)</w:t>
      </w:r>
      <w:r>
        <w:rPr>
          <w:rFonts w:ascii="Malgun Gothic" w:hAnsi="Malgun Gothic"/>
        </w:rPr>
        <w:t>가 200개 스크린으로 일일 3,500명을 모아 누적 15만 명을 눈앞에 두며 6위 자리를 방어했습니다. 메이저 상위권 대작들의 대량 스크린 배정 경쟁 틈바구니 속에서도 고유 타겟 관객을 명확하게 모객하며 안정적인 생명력을 유지하는 중위권 마켓의 흥미로운 흐름을 대변하고 있습니다.</w:t>
      </w:r>
    </w:p>
    <w:p>
      <w:pPr>
        <w:spacing w:after="80"/>
      </w:pPr>
    </w:p>
    <w:p>
      <w:pPr>
        <w:spacing w:before="120" w:after="120"/>
      </w:pPr>
      <w:r>
        <w:rPr>
          <w:color w:val="C8C8C8"/>
        </w:rPr>
        <w:t>____________________________________________________</w:t>
      </w:r>
    </w:p>
    <w:p>
      <w:pPr>
        <w:spacing w:after="80"/>
      </w:pPr>
    </w:p>
    <w:p>
      <w:pPr>
        <w:spacing w:after="120" w:before="200"/>
      </w:pPr>
      <w:r>
        <w:rPr>
          <w:rFonts w:ascii="Malgun Gothic" w:hAnsi="Malgun Gothic"/>
          <w:b/>
          <w:sz w:val="28"/>
        </w:rPr>
        <w:t>맺음말</w:t>
      </w:r>
    </w:p>
    <w:p>
      <w:pPr>
        <w:spacing w:after="120"/>
      </w:pPr>
      <w:r>
        <w:rPr>
          <w:rFonts w:ascii="Malgun Gothic" w:hAnsi="Malgun Gothic"/>
        </w:rPr>
        <w:t>초대형 대작의 흥행 독주와 기존 웰메이드 작품들의 롱런이 맞물려 주말 극장가는 그 어느 때보다 다채로운 각축전이 펼쳐졌습니다. 시각적 무대 연출의 깊이를 자랑하는 SF 서스펜스 대작이나, 숨 막히는 긴장감을 품은 한국형 스릴러 한 편으로 일상 속 피로를 씻어내 보시는 건 어떨까요.</w:t>
      </w:r>
    </w:p>
    <w:p>
      <w:pPr>
        <w:spacing w:after="80"/>
      </w:pPr>
    </w:p>
    <w:p>
      <w:pPr>
        <w:spacing w:after="120"/>
      </w:pPr>
      <w:r>
        <w:rPr>
          <w:rFonts w:ascii="Malgun Gothic" w:hAnsi="Malgun Gothic"/>
        </w:rPr>
        <w:t>댓글로 여러분의 영화에 대한 의견과 최근 관람 후기를 가볍게 나누어주시면 감사하겠습니다.</w:t>
      </w:r>
    </w:p>
    <w:p>
      <w:pPr>
        <w:spacing w:after="80"/>
      </w:pPr>
    </w:p>
    <w:p>
      <w:pPr>
        <w:spacing w:after="120"/>
      </w:pPr>
      <w:r>
        <w:rPr>
          <w:rFonts w:ascii="Malgun Gothic" w:hAnsi="Malgun Gothic"/>
        </w:rPr>
        <w:t>#박스오피스 #관객수 #영화리뷰 #영화추천 #모아나실사 #눈동자영화 #토이스토리5 #나홍진호프 #극장가소식 #영화수다</w:t>
      </w:r>
    </w:p>
    <w:p>
      <w:pPr>
        <w:spacing w:after="80"/>
      </w:pPr>
    </w:p>
    <w:sectPr w:rsidR="00FC693F" w:rsidRPr="0006063C" w:rsidSect="00034616">
      <w:pgSz w:w="12240" w:h="15840"/>
      <w:pgMar w:top="800" w:right="800" w:bottom="800" w:left="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file:///d:/AI_&#45936;&#51060;&#53552;%20&#44288;&#47532;/&#48149;&#49828;&#50724;&#54588;&#49828;/eye_poster.png" TargetMode="External"/><Relationship Id="rId10" Type="http://schemas.openxmlformats.org/officeDocument/2006/relationships/hyperlink" Target="https://search.naver.com/search.naver?query=&#50689;&#54868;+&#54840;&#54532;" TargetMode="External"/><Relationship Id="rId11" Type="http://schemas.openxmlformats.org/officeDocument/2006/relationships/hyperlink" Target="https://search.naver.com/search.naver?query=&#50689;&#54868;+&#48120;&#45768;&#50616;&#51592;+&#47788;&#49828;&#53552;&#51592;" TargetMode="External"/><Relationship Id="rId12" Type="http://schemas.openxmlformats.org/officeDocument/2006/relationships/hyperlink" Target="https://search.naver.com/search.naver?query=&#50689;&#54868;+&#47784;&#50500;&#45208;+&#49892;&#49324;" TargetMode="External"/><Relationship Id="rId13" Type="http://schemas.openxmlformats.org/officeDocument/2006/relationships/hyperlink" Target="https://search.naver.com/search.naver?query=&#50689;&#54868;+&#45576;&#46041;&#51088;" TargetMode="External"/><Relationship Id="rId14" Type="http://schemas.openxmlformats.org/officeDocument/2006/relationships/hyperlink" Target="https://search.naver.com/search.naver?query=&#50689;&#54868;+&#53664;&#51060;+&#49828;&#53664;&#47532;+5" TargetMode="External"/><Relationship Id="rId15" Type="http://schemas.openxmlformats.org/officeDocument/2006/relationships/hyperlink" Target="https://search.naver.com/search.naver?query=&#50689;&#54868;+&#45796;&#50967;" TargetMode="External"/><Relationship Id="rId16" Type="http://schemas.openxmlformats.org/officeDocument/2006/relationships/hyperlink" Target="https://search.naver.com/search.naver?query=&#50689;&#54868;+&#44400;&#52404;" TargetMode="External"/><Relationship Id="rId17" Type="http://schemas.openxmlformats.org/officeDocument/2006/relationships/hyperlink" Target="https://search.naver.com/search.naver?query=&#50689;&#54868;+&#46020;&#46972;&#50640;&#47805;+&#54644;&#51200;&#44480;&#49888;&#49457;" TargetMode="External"/><Relationship Id="rId18" Type="http://schemas.openxmlformats.org/officeDocument/2006/relationships/hyperlink" Target="https://search.naver.com/search.naver?query=&#50689;&#54868;+&#47560;&#54000;+&#49800;&#54532;&#47548;" TargetMode="External"/><Relationship Id="rId19" Type="http://schemas.openxmlformats.org/officeDocument/2006/relationships/hyperlink" Target="https://search.naver.com/search.naver?query=&#50689;&#54868;+&#48660;&#47532;&#52824;+&#52380;&#45380;&#54792;&#51204;" TargetMode="External"/><Relationship Id="rId20" Type="http://schemas.openxmlformats.org/officeDocument/2006/relationships/hyperlink" Target="https://www.boxofficemojo.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