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EE581" w14:textId="4ADC47E1" w:rsidR="00206C39" w:rsidRPr="00191476" w:rsidRDefault="00191476" w:rsidP="00A54FBA">
      <w:pPr>
        <w:jc w:val="both"/>
        <w:rPr>
          <w:b/>
        </w:rPr>
      </w:pPr>
      <w:r w:rsidRPr="00191476">
        <w:rPr>
          <w:b/>
        </w:rPr>
        <w:t xml:space="preserve">Title: </w:t>
      </w:r>
      <w:r w:rsidR="001F5BEC" w:rsidRPr="00191476">
        <w:rPr>
          <w:b/>
        </w:rPr>
        <w:t>Solving DDoS Attacks in the Netherlands, Europe</w:t>
      </w:r>
      <w:r w:rsidR="008E287E" w:rsidRPr="00191476">
        <w:rPr>
          <w:b/>
        </w:rPr>
        <w:t>,</w:t>
      </w:r>
      <w:r w:rsidR="001F5BEC" w:rsidRPr="00191476">
        <w:rPr>
          <w:b/>
        </w:rPr>
        <w:t xml:space="preserve"> and Beyond</w:t>
      </w:r>
      <w:r w:rsidR="00DC52C3" w:rsidRPr="00191476">
        <w:rPr>
          <w:b/>
        </w:rPr>
        <w:t xml:space="preserve"> by facilitating </w:t>
      </w:r>
      <w:r w:rsidR="00F74F4D">
        <w:rPr>
          <w:b/>
        </w:rPr>
        <w:t>bridging</w:t>
      </w:r>
      <w:r w:rsidR="00DC52C3" w:rsidRPr="00191476">
        <w:rPr>
          <w:b/>
        </w:rPr>
        <w:t xml:space="preserve"> solutions and stakeholders.</w:t>
      </w:r>
    </w:p>
    <w:p w14:paraId="27073F8F" w14:textId="77777777" w:rsidR="001F5BEC" w:rsidRDefault="001F5BEC" w:rsidP="00A54FBA">
      <w:pPr>
        <w:jc w:val="both"/>
      </w:pPr>
    </w:p>
    <w:p w14:paraId="0081C21B" w14:textId="29CD4828" w:rsidR="008E5DB3" w:rsidRPr="008E5DB3" w:rsidRDefault="001F5BEC" w:rsidP="008E5DB3">
      <w:pPr>
        <w:jc w:val="both"/>
      </w:pPr>
      <w:r>
        <w:t>Distributed Denial of Service attacks exist since the beginning of the Internet.</w:t>
      </w:r>
      <w:r w:rsidR="00E77765">
        <w:t xml:space="preserve"> The goal of these </w:t>
      </w:r>
      <w:r w:rsidR="00A273C5">
        <w:t xml:space="preserve">types of attacks is to make </w:t>
      </w:r>
      <w:r w:rsidR="00E77765">
        <w:t>target system</w:t>
      </w:r>
      <w:r w:rsidR="00A273C5">
        <w:t>s</w:t>
      </w:r>
      <w:r w:rsidR="002F6E4E">
        <w:t xml:space="preserve"> (</w:t>
      </w:r>
      <w:r w:rsidR="00E77765">
        <w:t>service</w:t>
      </w:r>
      <w:r w:rsidR="002F6E4E">
        <w:t>s,</w:t>
      </w:r>
      <w:r w:rsidR="00A273C5">
        <w:t xml:space="preserve"> </w:t>
      </w:r>
      <w:r w:rsidR="00E77765">
        <w:t>device</w:t>
      </w:r>
      <w:r w:rsidR="002F6E4E">
        <w:t>s</w:t>
      </w:r>
      <w:r w:rsidR="00E77765">
        <w:t xml:space="preserve">, or even </w:t>
      </w:r>
      <w:r w:rsidR="00A273C5">
        <w:t>entire</w:t>
      </w:r>
      <w:r w:rsidR="00E77765">
        <w:t xml:space="preserve"> network</w:t>
      </w:r>
      <w:r w:rsidR="002F6E4E">
        <w:t>s</w:t>
      </w:r>
      <w:r w:rsidR="00E77765">
        <w:t>) unreachable to its intended users.</w:t>
      </w:r>
      <w:r>
        <w:t xml:space="preserve"> Over time, these types of attacks increased in frequency and intensity. </w:t>
      </w:r>
      <w:r w:rsidR="008A7D79">
        <w:t xml:space="preserve">In 2011, the peak </w:t>
      </w:r>
      <w:r w:rsidR="008A7D79" w:rsidRPr="008A7D79">
        <w:t xml:space="preserve">record </w:t>
      </w:r>
      <w:r w:rsidR="008A7D79">
        <w:t>was reported as</w:t>
      </w:r>
      <w:r w:rsidR="008A7D79" w:rsidRPr="008A7D79">
        <w:rPr>
          <w:rFonts w:ascii="SFRM1000" w:eastAsia="Times New Roman" w:hAnsi="SFRM1000" w:cs="Times New Roman"/>
          <w:sz w:val="20"/>
          <w:szCs w:val="20"/>
        </w:rPr>
        <w:t xml:space="preserve"> </w:t>
      </w:r>
      <w:r w:rsidR="008A7D79" w:rsidRPr="008A7D79">
        <w:t>60Gb/s</w:t>
      </w:r>
      <w:r w:rsidR="008A7D79">
        <w:t xml:space="preserve">, in 2015 it was </w:t>
      </w:r>
      <w:r w:rsidR="008A7D79" w:rsidRPr="008A7D79">
        <w:t>500Gb/s</w:t>
      </w:r>
      <w:r w:rsidR="008A7D79">
        <w:t>, and in 2016 was 1.1Tb/s.</w:t>
      </w:r>
      <w:r>
        <w:t xml:space="preserve"> As the dependency of our society to online service </w:t>
      </w:r>
      <w:r w:rsidR="00DC52C3">
        <w:t xml:space="preserve">also </w:t>
      </w:r>
      <w:r>
        <w:t xml:space="preserve">increased, the damage cause by DDoS attacks has </w:t>
      </w:r>
      <w:r w:rsidR="00DC52C3">
        <w:t>become</w:t>
      </w:r>
      <w:r>
        <w:t xml:space="preserve"> extremely big.  </w:t>
      </w:r>
      <w:r w:rsidR="008A7D79">
        <w:t xml:space="preserve">While in </w:t>
      </w:r>
      <w:r w:rsidR="008E5DB3">
        <w:t xml:space="preserve">2015 large corporations reported the average loss of </w:t>
      </w:r>
      <w:r w:rsidR="008E5DB3" w:rsidRPr="008E5DB3">
        <w:t>$US410</w:t>
      </w:r>
      <w:r w:rsidR="008E5DB3">
        <w:t>.000</w:t>
      </w:r>
      <w:r w:rsidR="008E5DB3" w:rsidRPr="008E5DB3">
        <w:t xml:space="preserve"> </w:t>
      </w:r>
      <w:r w:rsidR="008E5DB3">
        <w:t xml:space="preserve">per attack, in </w:t>
      </w:r>
      <w:r w:rsidR="008E5DB3" w:rsidRPr="008E5DB3">
        <w:t>2017</w:t>
      </w:r>
      <w:r w:rsidR="008E5DB3">
        <w:t xml:space="preserve"> this figure increased to </w:t>
      </w:r>
      <w:r w:rsidR="008E5DB3" w:rsidRPr="008E5DB3">
        <w:t>$US2.5M</w:t>
      </w:r>
      <w:r w:rsidR="008E5DB3">
        <w:t>.</w:t>
      </w:r>
    </w:p>
    <w:p w14:paraId="0B93221C" w14:textId="77777777" w:rsidR="001F5BEC" w:rsidRDefault="001F5BEC" w:rsidP="00A54FBA">
      <w:pPr>
        <w:jc w:val="both"/>
      </w:pPr>
    </w:p>
    <w:p w14:paraId="56719FC8" w14:textId="22C32A0A" w:rsidR="002F6E4E" w:rsidRDefault="001F5BEC" w:rsidP="00A54FBA">
      <w:pPr>
        <w:jc w:val="both"/>
      </w:pPr>
      <w:r>
        <w:t xml:space="preserve">As an old </w:t>
      </w:r>
      <w:r w:rsidR="00DC52C3">
        <w:t xml:space="preserve">unsolved </w:t>
      </w:r>
      <w:r>
        <w:t>problem, there is a large volume of academic work</w:t>
      </w:r>
      <w:r w:rsidR="008E287E">
        <w:t>s</w:t>
      </w:r>
      <w:r>
        <w:t xml:space="preserve"> on DDoS attacks and hundreds of companies </w:t>
      </w:r>
      <w:r w:rsidR="00A273C5">
        <w:t xml:space="preserve">worldwide </w:t>
      </w:r>
      <w:r>
        <w:t xml:space="preserve">offering DDoS protection. </w:t>
      </w:r>
      <w:r w:rsidR="008E287E">
        <w:t>For example, b</w:t>
      </w:r>
      <w:r>
        <w:t xml:space="preserve">y the end of February 2019, Google scholar </w:t>
      </w:r>
      <w:r w:rsidR="00DC52C3">
        <w:t>returned</w:t>
      </w:r>
      <w:r>
        <w:t xml:space="preserve"> more than 47 thousand works on ‘</w:t>
      </w:r>
      <w:proofErr w:type="spellStart"/>
      <w:r w:rsidRPr="001F5BEC">
        <w:t>ddos</w:t>
      </w:r>
      <w:proofErr w:type="spellEnd"/>
      <w:r w:rsidRPr="001F5BEC">
        <w:t xml:space="preserve"> attack</w:t>
      </w:r>
      <w:r>
        <w:t xml:space="preserve">’. </w:t>
      </w:r>
      <w:r w:rsidR="008E287E">
        <w:t>Overall, we, as society, have been addressing DDoS attacks a</w:t>
      </w:r>
      <w:r w:rsidR="00A54FBA">
        <w:t>s a</w:t>
      </w:r>
      <w:r>
        <w:t xml:space="preserve"> reactive </w:t>
      </w:r>
      <w:r w:rsidR="008E287E">
        <w:t xml:space="preserve">approach, </w:t>
      </w:r>
      <w:r w:rsidR="00E77765">
        <w:t xml:space="preserve">waiting for attacks to hit and see whether </w:t>
      </w:r>
      <w:r w:rsidR="00A54FBA">
        <w:t>(</w:t>
      </w:r>
      <w:proofErr w:type="spellStart"/>
      <w:r w:rsidR="008A7D79">
        <w:t>i</w:t>
      </w:r>
      <w:proofErr w:type="spellEnd"/>
      <w:r w:rsidR="00A54FBA">
        <w:t xml:space="preserve">) </w:t>
      </w:r>
      <w:r w:rsidR="00F20BCD">
        <w:t xml:space="preserve">our </w:t>
      </w:r>
      <w:r w:rsidR="00E77765">
        <w:t>anomaly detection</w:t>
      </w:r>
      <w:r w:rsidR="00F20BCD">
        <w:t>/mitigation</w:t>
      </w:r>
      <w:r w:rsidR="00E77765">
        <w:t xml:space="preserve"> solution works</w:t>
      </w:r>
      <w:r w:rsidR="008E287E">
        <w:t>,</w:t>
      </w:r>
      <w:r w:rsidR="00E77765">
        <w:t xml:space="preserve"> (</w:t>
      </w:r>
      <w:r w:rsidR="008A7D79">
        <w:t>ii</w:t>
      </w:r>
      <w:r w:rsidR="00E77765">
        <w:t xml:space="preserve">) our </w:t>
      </w:r>
      <w:r w:rsidR="00A273C5">
        <w:t xml:space="preserve">network </w:t>
      </w:r>
      <w:r w:rsidR="00E77765">
        <w:t xml:space="preserve">operators are skilled enough to </w:t>
      </w:r>
      <w:r w:rsidR="00A273C5">
        <w:t>mitigate</w:t>
      </w:r>
      <w:r w:rsidR="00E77765">
        <w:t xml:space="preserve"> attack</w:t>
      </w:r>
      <w:r w:rsidR="00DC52C3">
        <w:t>s</w:t>
      </w:r>
      <w:r w:rsidR="00E77765">
        <w:t xml:space="preserve"> as fast as possible, or (</w:t>
      </w:r>
      <w:r w:rsidR="008A7D79">
        <w:t>iii</w:t>
      </w:r>
      <w:r w:rsidR="008E287E">
        <w:t xml:space="preserve">) </w:t>
      </w:r>
      <w:r w:rsidR="00E77765">
        <w:t xml:space="preserve">by </w:t>
      </w:r>
      <w:r w:rsidR="008E287E">
        <w:t>simply paying more to third-party companies for having mo</w:t>
      </w:r>
      <w:r w:rsidR="00A54FBA">
        <w:t>re capacity or</w:t>
      </w:r>
      <w:r w:rsidR="008E287E">
        <w:t xml:space="preserve"> better protection</w:t>
      </w:r>
      <w:r>
        <w:t xml:space="preserve">. </w:t>
      </w:r>
      <w:r w:rsidR="002B1FE7">
        <w:t>The remaining question is “why (we believe) we can solve DDoS attacks?” The answer is simply: by NOT reinventing the wheel, but, instead, facilitating filling the gaps of existing solutions and stakeholders.</w:t>
      </w:r>
      <w:r w:rsidR="002B1FE7">
        <w:t xml:space="preserve"> </w:t>
      </w:r>
      <w:r w:rsidR="00E77765">
        <w:t>What we propose is a proactive approach</w:t>
      </w:r>
      <w:r w:rsidR="002F6E4E">
        <w:t xml:space="preserve"> that any stakeholder involved with a DDoS attack would get benefit.</w:t>
      </w:r>
    </w:p>
    <w:p w14:paraId="600B9E8F" w14:textId="77777777" w:rsidR="002F6E4E" w:rsidRDefault="002F6E4E" w:rsidP="00A54FBA">
      <w:pPr>
        <w:jc w:val="both"/>
      </w:pPr>
    </w:p>
    <w:p w14:paraId="38CECB29" w14:textId="7FD6D35D" w:rsidR="00F20BCD" w:rsidRDefault="002B1FE7" w:rsidP="00F20BCD">
      <w:pPr>
        <w:jc w:val="both"/>
      </w:pPr>
      <w:r>
        <w:t>We</w:t>
      </w:r>
      <w:r w:rsidR="007F725F">
        <w:t xml:space="preserve"> propose </w:t>
      </w:r>
      <w:r w:rsidR="002F6E4E">
        <w:t>to facilitate</w:t>
      </w:r>
      <w:r w:rsidR="00DC52C3">
        <w:t>:</w:t>
      </w:r>
      <w:r w:rsidR="002F6E4E">
        <w:t xml:space="preserve"> (1) victim</w:t>
      </w:r>
      <w:r w:rsidR="00DC52C3">
        <w:t>s</w:t>
      </w:r>
      <w:r w:rsidR="002F6E4E">
        <w:t>, (2) network operators, and (3) network security companies to</w:t>
      </w:r>
      <w:r w:rsidR="00A54FBA">
        <w:t xml:space="preserve"> shar</w:t>
      </w:r>
      <w:r w:rsidR="002F6E4E">
        <w:t>e</w:t>
      </w:r>
      <w:r w:rsidR="00A54FBA">
        <w:t xml:space="preserve"> their attack </w:t>
      </w:r>
      <w:r w:rsidR="00DC52C3">
        <w:t>measurements</w:t>
      </w:r>
      <w:r w:rsidR="00F20BCD">
        <w:t xml:space="preserve"> </w:t>
      </w:r>
      <w:r w:rsidR="00E77765">
        <w:t xml:space="preserve">and </w:t>
      </w:r>
      <w:r w:rsidR="00F20BCD">
        <w:t xml:space="preserve">to </w:t>
      </w:r>
      <w:r w:rsidR="00E77765">
        <w:t>get</w:t>
      </w:r>
      <w:r w:rsidR="00DC52C3">
        <w:t xml:space="preserve"> in return</w:t>
      </w:r>
      <w:r w:rsidR="00E77765">
        <w:t xml:space="preserve"> </w:t>
      </w:r>
      <w:r w:rsidR="00F20BCD">
        <w:t xml:space="preserve">specific rules for detecting and mitigating </w:t>
      </w:r>
      <w:r w:rsidR="00DC52C3">
        <w:t>those</w:t>
      </w:r>
      <w:r w:rsidR="00F20BCD">
        <w:t xml:space="preserve"> attack; </w:t>
      </w:r>
      <w:r w:rsidR="00E77765">
        <w:t xml:space="preserve">(4) law enforcement agencies to </w:t>
      </w:r>
      <w:r w:rsidR="002F6E4E">
        <w:t>compare attacks suffered in the society for enabling legal attributi</w:t>
      </w:r>
      <w:r w:rsidR="00F20BCD">
        <w:t>on and prosecution of attackers</w:t>
      </w:r>
      <w:r w:rsidR="00DC52C3">
        <w:t xml:space="preserve"> (and buyers of attacks)</w:t>
      </w:r>
      <w:r w:rsidR="00F20BCD">
        <w:t>; (5)</w:t>
      </w:r>
      <w:r w:rsidR="00F20BCD" w:rsidRPr="00F20BCD">
        <w:t xml:space="preserve"> network</w:t>
      </w:r>
      <w:r w:rsidR="00F20BCD">
        <w:t xml:space="preserve"> operators (specially CERT/CSIRT</w:t>
      </w:r>
      <w:r w:rsidR="00F20BCD" w:rsidRPr="00F20BCD">
        <w:t xml:space="preserve">) </w:t>
      </w:r>
      <w:r w:rsidR="00F20BCD">
        <w:t xml:space="preserve">getting feeds with </w:t>
      </w:r>
      <w:r w:rsidR="00F20BCD" w:rsidRPr="00F20BCD">
        <w:t>IP</w:t>
      </w:r>
      <w:r w:rsidR="00F20BCD">
        <w:t xml:space="preserve"> addresses involved in attacks, </w:t>
      </w:r>
      <w:r w:rsidR="00F20BCD" w:rsidRPr="00F20BCD">
        <w:t>towards cleaning</w:t>
      </w:r>
      <w:r w:rsidR="00F20BCD">
        <w:t xml:space="preserve"> misused</w:t>
      </w:r>
      <w:r w:rsidR="00F20BCD" w:rsidRPr="00F20BCD">
        <w:t xml:space="preserve"> machines </w:t>
      </w:r>
      <w:r w:rsidR="00F20BCD">
        <w:t>from</w:t>
      </w:r>
      <w:r w:rsidR="00F20BCD" w:rsidRPr="00F20BCD">
        <w:t xml:space="preserve"> performing attacks</w:t>
      </w:r>
      <w:r w:rsidR="00F20BCD">
        <w:t>; and</w:t>
      </w:r>
      <w:r w:rsidR="00DC52C3">
        <w:t xml:space="preserve"> </w:t>
      </w:r>
      <w:r w:rsidR="00F20BCD">
        <w:t>(6) the academic community on getting real/fresh DDoS attack data for testing and improving their solutions.</w:t>
      </w:r>
    </w:p>
    <w:p w14:paraId="7054BD5B" w14:textId="77777777" w:rsidR="002F6E4E" w:rsidRDefault="002F6E4E" w:rsidP="00A54FBA">
      <w:pPr>
        <w:jc w:val="both"/>
      </w:pPr>
    </w:p>
    <w:p w14:paraId="7DF1479D" w14:textId="12A56E07" w:rsidR="00E77765" w:rsidRDefault="002B1FE7" w:rsidP="007B26BB">
      <w:pPr>
        <w:jc w:val="both"/>
      </w:pPr>
      <w:r>
        <w:t>All</w:t>
      </w:r>
      <w:r w:rsidR="007F725F">
        <w:t xml:space="preserve"> these proposed ideas are already working-in-progress and can be summarized in three elements: </w:t>
      </w:r>
      <w:r w:rsidR="004C12A9">
        <w:t>(A</w:t>
      </w:r>
      <w:r w:rsidR="007F725F">
        <w:t>) a tool</w:t>
      </w:r>
      <w:r w:rsidR="004C12A9">
        <w:t xml:space="preserve">, available at </w:t>
      </w:r>
      <w:hyperlink r:id="rId5" w:history="1">
        <w:r w:rsidR="004C12A9" w:rsidRPr="004C12A9">
          <w:rPr>
            <w:rStyle w:val="Hyperlink"/>
          </w:rPr>
          <w:t>https://github.com/ddos-clearing-house/ddos_dissector</w:t>
        </w:r>
      </w:hyperlink>
      <w:r w:rsidR="004C12A9">
        <w:t>,</w:t>
      </w:r>
      <w:r w:rsidR="007F725F">
        <w:t xml:space="preserve"> for analyzing any type of network trace containing a DDoS attack (for example, </w:t>
      </w:r>
      <w:proofErr w:type="spellStart"/>
      <w:r w:rsidR="007F725F">
        <w:t>pcap</w:t>
      </w:r>
      <w:proofErr w:type="spellEnd"/>
      <w:r w:rsidR="007F725F">
        <w:t xml:space="preserve">, </w:t>
      </w:r>
      <w:proofErr w:type="spellStart"/>
      <w:r w:rsidR="007F725F">
        <w:t>pcapng</w:t>
      </w:r>
      <w:proofErr w:type="spellEnd"/>
      <w:r w:rsidR="007F725F">
        <w:t xml:space="preserve">, </w:t>
      </w:r>
      <w:proofErr w:type="spellStart"/>
      <w:r w:rsidR="007F725F">
        <w:t>neflow</w:t>
      </w:r>
      <w:proofErr w:type="spellEnd"/>
      <w:r w:rsidR="007F725F">
        <w:t xml:space="preserve">, </w:t>
      </w:r>
      <w:proofErr w:type="spellStart"/>
      <w:r w:rsidR="007F725F">
        <w:t>ipfix</w:t>
      </w:r>
      <w:proofErr w:type="spellEnd"/>
      <w:r w:rsidR="007F725F">
        <w:t xml:space="preserve">, </w:t>
      </w:r>
      <w:proofErr w:type="spellStart"/>
      <w:r w:rsidR="007F725F">
        <w:t>sflow</w:t>
      </w:r>
      <w:proofErr w:type="spellEnd"/>
      <w:r w:rsidR="007F725F">
        <w:t xml:space="preserve">, and apache log), filter only the main characteristics of the attack (called </w:t>
      </w:r>
      <w:r w:rsidR="004C12A9">
        <w:t>‘</w:t>
      </w:r>
      <w:r w:rsidR="007F725F">
        <w:t>DDoS fingerprint</w:t>
      </w:r>
      <w:r w:rsidR="004C12A9">
        <w:t>’</w:t>
      </w:r>
      <w:r w:rsidR="007F725F">
        <w:t>), and share only the anonymized versio</w:t>
      </w:r>
      <w:r w:rsidR="004C12A9">
        <w:t xml:space="preserve">n of the filtered attack; (B) a set of tools, available at </w:t>
      </w:r>
      <w:hyperlink r:id="rId6" w:history="1">
        <w:r w:rsidR="004C12A9" w:rsidRPr="004C12A9">
          <w:rPr>
            <w:rStyle w:val="Hyperlink"/>
          </w:rPr>
          <w:t>https://github.com/ddos-clearing-house/ddos_fingerprint_converters</w:t>
        </w:r>
      </w:hyperlink>
      <w:r w:rsidR="004C12A9">
        <w:t xml:space="preserve">, </w:t>
      </w:r>
      <w:r w:rsidR="007F725F">
        <w:t xml:space="preserve">for parsing the generic DDoS fingerprints into specific </w:t>
      </w:r>
      <w:r w:rsidR="004C12A9">
        <w:t>detection and mitigation technologies (</w:t>
      </w:r>
      <w:r w:rsidR="007F725F">
        <w:t xml:space="preserve">for example, BGP </w:t>
      </w:r>
      <w:proofErr w:type="spellStart"/>
      <w:r w:rsidR="007F725F">
        <w:t>Flowspec</w:t>
      </w:r>
      <w:proofErr w:type="spellEnd"/>
      <w:r w:rsidR="007F725F">
        <w:t xml:space="preserve">, </w:t>
      </w:r>
      <w:proofErr w:type="spellStart"/>
      <w:r w:rsidR="007F725F">
        <w:t>eBPF</w:t>
      </w:r>
      <w:proofErr w:type="spellEnd"/>
      <w:r w:rsidR="007F725F">
        <w:t xml:space="preserve">, </w:t>
      </w:r>
      <w:proofErr w:type="spellStart"/>
      <w:r w:rsidR="007F725F">
        <w:t>IPtables</w:t>
      </w:r>
      <w:proofErr w:type="spellEnd"/>
      <w:r w:rsidR="004C12A9">
        <w:t xml:space="preserve">, SNORT, SURICATA, BRO, WAF, and even </w:t>
      </w:r>
      <w:r w:rsidR="007F725F">
        <w:t>‘black-boxes’ f</w:t>
      </w:r>
      <w:r w:rsidR="004C12A9">
        <w:t>rom private security companies); (C) a distributed database</w:t>
      </w:r>
      <w:r w:rsidR="00A1437B">
        <w:t xml:space="preserve">, </w:t>
      </w:r>
      <w:r w:rsidR="004C12A9">
        <w:t xml:space="preserve">accessible at </w:t>
      </w:r>
      <w:hyperlink r:id="rId7" w:history="1">
        <w:r w:rsidR="004C12A9" w:rsidRPr="008F2DD0">
          <w:rPr>
            <w:rStyle w:val="Hyperlink"/>
          </w:rPr>
          <w:t>https://ddosdb.org</w:t>
        </w:r>
      </w:hyperlink>
      <w:r w:rsidR="00A1437B">
        <w:t>,</w:t>
      </w:r>
      <w:r w:rsidR="004C12A9">
        <w:t xml:space="preserve"> for receiving, distributi</w:t>
      </w:r>
      <w:r w:rsidR="00A1437B">
        <w:t>ng, and making available ALL</w:t>
      </w:r>
      <w:r w:rsidR="004C12A9">
        <w:t xml:space="preserve"> information on DDoS attacks (for example, filtered anonymized attack traces, DDoS fingerprint</w:t>
      </w:r>
      <w:r w:rsidR="00A1437B">
        <w:t>s</w:t>
      </w:r>
      <w:r w:rsidR="004C12A9">
        <w:t>, signatures/rules for detecting/mitigating DDoS, lessons learned from network operators</w:t>
      </w:r>
      <w:r w:rsidR="00A1437B">
        <w:t>, and feeds for CERT/CSIRT</w:t>
      </w:r>
      <w:r w:rsidR="004C12A9">
        <w:t>).</w:t>
      </w:r>
    </w:p>
    <w:p w14:paraId="2C55401B" w14:textId="77777777" w:rsidR="00A1437B" w:rsidRDefault="00A1437B" w:rsidP="007B26BB">
      <w:pPr>
        <w:jc w:val="both"/>
      </w:pPr>
    </w:p>
    <w:p w14:paraId="1BBD2E20" w14:textId="1D4B372A" w:rsidR="002B1FE7" w:rsidRDefault="002B1FE7" w:rsidP="004517FB">
      <w:pPr>
        <w:jc w:val="both"/>
      </w:pPr>
      <w:r>
        <w:lastRenderedPageBreak/>
        <w:t xml:space="preserve">The goal of this presentation for the RIPE community </w:t>
      </w:r>
      <w:r w:rsidR="004517FB">
        <w:t xml:space="preserve">is </w:t>
      </w:r>
      <w:r>
        <w:t xml:space="preserve">threefold: (1) to give awareness to the community, (2) to collect technical and non-technical feedbacks on how to improve these ideas, and (3) </w:t>
      </w:r>
      <w:r w:rsidR="004517FB">
        <w:t xml:space="preserve">to </w:t>
      </w:r>
      <w:r>
        <w:t>engage more organizations willingly to collaborate on solving DDoS attacks.</w:t>
      </w:r>
      <w:r>
        <w:t xml:space="preserve"> </w:t>
      </w:r>
      <w:r w:rsidR="004517FB">
        <w:t>Our</w:t>
      </w:r>
      <w:r>
        <w:t xml:space="preserve"> presentation is divided in </w:t>
      </w:r>
      <w:r w:rsidR="004517FB">
        <w:t>four</w:t>
      </w:r>
      <w:r>
        <w:t xml:space="preserve"> parts: (1) </w:t>
      </w:r>
      <w:r w:rsidR="004517FB">
        <w:t xml:space="preserve">the overall problem and idea, (2) the </w:t>
      </w:r>
      <w:r>
        <w:t>t</w:t>
      </w:r>
      <w:r w:rsidRPr="002B1FE7">
        <w:t>echnical perspective</w:t>
      </w:r>
      <w:r w:rsidR="004517FB">
        <w:t xml:space="preserve"> followed by a </w:t>
      </w:r>
      <w:r w:rsidR="004517FB">
        <w:t>3</w:t>
      </w:r>
      <w:r w:rsidR="004517FB">
        <w:t xml:space="preserve"> minutes demonstration, </w:t>
      </w:r>
      <w:r>
        <w:t>(</w:t>
      </w:r>
      <w:r w:rsidR="004517FB">
        <w:t>3</w:t>
      </w:r>
      <w:r>
        <w:t xml:space="preserve">) </w:t>
      </w:r>
      <w:r w:rsidR="004517FB">
        <w:t xml:space="preserve">the current deployment, </w:t>
      </w:r>
      <w:r w:rsidR="000852EE">
        <w:t xml:space="preserve">coalition, and </w:t>
      </w:r>
      <w:r w:rsidR="004517FB">
        <w:t>governance, and (4)</w:t>
      </w:r>
      <w:r>
        <w:t xml:space="preserve"> </w:t>
      </w:r>
      <w:r w:rsidR="004517FB">
        <w:t>the challenges and future directions, for motivating people to comment/suggest.</w:t>
      </w:r>
    </w:p>
    <w:p w14:paraId="2B653980" w14:textId="77777777" w:rsidR="002B1FE7" w:rsidRDefault="002B1FE7" w:rsidP="007B26BB">
      <w:pPr>
        <w:jc w:val="both"/>
      </w:pPr>
    </w:p>
    <w:p w14:paraId="5D891F34" w14:textId="39632970" w:rsidR="00A1437B" w:rsidRDefault="004517FB" w:rsidP="007B26BB">
      <w:pPr>
        <w:jc w:val="both"/>
      </w:pPr>
      <w:r>
        <w:t>*</w:t>
      </w:r>
      <w:r w:rsidR="000852EE">
        <w:t>*</w:t>
      </w:r>
      <w:r>
        <w:t>T</w:t>
      </w:r>
      <w:r w:rsidR="007B26BB">
        <w:t>hese ideas were</w:t>
      </w:r>
      <w:r w:rsidR="00A1437B">
        <w:t xml:space="preserve"> originally funded, in 2017, by </w:t>
      </w:r>
      <w:proofErr w:type="spellStart"/>
      <w:r w:rsidR="00A1437B">
        <w:t>SIDNfonds</w:t>
      </w:r>
      <w:proofErr w:type="spellEnd"/>
      <w:r w:rsidR="00A1437B">
        <w:t xml:space="preserve"> </w:t>
      </w:r>
      <w:r w:rsidR="008E5DB3">
        <w:t>(</w:t>
      </w:r>
      <w:r w:rsidR="008E5DB3" w:rsidRPr="008E5DB3">
        <w:t xml:space="preserve">an independent foundation established by the </w:t>
      </w:r>
      <w:r w:rsidR="008E5DB3">
        <w:t>.</w:t>
      </w:r>
      <w:proofErr w:type="spellStart"/>
      <w:r w:rsidR="008E5DB3">
        <w:t>nl</w:t>
      </w:r>
      <w:proofErr w:type="spellEnd"/>
      <w:r w:rsidR="008E5DB3">
        <w:t xml:space="preserve"> ccTLD</w:t>
      </w:r>
      <w:r w:rsidR="00A1437B">
        <w:t>),</w:t>
      </w:r>
      <w:r w:rsidR="00DC52C3">
        <w:t xml:space="preserve"> then</w:t>
      </w:r>
      <w:r w:rsidR="00A1437B">
        <w:t xml:space="preserve"> </w:t>
      </w:r>
      <w:r w:rsidR="007B26BB">
        <w:t>in 2018,</w:t>
      </w:r>
      <w:r w:rsidR="00A1437B">
        <w:t xml:space="preserve"> </w:t>
      </w:r>
      <w:r w:rsidR="007B26BB">
        <w:t xml:space="preserve">these ideas were </w:t>
      </w:r>
      <w:r w:rsidR="00A1437B">
        <w:t xml:space="preserve">embraced by </w:t>
      </w:r>
      <w:r w:rsidR="001F6E9A" w:rsidRPr="001F6E9A">
        <w:t xml:space="preserve">a coalition of 25 </w:t>
      </w:r>
      <w:r w:rsidR="001F6E9A">
        <w:t>Dutch</w:t>
      </w:r>
      <w:r w:rsidR="001F6E9A" w:rsidRPr="001F6E9A">
        <w:t xml:space="preserve"> players from industry (ISPs, </w:t>
      </w:r>
      <w:proofErr w:type="spellStart"/>
      <w:r w:rsidR="001F6E9A" w:rsidRPr="001F6E9A">
        <w:t>xSPs,IXPs</w:t>
      </w:r>
      <w:proofErr w:type="spellEnd"/>
      <w:r w:rsidR="001F6E9A" w:rsidRPr="001F6E9A">
        <w:t>, banks, not-for-profit D</w:t>
      </w:r>
      <w:r w:rsidR="007B26BB">
        <w:t>DoS protection providers</w:t>
      </w:r>
      <w:r w:rsidR="001F6E9A" w:rsidRPr="001F6E9A">
        <w:t>) and gov’t (ministries and agencies)</w:t>
      </w:r>
      <w:r w:rsidR="00A1437B">
        <w:t>,</w:t>
      </w:r>
      <w:r w:rsidR="001F6E9A">
        <w:t xml:space="preserve"> f</w:t>
      </w:r>
      <w:r w:rsidR="001F6E9A" w:rsidRPr="001F6E9A">
        <w:t>acilitated by Dutch National Cyber Security Centre (NCSC-NL)</w:t>
      </w:r>
      <w:r w:rsidR="001F6E9A">
        <w:t>,</w:t>
      </w:r>
      <w:r w:rsidR="00A1437B">
        <w:t xml:space="preserve"> and</w:t>
      </w:r>
      <w:r w:rsidR="007B26BB">
        <w:t xml:space="preserve">, now, in 2019, it </w:t>
      </w:r>
      <w:r w:rsidR="00A1437B">
        <w:t>got fund</w:t>
      </w:r>
      <w:r w:rsidR="00DC52C3">
        <w:t>ed</w:t>
      </w:r>
      <w:r w:rsidR="00A1437B">
        <w:t xml:space="preserve"> by the European </w:t>
      </w:r>
      <w:r w:rsidR="001F6E9A">
        <w:t>Commission</w:t>
      </w:r>
      <w:r w:rsidR="00A1437B">
        <w:t xml:space="preserve"> in a project involving 46 partners</w:t>
      </w:r>
      <w:r w:rsidR="001F6E9A">
        <w:t>.</w:t>
      </w:r>
      <w:r w:rsidR="007B26BB">
        <w:t xml:space="preserve"> </w:t>
      </w:r>
    </w:p>
    <w:p w14:paraId="707EEE19" w14:textId="77777777" w:rsidR="00A54FBA" w:rsidRDefault="00A54FBA" w:rsidP="00A54FBA">
      <w:pPr>
        <w:jc w:val="both"/>
      </w:pPr>
    </w:p>
    <w:p w14:paraId="5081179D" w14:textId="77777777" w:rsidR="00A54FBA" w:rsidRDefault="00A54FBA">
      <w:bookmarkStart w:id="0" w:name="_GoBack"/>
      <w:bookmarkEnd w:id="0"/>
    </w:p>
    <w:sectPr w:rsidR="00A54FBA" w:rsidSect="001914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FRM1000">
    <w:altName w:val="Cambria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0384A"/>
    <w:multiLevelType w:val="hybridMultilevel"/>
    <w:tmpl w:val="64C4432C"/>
    <w:lvl w:ilvl="0" w:tplc="F56A86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5BEC"/>
    <w:rsid w:val="000852EE"/>
    <w:rsid w:val="00191476"/>
    <w:rsid w:val="001F5BEC"/>
    <w:rsid w:val="001F6E9A"/>
    <w:rsid w:val="00206C39"/>
    <w:rsid w:val="002B1FE7"/>
    <w:rsid w:val="002F6E4E"/>
    <w:rsid w:val="003C7AD7"/>
    <w:rsid w:val="004517FB"/>
    <w:rsid w:val="004C12A9"/>
    <w:rsid w:val="007B26BB"/>
    <w:rsid w:val="007F725F"/>
    <w:rsid w:val="008226D1"/>
    <w:rsid w:val="008A7D79"/>
    <w:rsid w:val="008E287E"/>
    <w:rsid w:val="008E5DB3"/>
    <w:rsid w:val="008F2109"/>
    <w:rsid w:val="00A1437B"/>
    <w:rsid w:val="00A273C5"/>
    <w:rsid w:val="00A54FBA"/>
    <w:rsid w:val="00AF0409"/>
    <w:rsid w:val="00CF06A2"/>
    <w:rsid w:val="00DC52C3"/>
    <w:rsid w:val="00E77765"/>
    <w:rsid w:val="00F20BCD"/>
    <w:rsid w:val="00F7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2C5B5D"/>
  <w14:defaultImageDpi w14:val="300"/>
  <w15:docId w15:val="{13FF49C0-7A1C-6D42-9B96-5B7954EC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2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7D7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6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9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5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dosd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dos-clearing-house/ddos_fingerprint_converters" TargetMode="External"/><Relationship Id="rId5" Type="http://schemas.openxmlformats.org/officeDocument/2006/relationships/hyperlink" Target="https://github.com/ddos-clearing-house/ddos_dissect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Santanna</dc:creator>
  <cp:keywords/>
  <dc:description/>
  <cp:lastModifiedBy>Cardoso de Santanna, J.J. (EWI)</cp:lastModifiedBy>
  <cp:revision>9</cp:revision>
  <dcterms:created xsi:type="dcterms:W3CDTF">2019-02-26T14:28:00Z</dcterms:created>
  <dcterms:modified xsi:type="dcterms:W3CDTF">2019-03-03T20:47:00Z</dcterms:modified>
</cp:coreProperties>
</file>