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r w:rsidR="00503754" w:rsidRPr="005959AD">
              <w:rPr>
                <w:rStyle w:val="person-appointment-title"/>
              </w:rPr>
              <w:t>Самоненко</w:t>
            </w:r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 В.В.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bookmarkStart w:id="0" w:name="_Hlk103272324"/>
            <w:r>
              <w:rPr>
                <w:b/>
                <w:bCs/>
                <w:sz w:val="28"/>
                <w:szCs w:val="28"/>
              </w:rPr>
              <w:t>Приложение для визуализации алгоритма Фараха</w:t>
            </w:r>
            <w:bookmarkEnd w:id="0"/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F033C2E" w:rsidR="00CF6F81" w:rsidRPr="005959AD" w:rsidRDefault="004B094D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B094D">
              <w:rPr>
                <w:b/>
                <w:bCs/>
                <w:sz w:val="28"/>
                <w:szCs w:val="28"/>
              </w:rPr>
              <w:t>Программа и методика испытаний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32CF02C6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>-01</w:t>
            </w:r>
            <w:r w:rsidR="004B094D" w:rsidRPr="004B094D">
              <w:rPr>
                <w:b/>
                <w:bCs/>
                <w:sz w:val="28"/>
                <w:szCs w:val="28"/>
              </w:rPr>
              <w:t xml:space="preserve"> 51</w:t>
            </w:r>
            <w:r w:rsidRPr="005959AD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40850206" w:rsidR="00CF6F81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9AB875B" w14:textId="77777777" w:rsidR="005D4C7C" w:rsidRPr="005959AD" w:rsidRDefault="005D4C7C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0F6A542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</w:t>
            </w:r>
            <w:r w:rsidR="005C4028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алгоритма Фараха</w:t>
            </w:r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DBDC87F" w14:textId="57CD6A8C" w:rsidR="00380250" w:rsidRPr="004B094D" w:rsidRDefault="004B094D" w:rsidP="0038025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B094D">
              <w:rPr>
                <w:b/>
                <w:bCs/>
                <w:sz w:val="28"/>
                <w:szCs w:val="28"/>
              </w:rPr>
              <w:t>Программа и методика испытаний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7A8D9173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</w:t>
            </w:r>
            <w:r w:rsidR="004B094D" w:rsidRPr="004B094D">
              <w:rPr>
                <w:b/>
                <w:bCs/>
                <w:sz w:val="28"/>
                <w:szCs w:val="28"/>
              </w:rPr>
              <w:t>51</w:t>
            </w:r>
            <w:r w:rsidRPr="004F1C20">
              <w:rPr>
                <w:b/>
                <w:bCs/>
                <w:sz w:val="28"/>
                <w:szCs w:val="28"/>
              </w:rPr>
              <w:t xml:space="preserve"> 01-1</w:t>
            </w:r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7EE9AC5B" w:rsidR="00CF6F81" w:rsidRPr="004B094D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553E0B">
              <w:rPr>
                <w:b/>
                <w:bCs/>
                <w:sz w:val="28"/>
                <w:szCs w:val="28"/>
              </w:rPr>
              <w:t>1</w:t>
            </w:r>
            <w:r w:rsidR="00AF7214" w:rsidRPr="004B094D">
              <w:rPr>
                <w:b/>
                <w:bCs/>
                <w:sz w:val="28"/>
                <w:szCs w:val="28"/>
              </w:rPr>
              <w:t>4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297759BB" w14:textId="52C343FA" w:rsidR="00553E0B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81730" w:history="1">
            <w:r w:rsidR="00553E0B" w:rsidRPr="008E12BC">
              <w:rPr>
                <w:rStyle w:val="ab"/>
                <w:noProof/>
              </w:rPr>
              <w:t>1.</w:t>
            </w:r>
            <w:r w:rsidR="00553E0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3E0B" w:rsidRPr="008E12BC">
              <w:rPr>
                <w:rStyle w:val="ab"/>
                <w:noProof/>
              </w:rPr>
              <w:t>Объект испытаний</w:t>
            </w:r>
            <w:r w:rsidR="00553E0B">
              <w:rPr>
                <w:noProof/>
                <w:webHidden/>
              </w:rPr>
              <w:tab/>
            </w:r>
            <w:r w:rsidR="00553E0B">
              <w:rPr>
                <w:noProof/>
                <w:webHidden/>
              </w:rPr>
              <w:fldChar w:fldCharType="begin"/>
            </w:r>
            <w:r w:rsidR="00553E0B">
              <w:rPr>
                <w:noProof/>
                <w:webHidden/>
              </w:rPr>
              <w:instrText xml:space="preserve"> PAGEREF _Toc103281730 \h </w:instrText>
            </w:r>
            <w:r w:rsidR="00553E0B">
              <w:rPr>
                <w:noProof/>
                <w:webHidden/>
              </w:rPr>
            </w:r>
            <w:r w:rsidR="00553E0B">
              <w:rPr>
                <w:noProof/>
                <w:webHidden/>
              </w:rPr>
              <w:fldChar w:fldCharType="separate"/>
            </w:r>
            <w:r w:rsidR="00553E0B">
              <w:rPr>
                <w:noProof/>
                <w:webHidden/>
              </w:rPr>
              <w:t>3</w:t>
            </w:r>
            <w:r w:rsidR="00553E0B">
              <w:rPr>
                <w:noProof/>
                <w:webHidden/>
              </w:rPr>
              <w:fldChar w:fldCharType="end"/>
            </w:r>
          </w:hyperlink>
        </w:p>
        <w:p w14:paraId="62BA1693" w14:textId="7F089022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1" w:history="1">
            <w:r w:rsidRPr="008E12BC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F5B9" w14:textId="68B1DF44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2" w:history="1">
            <w:r w:rsidRPr="008E12BC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7865" w14:textId="34C1FDA6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3" w:history="1">
            <w:r w:rsidRPr="008E12BC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B1C0" w14:textId="2D28DB52" w:rsidR="00553E0B" w:rsidRDefault="00553E0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4" w:history="1">
            <w:r w:rsidRPr="008E12BC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04B7" w14:textId="4EFFA49C" w:rsidR="00553E0B" w:rsidRDefault="00553E0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5" w:history="1">
            <w:r w:rsidRPr="008E12BC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C4E3" w14:textId="72325D33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6" w:history="1">
            <w:r w:rsidRPr="008E12BC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FB39" w14:textId="30624C1E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7" w:history="1">
            <w:r w:rsidRPr="008E12BC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 к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B3D7" w14:textId="0F4E46ED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8" w:history="1">
            <w:r w:rsidRPr="008E12BC">
              <w:rPr>
                <w:rStyle w:val="ab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 к информационной и программной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1BF2" w14:textId="54BC5CE5" w:rsidR="00553E0B" w:rsidRDefault="00553E0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39" w:history="1">
            <w:r w:rsidRPr="008E12BC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C86A" w14:textId="44197303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0" w:history="1">
            <w:r w:rsidRPr="008E12BC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5883" w14:textId="2E66FB93" w:rsidR="00553E0B" w:rsidRDefault="00553E0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1" w:history="1">
            <w:r w:rsidRPr="008E12BC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5070" w14:textId="7C5525D6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2" w:history="1">
            <w:r w:rsidRPr="008E12BC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B107" w14:textId="55B48174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3" w:history="1">
            <w:r w:rsidRPr="008E12BC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394E" w14:textId="07DCB09F" w:rsidR="00553E0B" w:rsidRDefault="00553E0B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4" w:history="1">
            <w:r w:rsidRPr="008E12BC">
              <w:rPr>
                <w:rStyle w:val="ab"/>
                <w:noProof/>
                <w:lang w:val="en-US"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Тестовая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1E0E" w14:textId="68038F3B" w:rsidR="00553E0B" w:rsidRDefault="00553E0B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5" w:history="1">
            <w:r w:rsidRPr="008E12BC">
              <w:rPr>
                <w:rStyle w:val="ab"/>
                <w:noProof/>
                <w:lang w:val="en-US"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Средства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EC30" w14:textId="3C5D0183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6" w:history="1">
            <w:r w:rsidRPr="008E12BC">
              <w:rPr>
                <w:rStyle w:val="ab"/>
                <w:noProof/>
                <w:lang w:val="en-US"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A38A" w14:textId="62FCA74A" w:rsidR="00553E0B" w:rsidRDefault="00553E0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7" w:history="1">
            <w:r w:rsidRPr="008E12BC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9E28" w14:textId="42857747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8" w:history="1">
            <w:r w:rsidRPr="008E12BC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20C5" w14:textId="0076B2E2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49" w:history="1">
            <w:r w:rsidRPr="008E12BC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Требованиям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2745" w14:textId="2D84398B" w:rsidR="00553E0B" w:rsidRDefault="00553E0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50" w:history="1">
            <w:r w:rsidRPr="008E12BC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12BC">
              <w:rPr>
                <w:rStyle w:val="ab"/>
                <w:noProof/>
              </w:rPr>
              <w:t>Требования к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45BA" w14:textId="43068AC5" w:rsidR="00553E0B" w:rsidRDefault="00553E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81751" w:history="1">
            <w:r w:rsidRPr="008E12BC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EB8D" w14:textId="40B0CB3C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0BB71101" w14:textId="66C5452A" w:rsidR="00E44CE5" w:rsidRDefault="00D653DE" w:rsidP="0038097E">
      <w:pPr>
        <w:pStyle w:val="1"/>
        <w:numPr>
          <w:ilvl w:val="0"/>
          <w:numId w:val="1"/>
        </w:numPr>
      </w:pPr>
      <w:r>
        <w:br w:type="page"/>
      </w:r>
      <w:bookmarkStart w:id="1" w:name="_Toc103281730"/>
      <w:r w:rsidR="004B094D">
        <w:lastRenderedPageBreak/>
        <w:t>Объект испытаний</w:t>
      </w:r>
      <w:bookmarkEnd w:id="1"/>
    </w:p>
    <w:p w14:paraId="38FB417D" w14:textId="2FDA3D0C" w:rsidR="00CA7C86" w:rsidRDefault="00CA7C86" w:rsidP="00850B8E">
      <w:pPr>
        <w:pStyle w:val="2"/>
      </w:pPr>
      <w:bookmarkStart w:id="2" w:name="_Toc103281731"/>
      <w:r>
        <w:t>Наименование программы</w:t>
      </w:r>
      <w:bookmarkEnd w:id="2"/>
    </w:p>
    <w:p w14:paraId="161B7F61" w14:textId="77777777" w:rsidR="00B073AB" w:rsidRDefault="00B073AB" w:rsidP="0038097E">
      <w:pPr>
        <w:pStyle w:val="ac"/>
        <w:numPr>
          <w:ilvl w:val="2"/>
          <w:numId w:val="3"/>
        </w:numPr>
        <w:rPr>
          <w:b/>
        </w:rPr>
      </w:pPr>
      <w:r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>
        <w:rPr>
          <w:b/>
          <w:bCs/>
        </w:rPr>
        <w:t xml:space="preserve"> темы разработки на русском языке: </w:t>
      </w:r>
    </w:p>
    <w:p w14:paraId="37F27778" w14:textId="77777777" w:rsidR="00B073AB" w:rsidRDefault="00B073AB" w:rsidP="00B073AB">
      <w:pPr>
        <w:ind w:left="515"/>
        <w:rPr>
          <w:b/>
        </w:rPr>
      </w:pPr>
      <w:r>
        <w:t>Приложение для визуализации алгоритма Фараха.</w:t>
      </w:r>
    </w:p>
    <w:p w14:paraId="6BDDF827" w14:textId="77777777" w:rsidR="00B073AB" w:rsidRDefault="00B073AB" w:rsidP="0038097E">
      <w:pPr>
        <w:pStyle w:val="ac"/>
        <w:numPr>
          <w:ilvl w:val="2"/>
          <w:numId w:val="3"/>
        </w:numPr>
      </w:pPr>
      <w:r>
        <w:rPr>
          <w:b/>
          <w:bCs/>
        </w:rPr>
        <w:t xml:space="preserve">Название темы разработки на английском языке: </w:t>
      </w:r>
    </w:p>
    <w:p w14:paraId="6264C1A2" w14:textId="5121288A" w:rsidR="00B073AB" w:rsidRPr="00B073AB" w:rsidRDefault="00B073AB" w:rsidP="00B073AB">
      <w:pPr>
        <w:ind w:left="515"/>
        <w:rPr>
          <w:lang w:val="en-US"/>
        </w:rPr>
      </w:pPr>
      <w:r>
        <w:rPr>
          <w:lang w:val="en-US"/>
        </w:rPr>
        <w:t>Farach Algorithm Visualization Application</w:t>
      </w:r>
    </w:p>
    <w:p w14:paraId="2B238381" w14:textId="69FBC026" w:rsidR="00CA7C86" w:rsidRDefault="00CA7C86" w:rsidP="00850B8E">
      <w:pPr>
        <w:pStyle w:val="2"/>
      </w:pPr>
      <w:bookmarkStart w:id="3" w:name="_Toc103281732"/>
      <w:r>
        <w:t>О</w:t>
      </w:r>
      <w:r>
        <w:t>бласть применения</w:t>
      </w:r>
      <w:bookmarkEnd w:id="3"/>
    </w:p>
    <w:p w14:paraId="7A0770E1" w14:textId="0316735B" w:rsidR="00730D2B" w:rsidRDefault="00730D2B" w:rsidP="00730D2B">
      <w:pPr>
        <w:rPr>
          <w:rFonts w:cs="Times New Roman"/>
          <w:szCs w:val="24"/>
        </w:rPr>
      </w:pPr>
      <w:r>
        <w:rPr>
          <w:rFonts w:cs="Times New Roman"/>
          <w:szCs w:val="24"/>
        </w:rPr>
        <w:t>Алгоритм Фараха используется для построения сжатого суффиксного дерева</w:t>
      </w:r>
      <w:r w:rsidR="003F258E">
        <w:rPr>
          <w:rFonts w:cs="Times New Roman"/>
          <w:szCs w:val="24"/>
        </w:rPr>
        <w:t xml:space="preserve"> для строки</w:t>
      </w:r>
      <w:r>
        <w:rPr>
          <w:rFonts w:cs="Times New Roman"/>
          <w:szCs w:val="24"/>
        </w:rPr>
        <w:t>.</w:t>
      </w:r>
    </w:p>
    <w:p w14:paraId="747BAE08" w14:textId="77777777" w:rsidR="00730D2B" w:rsidRDefault="00730D2B" w:rsidP="00730D2B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очень объемный и сложный для понимания. Приложение для визуализации должно помочь пользователю с формированием представления о работе алгоритма и об используемых в нем способах хранения данных.</w:t>
      </w:r>
    </w:p>
    <w:p w14:paraId="2DEC9416" w14:textId="7147E872" w:rsidR="00730D2B" w:rsidRPr="00730D2B" w:rsidRDefault="00730D2B" w:rsidP="00730D2B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Основная область применения – сфера образования.</w:t>
      </w:r>
    </w:p>
    <w:p w14:paraId="4390BC95" w14:textId="24C4984D" w:rsidR="00CA7C86" w:rsidRDefault="00CA7C86" w:rsidP="00850B8E">
      <w:pPr>
        <w:pStyle w:val="2"/>
      </w:pPr>
      <w:bookmarkStart w:id="4" w:name="_Toc103281733"/>
      <w:r>
        <w:t>О</w:t>
      </w:r>
      <w:r>
        <w:t>бозначение испытуемой программы</w:t>
      </w:r>
      <w:bookmarkEnd w:id="4"/>
    </w:p>
    <w:p w14:paraId="78791855" w14:textId="77777777" w:rsidR="00887F66" w:rsidRDefault="00887F66" w:rsidP="00887F66">
      <w:pPr>
        <w:ind w:left="515"/>
        <w:rPr>
          <w:b/>
        </w:rPr>
      </w:pPr>
      <w:r>
        <w:t>Приложение для визуализации алгоритма Фараха.</w:t>
      </w:r>
    </w:p>
    <w:p w14:paraId="25138243" w14:textId="77777777" w:rsidR="00887F66" w:rsidRPr="00887F66" w:rsidRDefault="00887F66" w:rsidP="00887F66"/>
    <w:p w14:paraId="671C3D18" w14:textId="4160BF4C" w:rsidR="004B094D" w:rsidRDefault="004B094D">
      <w:pPr>
        <w:spacing w:after="200" w:line="276" w:lineRule="auto"/>
        <w:ind w:firstLine="0"/>
      </w:pPr>
      <w:r>
        <w:br w:type="page"/>
      </w:r>
    </w:p>
    <w:p w14:paraId="2EDD329A" w14:textId="04BBBA81" w:rsidR="004B094D" w:rsidRDefault="004B094D" w:rsidP="0038097E">
      <w:pPr>
        <w:pStyle w:val="1"/>
        <w:numPr>
          <w:ilvl w:val="0"/>
          <w:numId w:val="1"/>
        </w:numPr>
      </w:pPr>
      <w:bookmarkStart w:id="5" w:name="_Toc103281734"/>
      <w:r>
        <w:lastRenderedPageBreak/>
        <w:t>Цель испытаний</w:t>
      </w:r>
      <w:bookmarkEnd w:id="5"/>
    </w:p>
    <w:p w14:paraId="30EEA009" w14:textId="5D6E9A77" w:rsidR="009A54B8" w:rsidRPr="009A54B8" w:rsidRDefault="009A54B8" w:rsidP="009A54B8">
      <w:r>
        <w:t>Цель проведения испытаний — проверка соответствия характеристик разработанной программы функциональным</w:t>
      </w:r>
      <w:r>
        <w:t xml:space="preserve"> требованиям, т</w:t>
      </w:r>
      <w:r w:rsidRPr="009A54B8">
        <w:t>ребования</w:t>
      </w:r>
      <w:r>
        <w:t xml:space="preserve">м </w:t>
      </w:r>
      <w:r w:rsidRPr="009A54B8">
        <w:t>к информационной и программной совместимости</w:t>
      </w:r>
      <w:r>
        <w:t>, т</w:t>
      </w:r>
      <w:r>
        <w:t>ребования</w:t>
      </w:r>
      <w:r>
        <w:t>м</w:t>
      </w:r>
      <w:r>
        <w:t xml:space="preserve"> к надежности</w:t>
      </w:r>
      <w:r>
        <w:t>,</w:t>
      </w:r>
      <w:r>
        <w:t xml:space="preserve"> изложенны</w:t>
      </w:r>
      <w:r>
        <w:t>х</w:t>
      </w:r>
      <w:r>
        <w:t xml:space="preserve"> в программном документе «Приложение для визуализации алгоритма Фараха» Техническое задание</w:t>
      </w:r>
      <w:r>
        <w:t>.</w:t>
      </w:r>
    </w:p>
    <w:p w14:paraId="26A66E1D" w14:textId="59DB2274" w:rsidR="004B094D" w:rsidRDefault="004B094D">
      <w:pPr>
        <w:spacing w:after="200" w:line="276" w:lineRule="auto"/>
        <w:ind w:firstLine="0"/>
      </w:pPr>
      <w:r>
        <w:br w:type="page"/>
      </w:r>
    </w:p>
    <w:p w14:paraId="2C4E7363" w14:textId="048986C9" w:rsidR="004B094D" w:rsidRDefault="004B094D" w:rsidP="0038097E">
      <w:pPr>
        <w:pStyle w:val="1"/>
        <w:numPr>
          <w:ilvl w:val="0"/>
          <w:numId w:val="1"/>
        </w:numPr>
      </w:pPr>
      <w:bookmarkStart w:id="6" w:name="_Toc103281735"/>
      <w:r>
        <w:lastRenderedPageBreak/>
        <w:t>Требования к программе</w:t>
      </w:r>
      <w:bookmarkEnd w:id="6"/>
    </w:p>
    <w:p w14:paraId="55133F67" w14:textId="77777777" w:rsidR="009A54B8" w:rsidRPr="00850B8E" w:rsidRDefault="009A54B8" w:rsidP="0038097E">
      <w:pPr>
        <w:pStyle w:val="2"/>
        <w:numPr>
          <w:ilvl w:val="1"/>
          <w:numId w:val="3"/>
        </w:numPr>
        <w:rPr>
          <w:rStyle w:val="20"/>
          <w:b/>
          <w:bCs/>
        </w:rPr>
      </w:pPr>
      <w:bookmarkStart w:id="7" w:name="_Toc95913797"/>
      <w:bookmarkStart w:id="8" w:name="_Toc103281736"/>
      <w:r w:rsidRPr="00850B8E">
        <w:rPr>
          <w:rStyle w:val="20"/>
          <w:b/>
          <w:bCs/>
        </w:rPr>
        <w:t>Требования к функциональным характеристикам</w:t>
      </w:r>
      <w:bookmarkEnd w:id="7"/>
      <w:bookmarkEnd w:id="8"/>
    </w:p>
    <w:p w14:paraId="5E743E9D" w14:textId="77777777" w:rsidR="009A54B8" w:rsidRDefault="009A54B8" w:rsidP="009A54B8">
      <w:pPr>
        <w:ind w:firstLine="360"/>
      </w:pPr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C92F1F7" w14:textId="77777777" w:rsidR="009A54B8" w:rsidRDefault="009A54B8" w:rsidP="009A54B8">
      <w:pPr>
        <w:ind w:firstLine="360"/>
      </w:pPr>
      <w:r>
        <w:t>В приложении должно быть реализовано следующее:</w:t>
      </w:r>
    </w:p>
    <w:p w14:paraId="1C595DE9" w14:textId="77777777" w:rsidR="009A54B8" w:rsidRDefault="009A54B8" w:rsidP="0038097E">
      <w:pPr>
        <w:pStyle w:val="ac"/>
        <w:numPr>
          <w:ilvl w:val="0"/>
          <w:numId w:val="4"/>
        </w:numPr>
      </w:pPr>
      <w:r>
        <w:t>Поле ввода для строки, по которой будет строиться сжатое суффиксное дерево.</w:t>
      </w:r>
    </w:p>
    <w:p w14:paraId="2B746A92" w14:textId="77777777" w:rsidR="009A54B8" w:rsidRDefault="009A54B8" w:rsidP="0038097E">
      <w:pPr>
        <w:pStyle w:val="ac"/>
        <w:numPr>
          <w:ilvl w:val="0"/>
          <w:numId w:val="4"/>
        </w:numPr>
      </w:pPr>
      <w:r>
        <w:t>Поэтапная визуализация алгоритма Фараха</w:t>
      </w:r>
    </w:p>
    <w:p w14:paraId="2C291BFC" w14:textId="77777777" w:rsidR="009A54B8" w:rsidRDefault="009A54B8" w:rsidP="0038097E">
      <w:pPr>
        <w:pStyle w:val="ac"/>
        <w:numPr>
          <w:ilvl w:val="1"/>
          <w:numId w:val="4"/>
        </w:numPr>
      </w:pPr>
      <w:r>
        <w:t>Разбиение строки на пары символов и дальнейшее сжатие.</w:t>
      </w:r>
    </w:p>
    <w:p w14:paraId="40236E2F" w14:textId="77777777" w:rsidR="009A54B8" w:rsidRDefault="009A54B8" w:rsidP="0038097E">
      <w:pPr>
        <w:pStyle w:val="ac"/>
        <w:numPr>
          <w:ilvl w:val="2"/>
          <w:numId w:val="4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2A46E089" w14:textId="77777777" w:rsidR="009A54B8" w:rsidRDefault="009A54B8" w:rsidP="0038097E">
      <w:pPr>
        <w:pStyle w:val="ac"/>
        <w:numPr>
          <w:ilvl w:val="1"/>
          <w:numId w:val="4"/>
        </w:numPr>
      </w:pPr>
      <w:r>
        <w:t>Построение четного суффиксного дерева.</w:t>
      </w:r>
    </w:p>
    <w:p w14:paraId="7C20AAFA" w14:textId="77777777" w:rsidR="009A54B8" w:rsidRDefault="009A54B8" w:rsidP="0038097E">
      <w:pPr>
        <w:pStyle w:val="ac"/>
        <w:numPr>
          <w:ilvl w:val="2"/>
          <w:numId w:val="4"/>
        </w:numPr>
      </w:pPr>
      <w:r>
        <w:t>Дерево 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C4C3667" w14:textId="77777777" w:rsidR="009A54B8" w:rsidRDefault="009A54B8" w:rsidP="0038097E">
      <w:pPr>
        <w:pStyle w:val="ac"/>
        <w:numPr>
          <w:ilvl w:val="1"/>
          <w:numId w:val="4"/>
        </w:numPr>
      </w:pPr>
      <w:r>
        <w:t>Построение нечетного суффиксного дерева.</w:t>
      </w:r>
    </w:p>
    <w:p w14:paraId="62CFD160" w14:textId="77777777" w:rsidR="009A54B8" w:rsidRDefault="009A54B8" w:rsidP="0038097E">
      <w:pPr>
        <w:pStyle w:val="ac"/>
        <w:numPr>
          <w:ilvl w:val="2"/>
          <w:numId w:val="4"/>
        </w:numPr>
      </w:pPr>
      <w:r>
        <w:t>Требования к дереву аналогичны требованиям в пункте “ Построение четного суффиксного дерева”.</w:t>
      </w:r>
    </w:p>
    <w:p w14:paraId="2142D4AF" w14:textId="77777777" w:rsidR="009A54B8" w:rsidRDefault="009A54B8" w:rsidP="0038097E">
      <w:pPr>
        <w:pStyle w:val="ac"/>
        <w:numPr>
          <w:ilvl w:val="1"/>
          <w:numId w:val="4"/>
        </w:numPr>
      </w:pPr>
      <w:r>
        <w:t>Слияние деревьев.</w:t>
      </w:r>
    </w:p>
    <w:p w14:paraId="1BE601D6" w14:textId="77777777" w:rsidR="009A54B8" w:rsidRDefault="009A54B8" w:rsidP="0038097E">
      <w:pPr>
        <w:pStyle w:val="ac"/>
        <w:numPr>
          <w:ilvl w:val="2"/>
          <w:numId w:val="4"/>
        </w:numPr>
      </w:pPr>
      <w:r>
        <w:t>Требования к дереву аналогичны требованиям в пункте “ Построение четного суффиксного дерева”.</w:t>
      </w:r>
    </w:p>
    <w:p w14:paraId="61E1346C" w14:textId="77777777" w:rsidR="009A54B8" w:rsidRDefault="009A54B8" w:rsidP="0038097E">
      <w:pPr>
        <w:pStyle w:val="ac"/>
        <w:numPr>
          <w:ilvl w:val="2"/>
          <w:numId w:val="4"/>
        </w:numPr>
      </w:pPr>
      <w:r>
        <w:t>Ребра четного дерева имеют цвет, отличный от цвета ребер нечетного дерева.</w:t>
      </w:r>
    </w:p>
    <w:p w14:paraId="17A51098" w14:textId="77777777" w:rsidR="009A54B8" w:rsidRDefault="009A54B8" w:rsidP="0038097E">
      <w:pPr>
        <w:pStyle w:val="ac"/>
        <w:numPr>
          <w:ilvl w:val="1"/>
          <w:numId w:val="4"/>
        </w:numPr>
      </w:pPr>
      <w:r>
        <w:t>Удаление двойных ребер.</w:t>
      </w:r>
    </w:p>
    <w:p w14:paraId="327A4646" w14:textId="77777777" w:rsidR="009A54B8" w:rsidRDefault="009A54B8" w:rsidP="0038097E">
      <w:pPr>
        <w:pStyle w:val="ac"/>
        <w:numPr>
          <w:ilvl w:val="0"/>
          <w:numId w:val="4"/>
        </w:numPr>
      </w:pPr>
      <w:r>
        <w:t>Возможность приостановить визуализацию.</w:t>
      </w:r>
    </w:p>
    <w:p w14:paraId="17E6C7F8" w14:textId="77777777" w:rsidR="009A54B8" w:rsidRDefault="009A54B8" w:rsidP="0038097E">
      <w:pPr>
        <w:pStyle w:val="ac"/>
        <w:numPr>
          <w:ilvl w:val="0"/>
          <w:numId w:val="4"/>
        </w:numPr>
      </w:pPr>
      <w:r>
        <w:t>Возможность перейти к следующему кадру визуализации.</w:t>
      </w:r>
    </w:p>
    <w:p w14:paraId="0B923516" w14:textId="77777777" w:rsidR="009A54B8" w:rsidRDefault="009A54B8" w:rsidP="0038097E">
      <w:pPr>
        <w:pStyle w:val="ac"/>
        <w:numPr>
          <w:ilvl w:val="0"/>
          <w:numId w:val="4"/>
        </w:numPr>
      </w:pPr>
      <w:r>
        <w:t>Возможность перейти к предыдущему кадру визуализации.</w:t>
      </w:r>
    </w:p>
    <w:p w14:paraId="030B451E" w14:textId="77777777" w:rsidR="009A54B8" w:rsidRDefault="009A54B8" w:rsidP="0038097E">
      <w:pPr>
        <w:pStyle w:val="ac"/>
        <w:numPr>
          <w:ilvl w:val="0"/>
          <w:numId w:val="4"/>
        </w:numPr>
      </w:pPr>
      <w:r>
        <w:t>Возможность построения сжатого суффиксного дерева для новой строки без перезапуска приложения.</w:t>
      </w:r>
    </w:p>
    <w:p w14:paraId="6267453F" w14:textId="77777777" w:rsidR="009A54B8" w:rsidRDefault="009A54B8" w:rsidP="0038097E">
      <w:pPr>
        <w:pStyle w:val="2"/>
        <w:numPr>
          <w:ilvl w:val="1"/>
          <w:numId w:val="3"/>
        </w:numPr>
      </w:pPr>
      <w:bookmarkStart w:id="9" w:name="_Toc95913798"/>
      <w:bookmarkStart w:id="10" w:name="_Toc103281737"/>
      <w:r>
        <w:t>Требования к надежности.</w:t>
      </w:r>
      <w:bookmarkEnd w:id="9"/>
      <w:bookmarkEnd w:id="10"/>
    </w:p>
    <w:p w14:paraId="2ED86851" w14:textId="77777777" w:rsidR="009A54B8" w:rsidRDefault="009A54B8" w:rsidP="0038097E">
      <w:pPr>
        <w:pStyle w:val="ac"/>
        <w:numPr>
          <w:ilvl w:val="2"/>
          <w:numId w:val="3"/>
        </w:numPr>
      </w:pPr>
      <w:r>
        <w:t>Должна быть предусмотрена корректная обработка ошибок, связанных с некорректными действиями пользователя. В случае некорректных входных данных программа не должна завершаться аварийно или уходить в бесконечный цикл. Пользователь должен быть уведомлен о некорректных данных.</w:t>
      </w:r>
    </w:p>
    <w:p w14:paraId="3F26C185" w14:textId="77777777" w:rsidR="009A54B8" w:rsidRDefault="009A54B8" w:rsidP="0038097E">
      <w:pPr>
        <w:pStyle w:val="ac"/>
        <w:numPr>
          <w:ilvl w:val="2"/>
          <w:numId w:val="3"/>
        </w:numPr>
      </w:pPr>
      <w:r>
        <w:lastRenderedPageBreak/>
        <w:t>Во время загрузки программы должно быть обеспечено стабильное соединение с сетью интернет.</w:t>
      </w:r>
    </w:p>
    <w:p w14:paraId="4CDAD9D7" w14:textId="77777777" w:rsidR="009A54B8" w:rsidRDefault="009A54B8" w:rsidP="0038097E">
      <w:pPr>
        <w:pStyle w:val="ac"/>
        <w:numPr>
          <w:ilvl w:val="2"/>
          <w:numId w:val="3"/>
        </w:numPr>
      </w:pPr>
      <w:r>
        <w:t>После загрузки программа должна иметь возможность корректной работы без соединения с сетью интернет.</w:t>
      </w:r>
    </w:p>
    <w:p w14:paraId="585A13BB" w14:textId="77777777" w:rsidR="00850B8E" w:rsidRDefault="00850B8E" w:rsidP="0038097E">
      <w:pPr>
        <w:pStyle w:val="2"/>
        <w:numPr>
          <w:ilvl w:val="1"/>
          <w:numId w:val="3"/>
        </w:numPr>
      </w:pPr>
      <w:bookmarkStart w:id="11" w:name="_Toc103281738"/>
      <w:r w:rsidRPr="00850B8E">
        <w:t>Требования к информационной и программной совместимости.</w:t>
      </w:r>
      <w:bookmarkEnd w:id="11"/>
    </w:p>
    <w:p w14:paraId="12B3D7C9" w14:textId="77777777" w:rsidR="00850B8E" w:rsidRDefault="00850B8E" w:rsidP="0038097E">
      <w:pPr>
        <w:pStyle w:val="ac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 на входе.</w:t>
      </w:r>
    </w:p>
    <w:p w14:paraId="1869EE3F" w14:textId="77777777" w:rsidR="00850B8E" w:rsidRDefault="00850B8E" w:rsidP="00850B8E">
      <w:r>
        <w:t>Входные данные – строка символов, по которой требуется построить суффиксное дерево. Вводится пользователем в поле ввода на веб-странице.</w:t>
      </w:r>
    </w:p>
    <w:p w14:paraId="32E5B184" w14:textId="77777777" w:rsidR="00850B8E" w:rsidRDefault="00850B8E" w:rsidP="0038097E">
      <w:pPr>
        <w:pStyle w:val="ac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 на выходе.</w:t>
      </w:r>
    </w:p>
    <w:p w14:paraId="30D7EB7F" w14:textId="77777777" w:rsidR="00850B8E" w:rsidRDefault="00850B8E" w:rsidP="00850B8E">
      <w:r>
        <w:t xml:space="preserve">В процессе работы программы должен быть визуализирован каждый этап алгоритма. Результат работы алгоритма – построенное сжатое суффиксное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672391B" w14:textId="77777777" w:rsidR="00850B8E" w:rsidRDefault="00850B8E" w:rsidP="00850B8E"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10079B0F" w14:textId="77777777" w:rsidR="00850B8E" w:rsidRDefault="00850B8E" w:rsidP="0038097E">
      <w:pPr>
        <w:pStyle w:val="ac"/>
        <w:numPr>
          <w:ilvl w:val="2"/>
          <w:numId w:val="3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ED44347" w14:textId="77777777" w:rsidR="00850B8E" w:rsidRDefault="00850B8E" w:rsidP="00850B8E">
      <w:r>
        <w:t xml:space="preserve">Исходный код программы должен быть написан на языках программирования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 w:rsidRPr="00850B8E">
        <w:t xml:space="preserve"> </w:t>
      </w:r>
      <w:r>
        <w:t xml:space="preserve">и </w:t>
      </w:r>
      <w:r>
        <w:rPr>
          <w:lang w:val="en-US"/>
        </w:rPr>
        <w:t>TypeScript</w:t>
      </w:r>
      <w:r>
        <w:t xml:space="preserve"> с возможностью транспиляции в </w:t>
      </w:r>
      <w:r>
        <w:rPr>
          <w:lang w:val="en-US"/>
        </w:rPr>
        <w:t>JavaScript</w:t>
      </w:r>
      <w:r>
        <w:t>.</w:t>
      </w:r>
    </w:p>
    <w:p w14:paraId="0025B072" w14:textId="77777777" w:rsidR="00850B8E" w:rsidRDefault="00850B8E" w:rsidP="0038097E">
      <w:pPr>
        <w:pStyle w:val="ac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Требования к программным средствам, используемым программой.</w:t>
      </w:r>
    </w:p>
    <w:p w14:paraId="218850E2" w14:textId="3CC89B11" w:rsidR="00850B8E" w:rsidRDefault="00850B8E" w:rsidP="00850B8E">
      <w:r>
        <w:t>Н</w:t>
      </w:r>
      <w:r>
        <w:t xml:space="preserve">еобходим веб-браузер </w:t>
      </w:r>
      <w:r>
        <w:rPr>
          <w:lang w:val="en-US"/>
        </w:rPr>
        <w:t>Firefox</w:t>
      </w:r>
      <w:r>
        <w:t xml:space="preserve"> &gt; </w:t>
      </w:r>
      <w:r>
        <w:rPr>
          <w:rStyle w:val="wikidata-snak"/>
        </w:rPr>
        <w:t>96.0.0</w:t>
      </w:r>
      <w:r>
        <w:t xml:space="preserve"> / </w:t>
      </w:r>
      <w:r>
        <w:rPr>
          <w:lang w:val="en-US"/>
        </w:rPr>
        <w:t>Chrome</w:t>
      </w:r>
      <w:r w:rsidRPr="00850B8E">
        <w:t xml:space="preserve"> </w:t>
      </w:r>
      <w:r>
        <w:rPr>
          <w:rStyle w:val="wikidata-snak"/>
        </w:rPr>
        <w:t>&gt; 97.0.0</w:t>
      </w:r>
      <w:r>
        <w:t xml:space="preserve"> или их аналоги на движках </w:t>
      </w:r>
      <w:r>
        <w:rPr>
          <w:lang w:val="en-US"/>
        </w:rPr>
        <w:t>Gecko</w:t>
      </w:r>
      <w:r>
        <w:t>/</w:t>
      </w:r>
      <w:r>
        <w:rPr>
          <w:lang w:val="en-US"/>
        </w:rPr>
        <w:t>Blink</w:t>
      </w:r>
      <w:r>
        <w:t>.</w:t>
      </w:r>
    </w:p>
    <w:p w14:paraId="2B049088" w14:textId="77777777" w:rsidR="009A54B8" w:rsidRPr="009A54B8" w:rsidRDefault="009A54B8" w:rsidP="009A54B8"/>
    <w:p w14:paraId="11934576" w14:textId="59DC6EEC" w:rsidR="004B094D" w:rsidRDefault="004B094D">
      <w:pPr>
        <w:spacing w:after="200" w:line="276" w:lineRule="auto"/>
        <w:ind w:firstLine="0"/>
      </w:pPr>
      <w:r>
        <w:br w:type="page"/>
      </w:r>
    </w:p>
    <w:p w14:paraId="6C6E5872" w14:textId="709CCB1A" w:rsidR="004B094D" w:rsidRDefault="004B094D" w:rsidP="0038097E">
      <w:pPr>
        <w:pStyle w:val="1"/>
        <w:numPr>
          <w:ilvl w:val="0"/>
          <w:numId w:val="1"/>
        </w:numPr>
      </w:pPr>
      <w:bookmarkStart w:id="12" w:name="_Toc103281739"/>
      <w:r>
        <w:lastRenderedPageBreak/>
        <w:t>Требования к программной документации</w:t>
      </w:r>
      <w:bookmarkEnd w:id="12"/>
    </w:p>
    <w:p w14:paraId="4A28AADE" w14:textId="0BD6F0DA" w:rsidR="005563B6" w:rsidRDefault="005563B6" w:rsidP="005563B6">
      <w:pPr>
        <w:pStyle w:val="2"/>
      </w:pPr>
      <w:bookmarkStart w:id="13" w:name="_Toc103281740"/>
      <w:r>
        <w:t>С</w:t>
      </w:r>
      <w:r>
        <w:t>остав программной документации</w:t>
      </w:r>
      <w:bookmarkEnd w:id="13"/>
    </w:p>
    <w:p w14:paraId="3A8D41E3" w14:textId="08762F64" w:rsidR="005563B6" w:rsidRDefault="005563B6" w:rsidP="0038097E">
      <w:pPr>
        <w:pStyle w:val="ac"/>
        <w:numPr>
          <w:ilvl w:val="2"/>
          <w:numId w:val="3"/>
        </w:numPr>
      </w:pPr>
      <w:r>
        <w:t>«Приложение для визуализации алгоритма Фараха» Техническое задание (ГОСТ 19.201-78)</w:t>
      </w:r>
    </w:p>
    <w:p w14:paraId="582568B8" w14:textId="77777777" w:rsidR="005563B6" w:rsidRDefault="005563B6" w:rsidP="0038097E">
      <w:pPr>
        <w:pStyle w:val="ac"/>
        <w:numPr>
          <w:ilvl w:val="2"/>
          <w:numId w:val="3"/>
        </w:numPr>
      </w:pPr>
      <w:r>
        <w:rPr>
          <w:rFonts w:cs="Times New Roman"/>
        </w:rPr>
        <w:t>«</w:t>
      </w:r>
      <w:r>
        <w:t>Приложение для визуализации алгоритма Фараха</w:t>
      </w:r>
      <w:r>
        <w:rPr>
          <w:rFonts w:cs="Times New Roman"/>
        </w:rPr>
        <w:t>»</w:t>
      </w:r>
      <w:r>
        <w:t xml:space="preserve"> Программа и методика испытаний (ГОСТ 19.301-79) [5]</w:t>
      </w:r>
    </w:p>
    <w:p w14:paraId="2E2F5115" w14:textId="7ADF987C" w:rsidR="005563B6" w:rsidRDefault="005563B6" w:rsidP="0038097E">
      <w:pPr>
        <w:pStyle w:val="ac"/>
        <w:numPr>
          <w:ilvl w:val="2"/>
          <w:numId w:val="3"/>
        </w:numPr>
        <w:rPr>
          <w:rFonts w:eastAsia="Times New Roman" w:cs="Times New Roman"/>
          <w:szCs w:val="24"/>
          <w:lang w:eastAsia="ru-RU"/>
        </w:rPr>
      </w:pPr>
      <w:r>
        <w:t>Приложение для визуализации алгоритма Фараха</w:t>
      </w:r>
      <w:r>
        <w:rPr>
          <w:rFonts w:cs="Times New Roman"/>
        </w:rPr>
        <w:t>»</w:t>
      </w:r>
      <w:r>
        <w:t xml:space="preserve"> Пояснительная записка (ГОСТ 19.404-79)</w:t>
      </w:r>
    </w:p>
    <w:p w14:paraId="68465E3B" w14:textId="79569E0D" w:rsidR="005563B6" w:rsidRDefault="005563B6" w:rsidP="0038097E">
      <w:pPr>
        <w:pStyle w:val="ac"/>
        <w:numPr>
          <w:ilvl w:val="2"/>
          <w:numId w:val="3"/>
        </w:numPr>
      </w:pPr>
      <w:r>
        <w:rPr>
          <w:rFonts w:cs="Times New Roman"/>
        </w:rPr>
        <w:t>«</w:t>
      </w:r>
      <w:r>
        <w:t>Приложение для визуализации алгоритма Фараха</w:t>
      </w:r>
      <w:r>
        <w:rPr>
          <w:rFonts w:cs="Times New Roman"/>
        </w:rPr>
        <w:t>»</w:t>
      </w:r>
      <w:r>
        <w:t xml:space="preserve"> Текст программы (ГОСТ 19.401-78)</w:t>
      </w:r>
    </w:p>
    <w:p w14:paraId="6E99E1D6" w14:textId="2A407512" w:rsidR="005563B6" w:rsidRDefault="005563B6" w:rsidP="0038097E">
      <w:pPr>
        <w:pStyle w:val="ac"/>
        <w:numPr>
          <w:ilvl w:val="2"/>
          <w:numId w:val="3"/>
        </w:numPr>
      </w:pPr>
      <w:r>
        <w:rPr>
          <w:rFonts w:cs="Times New Roman"/>
        </w:rPr>
        <w:t>«</w:t>
      </w:r>
      <w:r>
        <w:t>Приложение для визуализации алгоритма Фараха</w:t>
      </w:r>
      <w:r>
        <w:rPr>
          <w:rFonts w:cs="Times New Roman"/>
        </w:rPr>
        <w:t>» Руководство оператора (ГОСТ 19.505-79)</w:t>
      </w:r>
    </w:p>
    <w:p w14:paraId="5DF2D13D" w14:textId="4AB748BB" w:rsidR="004B094D" w:rsidRPr="004B094D" w:rsidRDefault="005563B6" w:rsidP="005563B6">
      <w:pPr>
        <w:pStyle w:val="ac"/>
        <w:ind w:left="1224"/>
      </w:pPr>
      <w:r>
        <w:rPr>
          <w:rFonts w:cs="Times New Roman"/>
          <w:szCs w:val="24"/>
          <w:lang w:eastAsia="ru-RU"/>
        </w:rPr>
        <w:br w:type="page"/>
      </w:r>
    </w:p>
    <w:p w14:paraId="16091653" w14:textId="746E12A2" w:rsidR="004B094D" w:rsidRDefault="004B094D" w:rsidP="0038097E">
      <w:pPr>
        <w:pStyle w:val="1"/>
        <w:numPr>
          <w:ilvl w:val="0"/>
          <w:numId w:val="1"/>
        </w:numPr>
      </w:pPr>
      <w:bookmarkStart w:id="14" w:name="_Toc103281741"/>
      <w:r>
        <w:lastRenderedPageBreak/>
        <w:t>С</w:t>
      </w:r>
      <w:r>
        <w:t>редства и порядок испытаний</w:t>
      </w:r>
      <w:bookmarkEnd w:id="14"/>
    </w:p>
    <w:p w14:paraId="3DCDD5DA" w14:textId="043A9CC1" w:rsidR="005563B6" w:rsidRDefault="005563B6" w:rsidP="005563B6">
      <w:pPr>
        <w:pStyle w:val="2"/>
      </w:pPr>
      <w:bookmarkStart w:id="15" w:name="_Toc103281742"/>
      <w:r>
        <w:t>Технические средства</w:t>
      </w:r>
      <w:bookmarkEnd w:id="15"/>
    </w:p>
    <w:p w14:paraId="579C5986" w14:textId="0788047A" w:rsidR="005563B6" w:rsidRDefault="005563B6" w:rsidP="005563B6">
      <w:r>
        <w:t>Тестирование программы производилось на устройстве со следующими характеристиками</w:t>
      </w:r>
      <w:r w:rsidRPr="005563B6">
        <w:t>:</w:t>
      </w:r>
    </w:p>
    <w:p w14:paraId="7EB04E81" w14:textId="77777777" w:rsidR="00F46D61" w:rsidRDefault="005563B6" w:rsidP="0038097E">
      <w:pPr>
        <w:pStyle w:val="ac"/>
        <w:numPr>
          <w:ilvl w:val="2"/>
          <w:numId w:val="5"/>
        </w:numPr>
        <w:ind w:left="1224" w:hanging="504"/>
      </w:pPr>
      <w:r>
        <w:t xml:space="preserve">Процессор: </w:t>
      </w:r>
      <w:r w:rsidR="00F46D61" w:rsidRPr="00F46D61">
        <w:t>AMD Ryzen 5 3500U</w:t>
      </w:r>
      <w:r w:rsidR="00F46D61" w:rsidRPr="00F46D61">
        <w:t xml:space="preserve"> </w:t>
      </w:r>
    </w:p>
    <w:p w14:paraId="0E7FEC2D" w14:textId="042C815D" w:rsidR="005563B6" w:rsidRDefault="005563B6" w:rsidP="0038097E">
      <w:pPr>
        <w:pStyle w:val="ac"/>
        <w:numPr>
          <w:ilvl w:val="2"/>
          <w:numId w:val="5"/>
        </w:numPr>
      </w:pPr>
      <w:r>
        <w:t>Видеокарта</w:t>
      </w:r>
      <w:r w:rsidR="00F46D61">
        <w:rPr>
          <w:lang w:val="en-US"/>
        </w:rPr>
        <w:t>:</w:t>
      </w:r>
      <w:r>
        <w:t xml:space="preserve"> </w:t>
      </w:r>
      <w:r w:rsidRPr="00F46D61">
        <w:rPr>
          <w:lang w:val="en-US"/>
        </w:rPr>
        <w:t>GeForce</w:t>
      </w:r>
      <w:r w:rsidRPr="005563B6">
        <w:t xml:space="preserve"> </w:t>
      </w:r>
      <w:r w:rsidRPr="00F46D61">
        <w:rPr>
          <w:lang w:val="en-US"/>
        </w:rPr>
        <w:t>GTX</w:t>
      </w:r>
      <w:r>
        <w:t xml:space="preserve"> </w:t>
      </w:r>
      <w:r w:rsidR="00F46D61">
        <w:t>1050</w:t>
      </w:r>
      <w:r>
        <w:rPr>
          <w:rStyle w:val="hgkelc"/>
        </w:rPr>
        <w:t>.</w:t>
      </w:r>
    </w:p>
    <w:p w14:paraId="5C9436BD" w14:textId="4EAE6972" w:rsidR="005563B6" w:rsidRDefault="005563B6" w:rsidP="0038097E">
      <w:pPr>
        <w:pStyle w:val="ac"/>
        <w:numPr>
          <w:ilvl w:val="2"/>
          <w:numId w:val="5"/>
        </w:numPr>
      </w:pPr>
      <w:r>
        <w:t xml:space="preserve">Операционная система: </w:t>
      </w:r>
      <w:r>
        <w:rPr>
          <w:lang w:val="en-US"/>
        </w:rPr>
        <w:t>Windows</w:t>
      </w:r>
      <w:r w:rsidR="00F46D61">
        <w:rPr>
          <w:lang w:val="en-US"/>
        </w:rPr>
        <w:t xml:space="preserve"> 10</w:t>
      </w:r>
    </w:p>
    <w:p w14:paraId="7E298787" w14:textId="4A4457FF" w:rsidR="005563B6" w:rsidRDefault="005563B6" w:rsidP="0038097E">
      <w:pPr>
        <w:pStyle w:val="ac"/>
        <w:numPr>
          <w:ilvl w:val="2"/>
          <w:numId w:val="5"/>
        </w:numPr>
      </w:pPr>
      <w:r>
        <w:t xml:space="preserve">Оперативная память: </w:t>
      </w:r>
      <w:r w:rsidR="00F46D61">
        <w:rPr>
          <w:lang w:val="en-US"/>
        </w:rPr>
        <w:t>6</w:t>
      </w:r>
      <w:r>
        <w:t>ГБ.</w:t>
      </w:r>
    </w:p>
    <w:p w14:paraId="1A4140DA" w14:textId="77777777" w:rsidR="005563B6" w:rsidRDefault="005563B6" w:rsidP="0038097E">
      <w:pPr>
        <w:pStyle w:val="ac"/>
        <w:numPr>
          <w:ilvl w:val="2"/>
          <w:numId w:val="5"/>
        </w:numPr>
      </w:pPr>
      <w:r>
        <w:t>Доступ в интернет.</w:t>
      </w:r>
    </w:p>
    <w:p w14:paraId="5461B9F2" w14:textId="77777777" w:rsidR="005563B6" w:rsidRDefault="005563B6" w:rsidP="0038097E">
      <w:pPr>
        <w:pStyle w:val="ac"/>
        <w:numPr>
          <w:ilvl w:val="2"/>
          <w:numId w:val="5"/>
        </w:numPr>
      </w:pPr>
      <w:r>
        <w:t>Клавиатура</w:t>
      </w:r>
      <w:r>
        <w:rPr>
          <w:lang w:val="en-US"/>
        </w:rPr>
        <w:t>.</w:t>
      </w:r>
    </w:p>
    <w:p w14:paraId="7D5A1BDC" w14:textId="4D47A342" w:rsidR="005563B6" w:rsidRPr="005563B6" w:rsidRDefault="005563B6" w:rsidP="0038097E">
      <w:pPr>
        <w:pStyle w:val="ac"/>
        <w:numPr>
          <w:ilvl w:val="2"/>
          <w:numId w:val="5"/>
        </w:numPr>
      </w:pPr>
      <w:r>
        <w:t>Мышь.</w:t>
      </w:r>
    </w:p>
    <w:p w14:paraId="46055561" w14:textId="504EF63D" w:rsidR="005563B6" w:rsidRDefault="005563B6" w:rsidP="005563B6">
      <w:pPr>
        <w:pStyle w:val="2"/>
      </w:pPr>
      <w:bookmarkStart w:id="16" w:name="_Toc103281743"/>
      <w:r>
        <w:t>Программные средства</w:t>
      </w:r>
      <w:bookmarkEnd w:id="16"/>
    </w:p>
    <w:p w14:paraId="00496525" w14:textId="39910116" w:rsidR="00F46D61" w:rsidRDefault="00F46D61" w:rsidP="0038097E">
      <w:pPr>
        <w:pStyle w:val="2"/>
        <w:numPr>
          <w:ilvl w:val="2"/>
          <w:numId w:val="1"/>
        </w:numPr>
        <w:rPr>
          <w:lang w:val="en-US"/>
        </w:rPr>
      </w:pPr>
      <w:bookmarkStart w:id="17" w:name="_Toc103281744"/>
      <w:r>
        <w:t>Тестовая сборка</w:t>
      </w:r>
      <w:bookmarkEnd w:id="17"/>
      <w:r>
        <w:rPr>
          <w:lang w:val="en-US"/>
        </w:rPr>
        <w:t xml:space="preserve"> </w:t>
      </w:r>
    </w:p>
    <w:p w14:paraId="0AE3830F" w14:textId="2F3AC4A0" w:rsidR="00F46D61" w:rsidRDefault="00F46D61" w:rsidP="00F46D61">
      <w:r>
        <w:t xml:space="preserve">Сборка программы из исходного кода производилась при помощи </w:t>
      </w:r>
      <w:r>
        <w:rPr>
          <w:lang w:val="en-US"/>
        </w:rPr>
        <w:t>webpack</w:t>
      </w:r>
      <w:r w:rsidRPr="00F46D61">
        <w:t xml:space="preserve"> </w:t>
      </w:r>
      <w:r>
        <w:t xml:space="preserve">в режиме </w:t>
      </w:r>
      <w:r w:rsidR="00841CDC" w:rsidRPr="00841CDC">
        <w:t>“</w:t>
      </w:r>
      <w:r>
        <w:rPr>
          <w:lang w:val="en-US"/>
        </w:rPr>
        <w:t>production</w:t>
      </w:r>
      <w:r w:rsidR="00841CDC" w:rsidRPr="00841CDC">
        <w:t>”</w:t>
      </w:r>
      <w:r w:rsidRPr="00F46D61">
        <w:t>.</w:t>
      </w:r>
      <w:r>
        <w:t xml:space="preserve"> Файл конфигурации </w:t>
      </w:r>
      <w:hyperlink r:id="rId10" w:tooltip="webpack.config.js" w:history="1">
        <w:r w:rsidR="0097077D">
          <w:rPr>
            <w:rStyle w:val="ab"/>
          </w:rPr>
          <w:t>webpack.conf</w:t>
        </w:r>
        <w:r w:rsidR="0097077D">
          <w:rPr>
            <w:rStyle w:val="ab"/>
          </w:rPr>
          <w:t>i</w:t>
        </w:r>
        <w:r w:rsidR="0097077D">
          <w:rPr>
            <w:rStyle w:val="ab"/>
          </w:rPr>
          <w:t>g.js</w:t>
        </w:r>
      </w:hyperlink>
      <w:r w:rsidR="0097077D">
        <w:t xml:space="preserve"> </w:t>
      </w:r>
      <w:r>
        <w:t xml:space="preserve">можно </w:t>
      </w:r>
      <w:r w:rsidR="0097077D">
        <w:t>найти в корне проекта.</w:t>
      </w:r>
      <w:r w:rsidR="00841CDC" w:rsidRPr="00841CDC">
        <w:t xml:space="preserve"> </w:t>
      </w:r>
    </w:p>
    <w:p w14:paraId="7C95F9E0" w14:textId="2A02D48C" w:rsidR="00841CDC" w:rsidRPr="00841CDC" w:rsidRDefault="00841CDC" w:rsidP="00F46D61">
      <w:r>
        <w:t xml:space="preserve">Работа </w:t>
      </w:r>
      <w:r>
        <w:rPr>
          <w:lang w:val="en-US"/>
        </w:rPr>
        <w:t>webpack</w:t>
      </w:r>
      <w:r w:rsidRPr="00841CDC">
        <w:t xml:space="preserve"> </w:t>
      </w:r>
      <w:r>
        <w:t xml:space="preserve">осуществлялась при помощи установленной среды исполнения </w:t>
      </w:r>
      <w:r>
        <w:rPr>
          <w:lang w:val="en-US"/>
        </w:rPr>
        <w:t>Node</w:t>
      </w:r>
      <w:r w:rsidRPr="00841CDC">
        <w:t>.</w:t>
      </w:r>
      <w:r>
        <w:rPr>
          <w:lang w:val="en-US"/>
        </w:rPr>
        <w:t>js</w:t>
      </w:r>
      <w:r w:rsidRPr="00841CDC">
        <w:t xml:space="preserve"> </w:t>
      </w:r>
      <w:r w:rsidRPr="00841CDC">
        <w:t>v16.13.2</w:t>
      </w:r>
      <w:r w:rsidRPr="00841CDC">
        <w:t>.</w:t>
      </w:r>
    </w:p>
    <w:p w14:paraId="67EEBA48" w14:textId="30B8A640" w:rsidR="0097077D" w:rsidRDefault="0097077D" w:rsidP="00F46D61">
      <w:pPr>
        <w:rPr>
          <w:lang w:val="en-US"/>
        </w:rPr>
      </w:pPr>
      <w:r>
        <w:t>Результат сборки содержит</w:t>
      </w:r>
      <w:r>
        <w:rPr>
          <w:lang w:val="en-US"/>
        </w:rPr>
        <w:t xml:space="preserve"> </w:t>
      </w:r>
      <w:r>
        <w:t>2 файла</w:t>
      </w:r>
      <w:r>
        <w:rPr>
          <w:lang w:val="en-US"/>
        </w:rPr>
        <w:t>.</w:t>
      </w:r>
    </w:p>
    <w:p w14:paraId="613112A8" w14:textId="5DC65900" w:rsidR="0097077D" w:rsidRPr="0097077D" w:rsidRDefault="0097077D" w:rsidP="0038097E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index.html</w:t>
      </w:r>
    </w:p>
    <w:p w14:paraId="4BD7DE5F" w14:textId="3C9407E0" w:rsidR="0097077D" w:rsidRDefault="0097077D" w:rsidP="0038097E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app.bundle.js</w:t>
      </w:r>
    </w:p>
    <w:p w14:paraId="15FEE4E9" w14:textId="675652EE" w:rsidR="0097077D" w:rsidRDefault="00C243AA" w:rsidP="0038097E">
      <w:pPr>
        <w:pStyle w:val="2"/>
        <w:numPr>
          <w:ilvl w:val="2"/>
          <w:numId w:val="1"/>
        </w:numPr>
        <w:rPr>
          <w:lang w:val="en-US"/>
        </w:rPr>
      </w:pPr>
      <w:bookmarkStart w:id="18" w:name="_Toc103281745"/>
      <w:r>
        <w:t>Средства запуска</w:t>
      </w:r>
      <w:bookmarkEnd w:id="18"/>
    </w:p>
    <w:p w14:paraId="4E1D042D" w14:textId="591222AE" w:rsidR="0097077D" w:rsidRPr="00C243AA" w:rsidRDefault="00C243AA" w:rsidP="00C243AA">
      <w:pPr>
        <w:ind w:firstLine="708"/>
      </w:pPr>
      <w:r>
        <w:t xml:space="preserve">Для запуска программы использовался веб-браузер </w:t>
      </w:r>
      <w:r>
        <w:rPr>
          <w:lang w:val="en-US"/>
        </w:rPr>
        <w:t>Firefox</w:t>
      </w:r>
      <w:r w:rsidRPr="00C243AA">
        <w:t xml:space="preserve"> </w:t>
      </w:r>
      <w:r>
        <w:rPr>
          <w:lang w:val="en-US"/>
        </w:rPr>
        <w:t>Developer</w:t>
      </w:r>
      <w:r w:rsidRPr="00C243AA">
        <w:t xml:space="preserve"> </w:t>
      </w:r>
      <w:r>
        <w:rPr>
          <w:lang w:val="en-US"/>
        </w:rPr>
        <w:t>Edition</w:t>
      </w:r>
      <w:r w:rsidRPr="00C243AA">
        <w:t xml:space="preserve"> </w:t>
      </w:r>
      <w:r>
        <w:t xml:space="preserve">версии </w:t>
      </w:r>
      <w:r w:rsidRPr="00C243AA">
        <w:t>101.0b5</w:t>
      </w:r>
    </w:p>
    <w:p w14:paraId="1583D953" w14:textId="680901B9" w:rsidR="0097077D" w:rsidRPr="0097077D" w:rsidRDefault="0097077D" w:rsidP="0097077D">
      <w:pPr>
        <w:pStyle w:val="2"/>
        <w:rPr>
          <w:lang w:val="en-US"/>
        </w:rPr>
      </w:pPr>
      <w:bookmarkStart w:id="19" w:name="_Toc103281746"/>
      <w:r>
        <w:t>П</w:t>
      </w:r>
      <w:r>
        <w:t>орядок проведения испытаний</w:t>
      </w:r>
      <w:bookmarkEnd w:id="19"/>
    </w:p>
    <w:p w14:paraId="0CEF9BDE" w14:textId="539E00FA" w:rsidR="005563B6" w:rsidRDefault="00A73E8A" w:rsidP="005563B6">
      <w:r>
        <w:t>Программа запускается на устройстве, отвечающем т</w:t>
      </w:r>
      <w:r>
        <w:t>ребования</w:t>
      </w:r>
      <w:r>
        <w:t>м</w:t>
      </w:r>
      <w:r>
        <w:t xml:space="preserve"> к составу и параметрам технических средств</w:t>
      </w:r>
      <w:r>
        <w:t>.</w:t>
      </w:r>
    </w:p>
    <w:p w14:paraId="6F985D78" w14:textId="349DFF9A" w:rsidR="00A73E8A" w:rsidRPr="00A73E8A" w:rsidRDefault="00A73E8A" w:rsidP="005563B6">
      <w:r>
        <w:t>Последовательно проверяются</w:t>
      </w:r>
      <w:r w:rsidRPr="00A73E8A">
        <w:t>:</w:t>
      </w:r>
    </w:p>
    <w:p w14:paraId="5772C759" w14:textId="77777777" w:rsidR="00A73E8A" w:rsidRDefault="00A73E8A" w:rsidP="0038097E">
      <w:pPr>
        <w:pStyle w:val="ac"/>
        <w:numPr>
          <w:ilvl w:val="0"/>
          <w:numId w:val="7"/>
        </w:numPr>
      </w:pPr>
      <w:r>
        <w:t>Ф</w:t>
      </w:r>
      <w:r>
        <w:t>ункциональны</w:t>
      </w:r>
      <w:r>
        <w:t>е</w:t>
      </w:r>
      <w:r>
        <w:t xml:space="preserve"> требования</w:t>
      </w:r>
    </w:p>
    <w:p w14:paraId="5D24DB3F" w14:textId="77777777" w:rsidR="00A73E8A" w:rsidRDefault="00A73E8A" w:rsidP="0038097E">
      <w:pPr>
        <w:pStyle w:val="ac"/>
        <w:numPr>
          <w:ilvl w:val="0"/>
          <w:numId w:val="7"/>
        </w:numPr>
      </w:pPr>
      <w:r>
        <w:t>Т</w:t>
      </w:r>
      <w:r w:rsidRPr="009A54B8">
        <w:t>ребования</w:t>
      </w:r>
      <w:r>
        <w:t xml:space="preserve">м </w:t>
      </w:r>
      <w:r w:rsidRPr="009A54B8">
        <w:t>к информационной и программной совместимости</w:t>
      </w:r>
    </w:p>
    <w:p w14:paraId="2C63967B" w14:textId="1403B727" w:rsidR="00A73E8A" w:rsidRPr="00A73E8A" w:rsidRDefault="00A73E8A" w:rsidP="0038097E">
      <w:pPr>
        <w:pStyle w:val="ac"/>
        <w:numPr>
          <w:ilvl w:val="0"/>
          <w:numId w:val="7"/>
        </w:numPr>
      </w:pPr>
      <w:r>
        <w:t>Т</w:t>
      </w:r>
      <w:r>
        <w:t>ребованиям к надежности</w:t>
      </w:r>
    </w:p>
    <w:p w14:paraId="253D76F4" w14:textId="1F0BEF25" w:rsidR="004B094D" w:rsidRPr="004B094D" w:rsidRDefault="004B094D" w:rsidP="0038097E">
      <w:pPr>
        <w:pStyle w:val="1"/>
        <w:numPr>
          <w:ilvl w:val="0"/>
          <w:numId w:val="1"/>
        </w:numPr>
      </w:pPr>
      <w:bookmarkStart w:id="20" w:name="_Toc103281747"/>
      <w:r>
        <w:lastRenderedPageBreak/>
        <w:t>М</w:t>
      </w:r>
      <w:r>
        <w:t>етоды испытаний</w:t>
      </w:r>
      <w:bookmarkEnd w:id="20"/>
    </w:p>
    <w:p w14:paraId="5B2424EE" w14:textId="1FD26B10" w:rsidR="000007C5" w:rsidRDefault="000007C5" w:rsidP="000007C5">
      <w:pPr>
        <w:pStyle w:val="2"/>
      </w:pPr>
      <w:bookmarkStart w:id="21" w:name="_Toc103281748"/>
      <w:r>
        <w:t>Функциональные требования</w:t>
      </w:r>
      <w:bookmarkEnd w:id="21"/>
    </w:p>
    <w:p w14:paraId="66620912" w14:textId="030E6EAF" w:rsidR="000A553B" w:rsidRPr="000A553B" w:rsidRDefault="00DF4C90" w:rsidP="000A55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8EBE4" wp14:editId="48450EDB">
                <wp:simplePos x="0" y="0"/>
                <wp:positionH relativeFrom="margin">
                  <wp:align>right</wp:align>
                </wp:positionH>
                <wp:positionV relativeFrom="paragraph">
                  <wp:posOffset>4832350</wp:posOffset>
                </wp:positionV>
                <wp:extent cx="6477000" cy="635"/>
                <wp:effectExtent l="0" t="0" r="0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7EFFE" w14:textId="1E7DDC94" w:rsidR="00DF4C90" w:rsidRPr="00F625FB" w:rsidRDefault="00DF4C90" w:rsidP="00DF4C90">
                            <w:pPr>
                              <w:pStyle w:val="af4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31F7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Интерфейс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8EB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8.8pt;margin-top:380.5pt;width:510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" stroked="f">
                <v:textbox style="mso-fit-shape-to-text:t" inset="0,0,0,0">
                  <w:txbxContent>
                    <w:p w14:paraId="3737EFFE" w14:textId="1E7DDC94" w:rsidR="00DF4C90" w:rsidRPr="00F625FB" w:rsidRDefault="00DF4C90" w:rsidP="00DF4C90">
                      <w:pPr>
                        <w:pStyle w:val="af4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31F7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Интерфейс 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553B">
        <w:rPr>
          <w:noProof/>
        </w:rPr>
        <w:drawing>
          <wp:anchor distT="0" distB="0" distL="114300" distR="114300" simplePos="0" relativeHeight="251658240" behindDoc="0" locked="0" layoutInCell="1" allowOverlap="1" wp14:anchorId="36D08C08" wp14:editId="22B80636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477000" cy="44653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53B">
        <w:t>Последовательно проверяются функциональные требования.</w:t>
      </w:r>
    </w:p>
    <w:p w14:paraId="5297BFBF" w14:textId="23C7107D" w:rsidR="000007C5" w:rsidRPr="000A553B" w:rsidRDefault="000007C5" w:rsidP="0038097E">
      <w:pPr>
        <w:pStyle w:val="ac"/>
        <w:numPr>
          <w:ilvl w:val="0"/>
          <w:numId w:val="8"/>
        </w:numPr>
        <w:rPr>
          <w:b/>
          <w:bCs/>
        </w:rPr>
      </w:pPr>
      <w:r w:rsidRPr="000A553B">
        <w:rPr>
          <w:b/>
          <w:bCs/>
        </w:rPr>
        <w:t>Поле ввода для строки, по которой будет строиться сжатое суффиксное дерево.</w:t>
      </w:r>
    </w:p>
    <w:p w14:paraId="5F74A5A9" w14:textId="3D8AD04C" w:rsidR="000A553B" w:rsidRDefault="000A553B" w:rsidP="000A553B">
      <w:pPr>
        <w:pStyle w:val="ac"/>
        <w:ind w:left="360" w:firstLine="0"/>
      </w:pPr>
      <w:r>
        <w:t xml:space="preserve">Выполнено. </w:t>
      </w:r>
      <w:r w:rsidR="00DF4C90">
        <w:t>Находится на рис. 1 под номером (6).</w:t>
      </w:r>
    </w:p>
    <w:p w14:paraId="22A3EE10" w14:textId="37654E35" w:rsidR="000007C5" w:rsidRPr="00553E0B" w:rsidRDefault="000007C5" w:rsidP="0038097E">
      <w:pPr>
        <w:pStyle w:val="ac"/>
        <w:numPr>
          <w:ilvl w:val="0"/>
          <w:numId w:val="8"/>
        </w:numPr>
        <w:rPr>
          <w:b/>
          <w:bCs/>
        </w:rPr>
      </w:pPr>
      <w:r w:rsidRPr="00553E0B">
        <w:rPr>
          <w:b/>
          <w:bCs/>
        </w:rPr>
        <w:t>Поэтапная визуализация алгоритма Фараха</w:t>
      </w:r>
    </w:p>
    <w:p w14:paraId="05F0A6F8" w14:textId="159182F9" w:rsidR="000007C5" w:rsidRDefault="000007C5" w:rsidP="0038097E">
      <w:pPr>
        <w:pStyle w:val="ac"/>
        <w:numPr>
          <w:ilvl w:val="1"/>
          <w:numId w:val="8"/>
        </w:numPr>
      </w:pPr>
      <w:r>
        <w:t>Разбиение строки на пары символов и дальнейшее сжатие.</w:t>
      </w:r>
    </w:p>
    <w:p w14:paraId="7C4232AF" w14:textId="0BD0B6B8" w:rsidR="000007C5" w:rsidRDefault="00DF4C90" w:rsidP="0038097E">
      <w:pPr>
        <w:pStyle w:val="ac"/>
        <w:numPr>
          <w:ilvl w:val="2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7B756" wp14:editId="20CFA108">
                <wp:simplePos x="0" y="0"/>
                <wp:positionH relativeFrom="margin">
                  <wp:posOffset>2218690</wp:posOffset>
                </wp:positionH>
                <wp:positionV relativeFrom="paragraph">
                  <wp:posOffset>1741805</wp:posOffset>
                </wp:positionV>
                <wp:extent cx="2042160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B0A6" w14:textId="5AFAFFAC" w:rsidR="00DF4C90" w:rsidRPr="00652B07" w:rsidRDefault="00DF4C90" w:rsidP="00DF4C90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31F7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Массив пар символов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7B756" id="Надпись 6" o:spid="_x0000_s1027" type="#_x0000_t202" style="position:absolute;left:0;text-align:left;margin-left:174.7pt;margin-top:137.15pt;width:160.8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" stroked="f">
                <v:textbox style="mso-fit-shape-to-text:t" inset="0,0,0,0">
                  <w:txbxContent>
                    <w:p w14:paraId="2620B0A6" w14:textId="5AFAFFAC" w:rsidR="00DF4C90" w:rsidRPr="00652B07" w:rsidRDefault="00DF4C90" w:rsidP="00DF4C90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31F7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Массив пар символов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F4C90">
        <w:drawing>
          <wp:anchor distT="0" distB="0" distL="114300" distR="114300" simplePos="0" relativeHeight="251661312" behindDoc="0" locked="0" layoutInCell="1" allowOverlap="1" wp14:anchorId="65D4E1AC" wp14:editId="79357197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1219200" cy="129032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7C5">
        <w:t>Манипуляции с символами и парами символов показываются при помощи перемещения текстовых элементов.</w:t>
      </w:r>
    </w:p>
    <w:p w14:paraId="721A20C0" w14:textId="4BCEEC01" w:rsidR="00DF4C90" w:rsidRDefault="00DF4C90" w:rsidP="00DF4C90">
      <w:pPr>
        <w:pStyle w:val="ac"/>
        <w:ind w:left="1224" w:firstLine="0"/>
      </w:pPr>
    </w:p>
    <w:p w14:paraId="129F656E" w14:textId="77777777" w:rsidR="000007C5" w:rsidRDefault="000007C5" w:rsidP="0038097E">
      <w:pPr>
        <w:pStyle w:val="ac"/>
        <w:numPr>
          <w:ilvl w:val="1"/>
          <w:numId w:val="8"/>
        </w:numPr>
      </w:pPr>
      <w:r>
        <w:t>Построение четного суффиксного дерева.</w:t>
      </w:r>
    </w:p>
    <w:p w14:paraId="0802D833" w14:textId="40E7E7CA" w:rsidR="000007C5" w:rsidRDefault="00DF4C90" w:rsidP="0038097E">
      <w:pPr>
        <w:pStyle w:val="ac"/>
        <w:numPr>
          <w:ilvl w:val="2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3F82B" wp14:editId="2CA2D662">
                <wp:simplePos x="0" y="0"/>
                <wp:positionH relativeFrom="column">
                  <wp:posOffset>2237740</wp:posOffset>
                </wp:positionH>
                <wp:positionV relativeFrom="paragraph">
                  <wp:posOffset>4883150</wp:posOffset>
                </wp:positionV>
                <wp:extent cx="200406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82AE1" w14:textId="364FF3A7" w:rsidR="00DF4C90" w:rsidRPr="00D47C8C" w:rsidRDefault="00DF4C90" w:rsidP="00DF4C90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31F7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Четное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F82B" id="Надпись 7" o:spid="_x0000_s1028" type="#_x0000_t202" style="position:absolute;left:0;text-align:left;margin-left:176.2pt;margin-top:384.5pt;width:157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" stroked="f">
                <v:textbox style="mso-fit-shape-to-text:t" inset="0,0,0,0">
                  <w:txbxContent>
                    <w:p w14:paraId="64482AE1" w14:textId="364FF3A7" w:rsidR="00DF4C90" w:rsidRPr="00D47C8C" w:rsidRDefault="00DF4C90" w:rsidP="00DF4C90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31F7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Четное 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F4C90">
        <w:drawing>
          <wp:anchor distT="0" distB="0" distL="114300" distR="114300" simplePos="0" relativeHeight="251662336" behindDoc="0" locked="0" layoutInCell="1" allowOverlap="1" wp14:anchorId="100843EC" wp14:editId="313E4738">
            <wp:simplePos x="0" y="0"/>
            <wp:positionH relativeFrom="margin">
              <wp:align>center</wp:align>
            </wp:positionH>
            <wp:positionV relativeFrom="paragraph">
              <wp:posOffset>817880</wp:posOffset>
            </wp:positionV>
            <wp:extent cx="2004060" cy="40081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7C5">
        <w:t>Дерево 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3B550F52" w14:textId="018798E6" w:rsidR="00DF4C90" w:rsidRDefault="00DF4C90" w:rsidP="00DF4C90">
      <w:pPr>
        <w:pStyle w:val="ac"/>
        <w:ind w:left="1224" w:firstLine="0"/>
      </w:pPr>
    </w:p>
    <w:p w14:paraId="702CC895" w14:textId="77777777" w:rsidR="000007C5" w:rsidRDefault="000007C5" w:rsidP="0038097E">
      <w:pPr>
        <w:pStyle w:val="ac"/>
        <w:numPr>
          <w:ilvl w:val="1"/>
          <w:numId w:val="8"/>
        </w:numPr>
      </w:pPr>
      <w:r>
        <w:t>Построение нечетного суффиксного дерева.</w:t>
      </w:r>
    </w:p>
    <w:p w14:paraId="0117F4D8" w14:textId="4E34544C" w:rsidR="000007C5" w:rsidRDefault="000007C5" w:rsidP="0038097E">
      <w:pPr>
        <w:pStyle w:val="ac"/>
        <w:numPr>
          <w:ilvl w:val="2"/>
          <w:numId w:val="8"/>
        </w:numPr>
      </w:pPr>
      <w:r>
        <w:t>Требования к дереву аналогичны требованиям в пункте “ Построение четного суффиксного дерева”.</w:t>
      </w:r>
    </w:p>
    <w:p w14:paraId="4892D408" w14:textId="19ECE8EA" w:rsidR="00934B87" w:rsidRDefault="00934B87" w:rsidP="0038097E">
      <w:pPr>
        <w:pStyle w:val="ac"/>
        <w:numPr>
          <w:ilvl w:val="2"/>
          <w:numId w:val="8"/>
        </w:numPr>
      </w:pPr>
      <w:r>
        <w:t>Ребра четного дерева имеют цвет, отличный от цвета ребер нечетного дерева.</w:t>
      </w:r>
    </w:p>
    <w:p w14:paraId="23801B70" w14:textId="567AA610" w:rsidR="00934B87" w:rsidRDefault="00934B87" w:rsidP="00934B87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99332" wp14:editId="66CD83C1">
                <wp:simplePos x="0" y="0"/>
                <wp:positionH relativeFrom="column">
                  <wp:posOffset>2306320</wp:posOffset>
                </wp:positionH>
                <wp:positionV relativeFrom="paragraph">
                  <wp:posOffset>3478530</wp:posOffset>
                </wp:positionV>
                <wp:extent cx="185801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EA29C" w14:textId="0C95034D" w:rsidR="00934B87" w:rsidRPr="00696381" w:rsidRDefault="00934B87" w:rsidP="00934B87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31F7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Нечетное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99332" id="Надпись 10" o:spid="_x0000_s1029" type="#_x0000_t202" style="position:absolute;margin-left:181.6pt;margin-top:273.9pt;width:146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" stroked="f">
                <v:textbox style="mso-fit-shape-to-text:t" inset="0,0,0,0">
                  <w:txbxContent>
                    <w:p w14:paraId="155EA29C" w14:textId="0C95034D" w:rsidR="00934B87" w:rsidRPr="00696381" w:rsidRDefault="00934B87" w:rsidP="00934B87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31F7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Нечетное 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34B87">
        <w:drawing>
          <wp:anchor distT="0" distB="0" distL="114300" distR="114300" simplePos="0" relativeHeight="251667456" behindDoc="0" locked="0" layoutInCell="1" allowOverlap="1" wp14:anchorId="1DCDC50A" wp14:editId="514C4B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58010" cy="3421380"/>
            <wp:effectExtent l="0" t="0" r="889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B260" w14:textId="6F895424" w:rsidR="000007C5" w:rsidRDefault="000007C5" w:rsidP="0038097E">
      <w:pPr>
        <w:pStyle w:val="ac"/>
        <w:numPr>
          <w:ilvl w:val="1"/>
          <w:numId w:val="8"/>
        </w:numPr>
      </w:pPr>
      <w:r>
        <w:t>Слияние деревьев.</w:t>
      </w:r>
    </w:p>
    <w:p w14:paraId="6EBEACFD" w14:textId="5434B188" w:rsidR="00934B87" w:rsidRDefault="00131F73" w:rsidP="0038097E">
      <w:pPr>
        <w:pStyle w:val="ac"/>
        <w:numPr>
          <w:ilvl w:val="2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72802" wp14:editId="048B828E">
                <wp:simplePos x="0" y="0"/>
                <wp:positionH relativeFrom="page">
                  <wp:align>center</wp:align>
                </wp:positionH>
                <wp:positionV relativeFrom="paragraph">
                  <wp:posOffset>3253105</wp:posOffset>
                </wp:positionV>
                <wp:extent cx="4390390" cy="635"/>
                <wp:effectExtent l="0" t="0" r="0" b="825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4B8C6" w14:textId="01F68387" w:rsidR="00934B87" w:rsidRPr="003335F3" w:rsidRDefault="00934B87" w:rsidP="00934B87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31F7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Результат слияния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72802" id="Надпись 12" o:spid="_x0000_s1030" type="#_x0000_t202" style="position:absolute;left:0;text-align:left;margin-left:0;margin-top:256.15pt;width:345.7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" stroked="f">
                <v:textbox style="mso-fit-shape-to-text:t" inset="0,0,0,0">
                  <w:txbxContent>
                    <w:p w14:paraId="3F64B8C6" w14:textId="01F68387" w:rsidR="00934B87" w:rsidRPr="003335F3" w:rsidRDefault="00934B87" w:rsidP="00934B87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31F7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Результат слияния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34B87">
        <w:drawing>
          <wp:anchor distT="0" distB="0" distL="114300" distR="114300" simplePos="0" relativeHeight="251670528" behindDoc="0" locked="0" layoutInCell="1" allowOverlap="1" wp14:anchorId="09B50B06" wp14:editId="31DDB7D2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3688080" cy="2720340"/>
            <wp:effectExtent l="0" t="0" r="762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7C5">
        <w:t>Требования к дереву аналогичны требованиям в пункте “ Построение четного суффиксного дерева”.</w:t>
      </w:r>
    </w:p>
    <w:p w14:paraId="3E093C14" w14:textId="219069B3" w:rsidR="000007C5" w:rsidRDefault="000007C5" w:rsidP="0038097E">
      <w:pPr>
        <w:pStyle w:val="ac"/>
        <w:numPr>
          <w:ilvl w:val="1"/>
          <w:numId w:val="8"/>
        </w:numPr>
      </w:pPr>
      <w:r>
        <w:t>Удаление двойных ребер.</w:t>
      </w:r>
    </w:p>
    <w:p w14:paraId="3F982E73" w14:textId="77777777" w:rsidR="00131F73" w:rsidRDefault="00131F73" w:rsidP="00131F73">
      <w:pPr>
        <w:pStyle w:val="ac"/>
        <w:keepNext/>
        <w:ind w:left="792" w:firstLine="0"/>
        <w:jc w:val="center"/>
      </w:pPr>
      <w:r w:rsidRPr="00131F73">
        <w:lastRenderedPageBreak/>
        <w:drawing>
          <wp:inline distT="0" distB="0" distL="0" distR="0" wp14:anchorId="25F12F55" wp14:editId="7A883ACA">
            <wp:extent cx="4220482" cy="299466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482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AE2" w14:textId="7A8265AB" w:rsidR="00131F73" w:rsidRDefault="00131F73" w:rsidP="00131F73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Дерево после удаления двойных ребер</w:t>
      </w:r>
    </w:p>
    <w:p w14:paraId="03529A9E" w14:textId="77833D64" w:rsidR="000007C5" w:rsidRDefault="000007C5" w:rsidP="0038097E">
      <w:pPr>
        <w:pStyle w:val="ac"/>
        <w:numPr>
          <w:ilvl w:val="0"/>
          <w:numId w:val="8"/>
        </w:numPr>
      </w:pPr>
      <w:r>
        <w:t>Возможность приостановить визуализацию.</w:t>
      </w:r>
    </w:p>
    <w:p w14:paraId="2BE81B07" w14:textId="77777777" w:rsidR="00131F73" w:rsidRDefault="00131F73" w:rsidP="00131F73">
      <w:pPr>
        <w:pStyle w:val="ac"/>
        <w:ind w:left="360" w:firstLine="348"/>
      </w:pPr>
      <w:r>
        <w:t xml:space="preserve">Выполнено. </w:t>
      </w:r>
    </w:p>
    <w:p w14:paraId="00D7114E" w14:textId="7FB05CE1" w:rsidR="00131F73" w:rsidRDefault="00131F73" w:rsidP="00131F73">
      <w:pPr>
        <w:pStyle w:val="ac"/>
        <w:ind w:left="360" w:firstLine="348"/>
      </w:pPr>
      <w:r>
        <w:t>Есть возможность запуска автоматического воспроизведения визуализации при помощи кнопки (10). Также эта кнопка (10) выполняет функцию приостановки автоматического воспроизведения визуализации. Ее назначение меняется в зависимости от того, воспроизводится ли визуализация автоматически в данный момент.</w:t>
      </w:r>
    </w:p>
    <w:p w14:paraId="13026097" w14:textId="0712BEB0" w:rsidR="000007C5" w:rsidRDefault="000007C5" w:rsidP="0038097E">
      <w:pPr>
        <w:pStyle w:val="ac"/>
        <w:numPr>
          <w:ilvl w:val="0"/>
          <w:numId w:val="8"/>
        </w:numPr>
      </w:pPr>
      <w:r>
        <w:t>Возможность перейти к следующему кадру визуализации.</w:t>
      </w:r>
    </w:p>
    <w:p w14:paraId="752A19B6" w14:textId="4A2474EA" w:rsidR="00131F73" w:rsidRDefault="00131F73" w:rsidP="00131F73">
      <w:pPr>
        <w:pStyle w:val="ac"/>
        <w:ind w:left="360" w:firstLine="348"/>
      </w:pPr>
      <w:r>
        <w:t>Выполнено.</w:t>
      </w:r>
    </w:p>
    <w:p w14:paraId="5D403562" w14:textId="73A600AF" w:rsidR="000007C5" w:rsidRDefault="000007C5" w:rsidP="0038097E">
      <w:pPr>
        <w:pStyle w:val="ac"/>
        <w:numPr>
          <w:ilvl w:val="0"/>
          <w:numId w:val="8"/>
        </w:numPr>
      </w:pPr>
      <w:r>
        <w:t>Возможность перейти к предыдущему кадру визуализации.</w:t>
      </w:r>
    </w:p>
    <w:p w14:paraId="427524F2" w14:textId="3D81B119" w:rsidR="00131F73" w:rsidRDefault="00131F73" w:rsidP="00131F73">
      <w:pPr>
        <w:pStyle w:val="ac"/>
        <w:ind w:left="792" w:firstLine="0"/>
      </w:pPr>
      <w:r>
        <w:t>Выполнено.</w:t>
      </w:r>
    </w:p>
    <w:p w14:paraId="3373D570" w14:textId="4C9544C6" w:rsidR="00131F73" w:rsidRDefault="00131F73" w:rsidP="00131F73">
      <w:r>
        <w:t xml:space="preserve">Перемещение </w:t>
      </w:r>
      <w:r w:rsidR="00AD130A">
        <w:t xml:space="preserve">между кадрами </w:t>
      </w:r>
      <w:r>
        <w:t>осуществляется при помощи кнопок “Шаг назад” (7) и “Шаг вперед” (8). Также для этого можно использовать кнопки “Стрелка влево” и “Стрелка вправо” на клавиатуре.</w:t>
      </w:r>
    </w:p>
    <w:p w14:paraId="18E52058" w14:textId="2E0E609E" w:rsidR="00765836" w:rsidRDefault="000007C5" w:rsidP="0038097E">
      <w:pPr>
        <w:pStyle w:val="ac"/>
        <w:numPr>
          <w:ilvl w:val="0"/>
          <w:numId w:val="8"/>
        </w:numPr>
      </w:pPr>
      <w:r>
        <w:t>Возможность построения сжатого суффиксного дерева для новой строки без перезапуска приложения.</w:t>
      </w:r>
    </w:p>
    <w:p w14:paraId="789D4C2F" w14:textId="4C985EED" w:rsidR="00AD130A" w:rsidRDefault="00AD130A" w:rsidP="00AD130A">
      <w:pPr>
        <w:ind w:firstLine="360"/>
      </w:pPr>
      <w:r>
        <w:t>Выполнено.</w:t>
      </w:r>
    </w:p>
    <w:p w14:paraId="0C7E82E5" w14:textId="6FFDCA0B" w:rsidR="00AD130A" w:rsidRDefault="00AD130A" w:rsidP="00AD130A">
      <w:pPr>
        <w:ind w:firstLine="360"/>
      </w:pPr>
      <w:r>
        <w:t>Существует возможность перезапуска визуализации для другой строки без перезапуска программы. Для этого нужно ввести новую строку в поле ввода (6), после чего нажать кнопку “Сгенерировать визуализацию” (9)</w:t>
      </w:r>
    </w:p>
    <w:p w14:paraId="763CFB3C" w14:textId="5C0B70E9" w:rsidR="00AD130A" w:rsidRDefault="00AD130A" w:rsidP="00AD130A">
      <w:pPr>
        <w:ind w:firstLine="360"/>
      </w:pPr>
      <w:r>
        <w:lastRenderedPageBreak/>
        <w:t>Функциональные требования выполнены.</w:t>
      </w:r>
    </w:p>
    <w:p w14:paraId="05695267" w14:textId="7719D9B9" w:rsidR="00AD130A" w:rsidRDefault="00AD130A" w:rsidP="00AD130A">
      <w:pPr>
        <w:pStyle w:val="2"/>
      </w:pPr>
      <w:bookmarkStart w:id="22" w:name="_Toc103281749"/>
      <w:r>
        <w:t>Т</w:t>
      </w:r>
      <w:r w:rsidRPr="009A54B8">
        <w:t>ребования</w:t>
      </w:r>
      <w:r>
        <w:t xml:space="preserve">м </w:t>
      </w:r>
      <w:r w:rsidRPr="009A54B8">
        <w:t>к информационной и программной совместимости</w:t>
      </w:r>
      <w:bookmarkEnd w:id="22"/>
    </w:p>
    <w:p w14:paraId="35C2863E" w14:textId="6F3C58AC" w:rsidR="003F258E" w:rsidRPr="003F258E" w:rsidRDefault="003F258E" w:rsidP="003F258E">
      <w:r>
        <w:t>Последовательно проверяются требования</w:t>
      </w:r>
      <w:r>
        <w:t xml:space="preserve"> </w:t>
      </w:r>
      <w:r w:rsidRPr="009A54B8">
        <w:t>к информационной и программной совместимости</w:t>
      </w:r>
      <w:r>
        <w:t>.</w:t>
      </w:r>
    </w:p>
    <w:p w14:paraId="5A89F192" w14:textId="44514F2B" w:rsidR="00AD130A" w:rsidRPr="00AD130A" w:rsidRDefault="00AD130A" w:rsidP="0038097E">
      <w:pPr>
        <w:pStyle w:val="ac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 на входе.</w:t>
      </w:r>
    </w:p>
    <w:p w14:paraId="7E56FF22" w14:textId="344CB2A4" w:rsidR="00AD130A" w:rsidRDefault="00AD130A" w:rsidP="00AD130A">
      <w:pPr>
        <w:pStyle w:val="ac"/>
        <w:ind w:left="1224" w:firstLine="0"/>
      </w:pPr>
      <w:r>
        <w:t>Есть возможность ввести входные данные в виде строки в поле ввода (6).</w:t>
      </w:r>
    </w:p>
    <w:p w14:paraId="5D4C95C2" w14:textId="7D6E0967" w:rsidR="00AD130A" w:rsidRPr="00AD130A" w:rsidRDefault="00AD130A" w:rsidP="0038097E">
      <w:pPr>
        <w:pStyle w:val="ac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 на выходе.</w:t>
      </w:r>
    </w:p>
    <w:p w14:paraId="016BADBB" w14:textId="6BDE6808" w:rsidR="00AD130A" w:rsidRDefault="00AD130A" w:rsidP="00ED1EAE">
      <w:r w:rsidRPr="00AD130A">
        <w:t>Каждый этап алгоритма визуализируется.</w:t>
      </w:r>
      <w:r>
        <w:t xml:space="preserve"> Переходы между шагами, при </w:t>
      </w:r>
      <w:r w:rsidR="00553E0B">
        <w:t>возможности</w:t>
      </w:r>
      <w:r>
        <w:t>, сопровождаются анимацией.</w:t>
      </w:r>
    </w:p>
    <w:p w14:paraId="204B4110" w14:textId="0FA2ACB4" w:rsidR="00ED1EAE" w:rsidRPr="00AD130A" w:rsidRDefault="00ED1EAE" w:rsidP="00ED1EAE">
      <w:r>
        <w:t>Данные и структуры данных, использованные во время работы алгоритма, представ</w:t>
      </w:r>
      <w:r w:rsidR="003F258E">
        <w:t>ляются</w:t>
      </w:r>
      <w:r>
        <w:t xml:space="preserve"> пользователю в удобном для восприятия виде. </w:t>
      </w:r>
    </w:p>
    <w:p w14:paraId="2B8B8AEC" w14:textId="01FBBA82" w:rsidR="00AD130A" w:rsidRDefault="00ED1EAE" w:rsidP="00ED1EAE">
      <w:r>
        <w:t>Последний шаг визуализации отображает</w:t>
      </w:r>
      <w:r w:rsidR="00AD130A">
        <w:t xml:space="preserve"> построенное сжатое суффиксное дерево</w:t>
      </w:r>
      <w:r>
        <w:t xml:space="preserve"> для введенной пользователем строки.</w:t>
      </w:r>
      <w:r w:rsidR="00AD130A">
        <w:t xml:space="preserve"> </w:t>
      </w:r>
    </w:p>
    <w:p w14:paraId="235D50BC" w14:textId="77777777" w:rsidR="00AD130A" w:rsidRDefault="00AD130A" w:rsidP="0038097E">
      <w:pPr>
        <w:pStyle w:val="ac"/>
        <w:numPr>
          <w:ilvl w:val="2"/>
          <w:numId w:val="3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578BC2D7" w14:textId="70B03959" w:rsidR="00AD130A" w:rsidRPr="00AD130A" w:rsidRDefault="00AD130A" w:rsidP="00ED1EAE">
      <w:r>
        <w:t xml:space="preserve">Исходный код программы написан на языках программирования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 w:rsidRPr="00850B8E">
        <w:t xml:space="preserve"> </w:t>
      </w:r>
      <w:r>
        <w:t xml:space="preserve">и </w:t>
      </w:r>
      <w:r>
        <w:rPr>
          <w:lang w:val="en-US"/>
        </w:rPr>
        <w:t>TypeScript</w:t>
      </w:r>
      <w:r w:rsidR="00ED1EAE">
        <w:t xml:space="preserve">. Настроена сборка и транспиляция исходного кода на </w:t>
      </w:r>
      <w:r w:rsidR="00ED1EAE">
        <w:rPr>
          <w:lang w:val="en-US"/>
        </w:rPr>
        <w:t>TypeScript</w:t>
      </w:r>
      <w:r>
        <w:t xml:space="preserve"> в </w:t>
      </w:r>
      <w:r>
        <w:rPr>
          <w:lang w:val="en-US"/>
        </w:rPr>
        <w:t>JavaScript</w:t>
      </w:r>
      <w:r w:rsidR="00553E0B">
        <w:t xml:space="preserve"> с целью дальнейшего запуска программы в браузере</w:t>
      </w:r>
      <w:r>
        <w:t>.</w:t>
      </w:r>
    </w:p>
    <w:p w14:paraId="1B24D851" w14:textId="77777777" w:rsidR="00ED1EAE" w:rsidRDefault="00ED1EAE" w:rsidP="0038097E">
      <w:pPr>
        <w:pStyle w:val="2"/>
        <w:numPr>
          <w:ilvl w:val="1"/>
          <w:numId w:val="3"/>
        </w:numPr>
      </w:pPr>
      <w:bookmarkStart w:id="23" w:name="_Toc103281750"/>
      <w:r>
        <w:t>Требования к надежности.</w:t>
      </w:r>
      <w:bookmarkEnd w:id="23"/>
    </w:p>
    <w:p w14:paraId="7D6706C2" w14:textId="21D80AB6" w:rsidR="00ED1EAE" w:rsidRDefault="00ED1EAE" w:rsidP="0038097E">
      <w:pPr>
        <w:pStyle w:val="ac"/>
        <w:numPr>
          <w:ilvl w:val="2"/>
          <w:numId w:val="3"/>
        </w:numPr>
      </w:pPr>
      <w:r>
        <w:t xml:space="preserve">При попытке запустить алгоритм на пустой строке, будет выведено сообщение о некорректных входных данных. </w:t>
      </w:r>
      <w:r>
        <w:t>Программа не завершается аварийно.</w:t>
      </w:r>
    </w:p>
    <w:p w14:paraId="3E34C405" w14:textId="45EBDAD8" w:rsidR="00ED1EAE" w:rsidRDefault="00ED1EAE" w:rsidP="0038097E">
      <w:pPr>
        <w:pStyle w:val="ac"/>
        <w:numPr>
          <w:ilvl w:val="2"/>
          <w:numId w:val="3"/>
        </w:numPr>
      </w:pPr>
      <w:r>
        <w:t xml:space="preserve">После загрузки </w:t>
      </w:r>
      <w:r>
        <w:t xml:space="preserve">на устройство </w:t>
      </w:r>
      <w:r>
        <w:t>программа име</w:t>
      </w:r>
      <w:r>
        <w:t>ет</w:t>
      </w:r>
      <w:r>
        <w:t xml:space="preserve"> возможность корректной работы без соединения с сетью интернет.</w:t>
      </w:r>
    </w:p>
    <w:p w14:paraId="3DF7748F" w14:textId="77777777" w:rsidR="00AD130A" w:rsidRDefault="00AD130A" w:rsidP="00AD130A">
      <w:pPr>
        <w:ind w:firstLine="360"/>
      </w:pPr>
    </w:p>
    <w:p w14:paraId="3497B6E9" w14:textId="5A701511" w:rsidR="00AF7214" w:rsidRPr="00AF7214" w:rsidRDefault="00AF7214" w:rsidP="00AF7214">
      <w:pPr>
        <w:ind w:firstLine="0"/>
        <w:sectPr w:rsidR="00AF7214" w:rsidRPr="00AF7214" w:rsidSect="0007650E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  <w:r w:rsidRPr="00AF7214">
        <w:br/>
      </w:r>
    </w:p>
    <w:p w14:paraId="1BEEAFE4" w14:textId="7FA4D268" w:rsidR="003A6DB3" w:rsidRDefault="00D740D9" w:rsidP="00D740D9">
      <w:pPr>
        <w:pStyle w:val="1"/>
        <w:ind w:hanging="360"/>
      </w:pPr>
      <w:bookmarkStart w:id="24" w:name="_Toc103281751"/>
      <w:r>
        <w:lastRenderedPageBreak/>
        <w:t>Лист регистрации изменений</w:t>
      </w:r>
      <w:bookmarkEnd w:id="24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1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A814" w14:textId="77777777" w:rsidR="0038097E" w:rsidRDefault="0038097E">
      <w:pPr>
        <w:spacing w:after="0" w:line="240" w:lineRule="auto"/>
      </w:pPr>
      <w:r>
        <w:separator/>
      </w:r>
    </w:p>
  </w:endnote>
  <w:endnote w:type="continuationSeparator" w:id="0">
    <w:p w14:paraId="542A7424" w14:textId="77777777" w:rsidR="0038097E" w:rsidRDefault="0038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>RU.17701729.02.07-01 ТЗ 01-1</w:t>
          </w:r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50AC" w14:textId="77777777" w:rsidR="0038097E" w:rsidRDefault="0038097E">
      <w:pPr>
        <w:spacing w:after="0" w:line="240" w:lineRule="auto"/>
      </w:pPr>
      <w:r>
        <w:separator/>
      </w:r>
    </w:p>
  </w:footnote>
  <w:footnote w:type="continuationSeparator" w:id="0">
    <w:p w14:paraId="364285CC" w14:textId="77777777" w:rsidR="0038097E" w:rsidRDefault="0038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0E77A6"/>
    <w:multiLevelType w:val="hybridMultilevel"/>
    <w:tmpl w:val="F31C2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0349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090322"/>
    <w:multiLevelType w:val="multilevel"/>
    <w:tmpl w:val="82D250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992020"/>
    <w:multiLevelType w:val="hybridMultilevel"/>
    <w:tmpl w:val="39749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5507689">
    <w:abstractNumId w:val="4"/>
  </w:num>
  <w:num w:numId="2" w16cid:durableId="1013991655">
    <w:abstractNumId w:val="5"/>
  </w:num>
  <w:num w:numId="3" w16cid:durableId="9825388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238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1227644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3542468">
    <w:abstractNumId w:val="1"/>
  </w:num>
  <w:num w:numId="7" w16cid:durableId="1585215702">
    <w:abstractNumId w:val="6"/>
  </w:num>
  <w:num w:numId="8" w16cid:durableId="4128971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07C5"/>
    <w:rsid w:val="000273C4"/>
    <w:rsid w:val="00030762"/>
    <w:rsid w:val="00041830"/>
    <w:rsid w:val="00050E57"/>
    <w:rsid w:val="00051C87"/>
    <w:rsid w:val="00054A14"/>
    <w:rsid w:val="0006622C"/>
    <w:rsid w:val="00072E17"/>
    <w:rsid w:val="00075B2F"/>
    <w:rsid w:val="0007650E"/>
    <w:rsid w:val="0007655B"/>
    <w:rsid w:val="00092E94"/>
    <w:rsid w:val="000A4343"/>
    <w:rsid w:val="000A553B"/>
    <w:rsid w:val="000B1392"/>
    <w:rsid w:val="000D0711"/>
    <w:rsid w:val="000D2F63"/>
    <w:rsid w:val="000E573B"/>
    <w:rsid w:val="000F1F38"/>
    <w:rsid w:val="000F7471"/>
    <w:rsid w:val="00131F73"/>
    <w:rsid w:val="00172140"/>
    <w:rsid w:val="00173D64"/>
    <w:rsid w:val="00190409"/>
    <w:rsid w:val="0019198F"/>
    <w:rsid w:val="0019286A"/>
    <w:rsid w:val="001A1033"/>
    <w:rsid w:val="001A50A5"/>
    <w:rsid w:val="001B05A2"/>
    <w:rsid w:val="001D7777"/>
    <w:rsid w:val="001E08B1"/>
    <w:rsid w:val="001E2871"/>
    <w:rsid w:val="001E4E7E"/>
    <w:rsid w:val="001F29E4"/>
    <w:rsid w:val="001F3CA3"/>
    <w:rsid w:val="0020517D"/>
    <w:rsid w:val="002060A0"/>
    <w:rsid w:val="002310B6"/>
    <w:rsid w:val="00240D81"/>
    <w:rsid w:val="00240F16"/>
    <w:rsid w:val="00244943"/>
    <w:rsid w:val="00247BCD"/>
    <w:rsid w:val="00256453"/>
    <w:rsid w:val="00256814"/>
    <w:rsid w:val="00265BA0"/>
    <w:rsid w:val="002677A6"/>
    <w:rsid w:val="0027714E"/>
    <w:rsid w:val="00294B47"/>
    <w:rsid w:val="002963A1"/>
    <w:rsid w:val="00297DE2"/>
    <w:rsid w:val="002A30A8"/>
    <w:rsid w:val="002C5757"/>
    <w:rsid w:val="002C5AC6"/>
    <w:rsid w:val="002D79D7"/>
    <w:rsid w:val="002E3AF2"/>
    <w:rsid w:val="00301604"/>
    <w:rsid w:val="00304831"/>
    <w:rsid w:val="003069B7"/>
    <w:rsid w:val="0031647D"/>
    <w:rsid w:val="00320272"/>
    <w:rsid w:val="00326EEA"/>
    <w:rsid w:val="0032742B"/>
    <w:rsid w:val="00341BD1"/>
    <w:rsid w:val="00347B4A"/>
    <w:rsid w:val="00352ECC"/>
    <w:rsid w:val="003535BF"/>
    <w:rsid w:val="0036719A"/>
    <w:rsid w:val="00380250"/>
    <w:rsid w:val="0038097E"/>
    <w:rsid w:val="003872B1"/>
    <w:rsid w:val="00393255"/>
    <w:rsid w:val="00395B95"/>
    <w:rsid w:val="003A0D38"/>
    <w:rsid w:val="003A5F1B"/>
    <w:rsid w:val="003A6DB3"/>
    <w:rsid w:val="003A7A1D"/>
    <w:rsid w:val="003C4340"/>
    <w:rsid w:val="003C69E1"/>
    <w:rsid w:val="003D466D"/>
    <w:rsid w:val="003D6ED2"/>
    <w:rsid w:val="003E0057"/>
    <w:rsid w:val="003E5B89"/>
    <w:rsid w:val="003F258E"/>
    <w:rsid w:val="003F640A"/>
    <w:rsid w:val="004044CD"/>
    <w:rsid w:val="00410CA5"/>
    <w:rsid w:val="004128BB"/>
    <w:rsid w:val="004233A1"/>
    <w:rsid w:val="00427BEC"/>
    <w:rsid w:val="004505E7"/>
    <w:rsid w:val="004713A9"/>
    <w:rsid w:val="00475B8B"/>
    <w:rsid w:val="00495EA5"/>
    <w:rsid w:val="004975C1"/>
    <w:rsid w:val="004A532E"/>
    <w:rsid w:val="004A6AD3"/>
    <w:rsid w:val="004A6D78"/>
    <w:rsid w:val="004B094D"/>
    <w:rsid w:val="004B6439"/>
    <w:rsid w:val="004B6AE4"/>
    <w:rsid w:val="004D4CF5"/>
    <w:rsid w:val="004D7ABE"/>
    <w:rsid w:val="004E3B18"/>
    <w:rsid w:val="004E67A0"/>
    <w:rsid w:val="004F1C20"/>
    <w:rsid w:val="004F56B7"/>
    <w:rsid w:val="004F7BC2"/>
    <w:rsid w:val="00503754"/>
    <w:rsid w:val="005065A9"/>
    <w:rsid w:val="005110BF"/>
    <w:rsid w:val="0051390D"/>
    <w:rsid w:val="0051677A"/>
    <w:rsid w:val="00522B46"/>
    <w:rsid w:val="00525174"/>
    <w:rsid w:val="005251EE"/>
    <w:rsid w:val="00545077"/>
    <w:rsid w:val="0055131B"/>
    <w:rsid w:val="00553E0B"/>
    <w:rsid w:val="005563B6"/>
    <w:rsid w:val="00556B74"/>
    <w:rsid w:val="005622B9"/>
    <w:rsid w:val="00567785"/>
    <w:rsid w:val="00581DCD"/>
    <w:rsid w:val="005842BB"/>
    <w:rsid w:val="00587CD8"/>
    <w:rsid w:val="0059237B"/>
    <w:rsid w:val="00592D33"/>
    <w:rsid w:val="00595492"/>
    <w:rsid w:val="005959AD"/>
    <w:rsid w:val="005A20E5"/>
    <w:rsid w:val="005B1821"/>
    <w:rsid w:val="005B794E"/>
    <w:rsid w:val="005C2244"/>
    <w:rsid w:val="005C4028"/>
    <w:rsid w:val="005D4C7C"/>
    <w:rsid w:val="00612BB0"/>
    <w:rsid w:val="00620A26"/>
    <w:rsid w:val="006240F0"/>
    <w:rsid w:val="00642FB2"/>
    <w:rsid w:val="00650D2C"/>
    <w:rsid w:val="00664AFF"/>
    <w:rsid w:val="00666035"/>
    <w:rsid w:val="0067085E"/>
    <w:rsid w:val="006800E8"/>
    <w:rsid w:val="00693070"/>
    <w:rsid w:val="006B276A"/>
    <w:rsid w:val="006C6799"/>
    <w:rsid w:val="006E0E93"/>
    <w:rsid w:val="006E56DD"/>
    <w:rsid w:val="006E58E6"/>
    <w:rsid w:val="006E6AFB"/>
    <w:rsid w:val="006F6510"/>
    <w:rsid w:val="00704FEA"/>
    <w:rsid w:val="00714B04"/>
    <w:rsid w:val="0072433C"/>
    <w:rsid w:val="00725876"/>
    <w:rsid w:val="00730D2B"/>
    <w:rsid w:val="00765836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26F1F"/>
    <w:rsid w:val="00831A4B"/>
    <w:rsid w:val="00841CDC"/>
    <w:rsid w:val="00843770"/>
    <w:rsid w:val="00844A37"/>
    <w:rsid w:val="0084529F"/>
    <w:rsid w:val="00850B8E"/>
    <w:rsid w:val="008577EA"/>
    <w:rsid w:val="00864515"/>
    <w:rsid w:val="00873EBA"/>
    <w:rsid w:val="00880859"/>
    <w:rsid w:val="00883C87"/>
    <w:rsid w:val="00887F66"/>
    <w:rsid w:val="008933F7"/>
    <w:rsid w:val="0089514F"/>
    <w:rsid w:val="008A12A9"/>
    <w:rsid w:val="008A5864"/>
    <w:rsid w:val="008B0B82"/>
    <w:rsid w:val="008B3073"/>
    <w:rsid w:val="008C071A"/>
    <w:rsid w:val="008C2AD0"/>
    <w:rsid w:val="00910FF6"/>
    <w:rsid w:val="009337B4"/>
    <w:rsid w:val="00934B87"/>
    <w:rsid w:val="00937D72"/>
    <w:rsid w:val="00954DB6"/>
    <w:rsid w:val="00955FBA"/>
    <w:rsid w:val="0096373C"/>
    <w:rsid w:val="009637B9"/>
    <w:rsid w:val="0097077D"/>
    <w:rsid w:val="00972E3C"/>
    <w:rsid w:val="00992991"/>
    <w:rsid w:val="009970A1"/>
    <w:rsid w:val="009A54B8"/>
    <w:rsid w:val="009D0FD9"/>
    <w:rsid w:val="009E4AAF"/>
    <w:rsid w:val="009E6BD2"/>
    <w:rsid w:val="009F3920"/>
    <w:rsid w:val="009F55D9"/>
    <w:rsid w:val="00A0144D"/>
    <w:rsid w:val="00A04699"/>
    <w:rsid w:val="00A12467"/>
    <w:rsid w:val="00A13EE8"/>
    <w:rsid w:val="00A21848"/>
    <w:rsid w:val="00A22F7B"/>
    <w:rsid w:val="00A540CA"/>
    <w:rsid w:val="00A56152"/>
    <w:rsid w:val="00A73E8A"/>
    <w:rsid w:val="00A93DB0"/>
    <w:rsid w:val="00A94DB5"/>
    <w:rsid w:val="00A95E58"/>
    <w:rsid w:val="00AA03D1"/>
    <w:rsid w:val="00AA0D20"/>
    <w:rsid w:val="00AA2C9A"/>
    <w:rsid w:val="00AA48CF"/>
    <w:rsid w:val="00AC06A2"/>
    <w:rsid w:val="00AD130A"/>
    <w:rsid w:val="00AD2751"/>
    <w:rsid w:val="00AD4F4E"/>
    <w:rsid w:val="00AE0DFB"/>
    <w:rsid w:val="00AF06A2"/>
    <w:rsid w:val="00AF09C6"/>
    <w:rsid w:val="00AF7214"/>
    <w:rsid w:val="00B04A10"/>
    <w:rsid w:val="00B04A53"/>
    <w:rsid w:val="00B073AB"/>
    <w:rsid w:val="00B11CBD"/>
    <w:rsid w:val="00B12A81"/>
    <w:rsid w:val="00B20986"/>
    <w:rsid w:val="00B2170C"/>
    <w:rsid w:val="00B2173A"/>
    <w:rsid w:val="00B40DD6"/>
    <w:rsid w:val="00B4154F"/>
    <w:rsid w:val="00B4358B"/>
    <w:rsid w:val="00B56940"/>
    <w:rsid w:val="00B64140"/>
    <w:rsid w:val="00B74406"/>
    <w:rsid w:val="00B760F5"/>
    <w:rsid w:val="00B77C2A"/>
    <w:rsid w:val="00B94F83"/>
    <w:rsid w:val="00B970A3"/>
    <w:rsid w:val="00BA7CF8"/>
    <w:rsid w:val="00BB1CC2"/>
    <w:rsid w:val="00BB217F"/>
    <w:rsid w:val="00BB25D8"/>
    <w:rsid w:val="00BB68FD"/>
    <w:rsid w:val="00BB69DB"/>
    <w:rsid w:val="00BC0281"/>
    <w:rsid w:val="00BD2719"/>
    <w:rsid w:val="00BD3A3C"/>
    <w:rsid w:val="00BD4236"/>
    <w:rsid w:val="00BD68B1"/>
    <w:rsid w:val="00C161BA"/>
    <w:rsid w:val="00C23EB0"/>
    <w:rsid w:val="00C2428F"/>
    <w:rsid w:val="00C243AA"/>
    <w:rsid w:val="00C312AF"/>
    <w:rsid w:val="00C334FC"/>
    <w:rsid w:val="00C354DA"/>
    <w:rsid w:val="00C41101"/>
    <w:rsid w:val="00C43FE7"/>
    <w:rsid w:val="00C509F5"/>
    <w:rsid w:val="00C53B73"/>
    <w:rsid w:val="00C61738"/>
    <w:rsid w:val="00C63039"/>
    <w:rsid w:val="00C636E5"/>
    <w:rsid w:val="00C716A8"/>
    <w:rsid w:val="00C8761E"/>
    <w:rsid w:val="00C93570"/>
    <w:rsid w:val="00CA5284"/>
    <w:rsid w:val="00CA7C86"/>
    <w:rsid w:val="00CC1494"/>
    <w:rsid w:val="00CD1333"/>
    <w:rsid w:val="00CF6DB6"/>
    <w:rsid w:val="00CF6F81"/>
    <w:rsid w:val="00D03F0E"/>
    <w:rsid w:val="00D11A48"/>
    <w:rsid w:val="00D125EF"/>
    <w:rsid w:val="00D25D67"/>
    <w:rsid w:val="00D32E7A"/>
    <w:rsid w:val="00D47AF9"/>
    <w:rsid w:val="00D568F5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B5AB6"/>
    <w:rsid w:val="00DE1821"/>
    <w:rsid w:val="00DF4C90"/>
    <w:rsid w:val="00E01DBD"/>
    <w:rsid w:val="00E02BAB"/>
    <w:rsid w:val="00E13655"/>
    <w:rsid w:val="00E205BF"/>
    <w:rsid w:val="00E34816"/>
    <w:rsid w:val="00E35959"/>
    <w:rsid w:val="00E44CE5"/>
    <w:rsid w:val="00E50402"/>
    <w:rsid w:val="00E616BB"/>
    <w:rsid w:val="00E622FA"/>
    <w:rsid w:val="00E70027"/>
    <w:rsid w:val="00E72FAC"/>
    <w:rsid w:val="00E864B3"/>
    <w:rsid w:val="00E91956"/>
    <w:rsid w:val="00EA42DE"/>
    <w:rsid w:val="00EC12E2"/>
    <w:rsid w:val="00EC7AC1"/>
    <w:rsid w:val="00ED1EAE"/>
    <w:rsid w:val="00EF70B2"/>
    <w:rsid w:val="00F06B8F"/>
    <w:rsid w:val="00F16117"/>
    <w:rsid w:val="00F173DA"/>
    <w:rsid w:val="00F24B67"/>
    <w:rsid w:val="00F32C90"/>
    <w:rsid w:val="00F34961"/>
    <w:rsid w:val="00F43BD9"/>
    <w:rsid w:val="00F45253"/>
    <w:rsid w:val="00F46D61"/>
    <w:rsid w:val="00F627C7"/>
    <w:rsid w:val="00F7373C"/>
    <w:rsid w:val="00F75533"/>
    <w:rsid w:val="00F92AB4"/>
    <w:rsid w:val="00F93527"/>
    <w:rsid w:val="00FA176A"/>
    <w:rsid w:val="00FA4136"/>
    <w:rsid w:val="00FA523E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50B8E"/>
    <w:pPr>
      <w:keepNext/>
      <w:keepLines/>
      <w:numPr>
        <w:ilvl w:val="1"/>
        <w:numId w:val="1"/>
      </w:numPr>
      <w:suppressAutoHyphen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850B8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ent">
    <w:name w:val="pl-ent"/>
    <w:basedOn w:val="a1"/>
    <w:rsid w:val="00E72FAC"/>
  </w:style>
  <w:style w:type="character" w:customStyle="1" w:styleId="css-truncate">
    <w:name w:val="css-truncate"/>
    <w:basedOn w:val="a1"/>
    <w:rsid w:val="0097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doritosxxx/algo-visualization/blob/master/webpack.config.j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15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56</cp:revision>
  <cp:lastPrinted>2022-05-05T12:29:00Z</cp:lastPrinted>
  <dcterms:created xsi:type="dcterms:W3CDTF">2022-01-15T11:36:00Z</dcterms:created>
  <dcterms:modified xsi:type="dcterms:W3CDTF">2022-05-12T18:02:00Z</dcterms:modified>
</cp:coreProperties>
</file>