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B8EDA" w14:textId="77777777" w:rsidR="00EC54DE" w:rsidRDefault="23823DDC" w:rsidP="2DF4DCC6">
      <w:pPr>
        <w:pStyle w:val="Nagwek1"/>
        <w:spacing w:line="257" w:lineRule="auto"/>
        <w:jc w:val="right"/>
        <w:rPr>
          <w:rFonts w:asciiTheme="minorHAnsi" w:eastAsiaTheme="minorEastAsia" w:hAnsiTheme="minorHAnsi" w:cstheme="minorBidi"/>
          <w:color w:val="000000" w:themeColor="text1"/>
          <w:sz w:val="24"/>
          <w:szCs w:val="24"/>
        </w:rPr>
      </w:pPr>
      <w:r w:rsidRPr="2DF4DCC6">
        <w:rPr>
          <w:rFonts w:asciiTheme="minorHAnsi" w:eastAsiaTheme="minorEastAsia" w:hAnsiTheme="minorHAnsi" w:cstheme="minorBidi"/>
          <w:color w:val="000000" w:themeColor="text1"/>
          <w:sz w:val="24"/>
          <w:szCs w:val="24"/>
        </w:rPr>
        <w:t>Denys Zaitsev</w:t>
      </w:r>
    </w:p>
    <w:p w14:paraId="4CDE8984" w14:textId="1882FC08" w:rsidR="736D913D" w:rsidRDefault="23823DDC" w:rsidP="2DF4DCC6">
      <w:pPr>
        <w:pStyle w:val="Nagwek1"/>
        <w:spacing w:line="257" w:lineRule="auto"/>
        <w:jc w:val="right"/>
        <w:rPr>
          <w:rFonts w:asciiTheme="minorHAnsi" w:eastAsiaTheme="minorEastAsia" w:hAnsiTheme="minorHAnsi" w:cstheme="minorBidi"/>
          <w:color w:val="000000" w:themeColor="text1"/>
          <w:sz w:val="22"/>
          <w:szCs w:val="22"/>
        </w:rPr>
      </w:pPr>
      <w:r w:rsidRPr="2DF4DCC6">
        <w:rPr>
          <w:rFonts w:asciiTheme="minorHAnsi" w:eastAsiaTheme="minorEastAsia" w:hAnsiTheme="minorHAnsi" w:cstheme="minorBidi"/>
          <w:color w:val="000000" w:themeColor="text1"/>
          <w:sz w:val="24"/>
          <w:szCs w:val="24"/>
        </w:rPr>
        <w:t xml:space="preserve"> </w:t>
      </w:r>
    </w:p>
    <w:p w14:paraId="0AA534B6" w14:textId="0D50DDF9" w:rsidR="736D913D" w:rsidRDefault="42CB7F83" w:rsidP="2DF4DCC6">
      <w:pPr>
        <w:pStyle w:val="Nagwek1"/>
        <w:jc w:val="center"/>
        <w:rPr>
          <w:rFonts w:ascii="Calibri Light" w:eastAsia="Calibri Light" w:hAnsi="Calibri Light" w:cs="Calibri Light"/>
          <w:color w:val="000000" w:themeColor="text1"/>
        </w:rPr>
      </w:pPr>
      <w:r w:rsidRPr="2DF4DCC6">
        <w:rPr>
          <w:rFonts w:ascii="Calibri Light" w:eastAsia="Calibri Light" w:hAnsi="Calibri Light" w:cs="Calibri Light"/>
          <w:color w:val="000000" w:themeColor="text1"/>
        </w:rPr>
        <w:t>Budowanie relacji z klientami</w:t>
      </w:r>
    </w:p>
    <w:p w14:paraId="0F1CC66E" w14:textId="63252F37" w:rsidR="736D913D" w:rsidRDefault="42CB7F83" w:rsidP="2DF4DCC6">
      <w:pPr>
        <w:pStyle w:val="Nagwek1"/>
        <w:jc w:val="center"/>
      </w:pPr>
      <w:r w:rsidRPr="2DF4DCC6">
        <w:rPr>
          <w:rFonts w:ascii="Calibri Light" w:eastAsia="Calibri Light" w:hAnsi="Calibri Light" w:cs="Calibri Light"/>
          <w:color w:val="000000" w:themeColor="text1"/>
        </w:rPr>
        <w:t>DHL</w:t>
      </w:r>
    </w:p>
    <w:p w14:paraId="45C56C2B" w14:textId="2B604476" w:rsidR="736D913D" w:rsidRDefault="4E0F1C8A" w:rsidP="2DF4DCC6">
      <w:pPr>
        <w:spacing w:line="257" w:lineRule="auto"/>
      </w:pPr>
      <w:r w:rsidRPr="2DF4DCC6">
        <w:t>DHL (</w:t>
      </w:r>
      <w:proofErr w:type="spellStart"/>
      <w:r w:rsidRPr="2DF4DCC6">
        <w:t>Dalsey</w:t>
      </w:r>
      <w:proofErr w:type="spellEnd"/>
      <w:r w:rsidRPr="2DF4DCC6">
        <w:t xml:space="preserve">, </w:t>
      </w:r>
      <w:proofErr w:type="spellStart"/>
      <w:r w:rsidRPr="2DF4DCC6">
        <w:t>Hillblom</w:t>
      </w:r>
      <w:proofErr w:type="spellEnd"/>
      <w:r w:rsidRPr="2DF4DCC6">
        <w:t xml:space="preserve">, and </w:t>
      </w:r>
      <w:proofErr w:type="spellStart"/>
      <w:r w:rsidRPr="2DF4DCC6">
        <w:t>Lynn</w:t>
      </w:r>
      <w:proofErr w:type="spellEnd"/>
      <w:r w:rsidRPr="2DF4DCC6">
        <w:t xml:space="preserve">) to międzynarodowa firma logistyczna i kurierska, która została założona w 1969 roku w San Francisco przez trzech przedsiębiorców: Adriana </w:t>
      </w:r>
      <w:proofErr w:type="spellStart"/>
      <w:r w:rsidRPr="2DF4DCC6">
        <w:t>Dalseya</w:t>
      </w:r>
      <w:proofErr w:type="spellEnd"/>
      <w:r w:rsidRPr="2DF4DCC6">
        <w:t xml:space="preserve">, Larry'ego Hilla </w:t>
      </w:r>
      <w:proofErr w:type="spellStart"/>
      <w:r w:rsidRPr="2DF4DCC6">
        <w:t>Bloma</w:t>
      </w:r>
      <w:proofErr w:type="spellEnd"/>
      <w:r w:rsidRPr="2DF4DCC6">
        <w:t xml:space="preserve"> i Roberta </w:t>
      </w:r>
      <w:proofErr w:type="spellStart"/>
      <w:r w:rsidRPr="2DF4DCC6">
        <w:t>Lynna</w:t>
      </w:r>
      <w:proofErr w:type="spellEnd"/>
      <w:r w:rsidRPr="2DF4DCC6">
        <w:t>. Od tego czasu DHL rozrosło się i stało się jednym z największych dostawców usług logistycznych na świecie.</w:t>
      </w:r>
    </w:p>
    <w:p w14:paraId="20754D55" w14:textId="1170B74B" w:rsidR="736D913D" w:rsidRDefault="4E0F1C8A" w:rsidP="2DF4DCC6">
      <w:pPr>
        <w:spacing w:line="257" w:lineRule="auto"/>
      </w:pPr>
      <w:r w:rsidRPr="2DF4DCC6">
        <w:t xml:space="preserve">DHL oferuje szeroki zakres usług logistycznych, w tym </w:t>
      </w:r>
      <w:proofErr w:type="spellStart"/>
      <w:r w:rsidRPr="2DF4DCC6">
        <w:t>kurierstwo</w:t>
      </w:r>
      <w:proofErr w:type="spellEnd"/>
      <w:r w:rsidRPr="2DF4DCC6">
        <w:t xml:space="preserve"> międzynarodowe, przewozy towarów, zarządzanie łańcuchem dostaw, logistykę kontraktową, spedycję morską i powietrzną, magazynowanie oraz usługi celne. Firma posiada globalną sieć złożoną z setek tysięcy pracowników i obecność w ponad 220 krajach i terytoriach na całym świecie.</w:t>
      </w:r>
    </w:p>
    <w:p w14:paraId="7530DFC8" w14:textId="373B2E03" w:rsidR="736D913D" w:rsidRDefault="4E0F1C8A" w:rsidP="2DF4DCC6">
      <w:pPr>
        <w:spacing w:line="257" w:lineRule="auto"/>
      </w:pPr>
      <w:r w:rsidRPr="2DF4DCC6">
        <w:t>Jednym z głównych atutów DHL jest niezawodność i szybkość dostaw. Firma wykorzystuje zaawansowane systemy śledzenia przesyłek, które umożliwiają klientom śledzenie i monitorowanie swoich przesyłek w czasie rzeczywistym. DHL stale inwestuje w technologie, aby zapewnić najnowocześniejsze rozwiązania logistyczne i sprostać rosnącym wymaganiom rynku.</w:t>
      </w:r>
    </w:p>
    <w:p w14:paraId="5F3E8C0B" w14:textId="21068D5A" w:rsidR="736D913D" w:rsidRDefault="4E0F1C8A" w:rsidP="2DF4DCC6">
      <w:pPr>
        <w:spacing w:line="257" w:lineRule="auto"/>
      </w:pPr>
      <w:r w:rsidRPr="2DF4DCC6">
        <w:t>DHL ma również silne zaangażowanie w zrównoważony rozwój i ochronę środowiska. Firma dąży do redukcji emisji gazów cieplarnianych poprzez inwestycje w pojazdy o niskiej emisji oraz zwiększanie efektywności energetycznej swoich operacji. DHL również angażuje się w projekty społeczne, wspierając edukację, zdrowie i pomoc humanitarną.</w:t>
      </w:r>
    </w:p>
    <w:p w14:paraId="35848985" w14:textId="5850AE62" w:rsidR="736D913D" w:rsidRDefault="736D913D" w:rsidP="68693F28">
      <w:pPr>
        <w:pStyle w:val="Nagwek1"/>
        <w:jc w:val="center"/>
      </w:pPr>
      <w:r w:rsidRPr="3A1CA7C5">
        <w:rPr>
          <w:rFonts w:ascii="Calibri Light" w:eastAsia="Calibri Light" w:hAnsi="Calibri Light" w:cs="Calibri Light"/>
          <w:color w:val="000000" w:themeColor="text1"/>
        </w:rPr>
        <w:t>Koncepcja 4P/4C i jej wpływ na klienta</w:t>
      </w:r>
    </w:p>
    <w:p w14:paraId="609385C6" w14:textId="14C8B526" w:rsidR="3A1CA7C5" w:rsidRDefault="3A1CA7C5" w:rsidP="3A1CA7C5"/>
    <w:p w14:paraId="73750C38" w14:textId="57111F78" w:rsidR="485F3B9A" w:rsidRPr="002F5195" w:rsidRDefault="485F3B9A" w:rsidP="3A1CA7C5">
      <w:pPr>
        <w:rPr>
          <w:b/>
          <w:bCs/>
          <w:sz w:val="24"/>
          <w:szCs w:val="24"/>
          <w:lang w:val="en-US"/>
        </w:rPr>
      </w:pPr>
      <w:r w:rsidRPr="002F5195">
        <w:rPr>
          <w:b/>
          <w:bCs/>
          <w:sz w:val="24"/>
          <w:szCs w:val="24"/>
          <w:lang w:val="en-US"/>
        </w:rPr>
        <w:t>4P marketing mix</w:t>
      </w:r>
    </w:p>
    <w:p w14:paraId="249F1CBA" w14:textId="39910994" w:rsidR="68693F28" w:rsidRPr="002F5195" w:rsidRDefault="729FE421" w:rsidP="3A1CA7C5">
      <w:pPr>
        <w:rPr>
          <w:b/>
          <w:bCs/>
          <w:lang w:val="en-US"/>
        </w:rPr>
      </w:pPr>
      <w:r w:rsidRPr="002F5195">
        <w:rPr>
          <w:b/>
          <w:bCs/>
          <w:lang w:val="en-US"/>
        </w:rPr>
        <w:t>Product (</w:t>
      </w:r>
      <w:proofErr w:type="spellStart"/>
      <w:r w:rsidRPr="002F5195">
        <w:rPr>
          <w:b/>
          <w:bCs/>
          <w:lang w:val="en-US"/>
        </w:rPr>
        <w:t>Produkt</w:t>
      </w:r>
      <w:proofErr w:type="spellEnd"/>
      <w:r w:rsidRPr="002F5195">
        <w:rPr>
          <w:b/>
          <w:bCs/>
          <w:lang w:val="en-US"/>
        </w:rPr>
        <w:t xml:space="preserve">): </w:t>
      </w:r>
    </w:p>
    <w:p w14:paraId="2BD81AC4" w14:textId="54E3A694" w:rsidR="68693F28" w:rsidRDefault="5A136398" w:rsidP="3A1CA7C5">
      <w:r w:rsidRPr="3A1CA7C5">
        <w:t xml:space="preserve">DHL świadczy szeroką gamę usług za pośrednictwem swoich pięciu oddziałów. Jeden z oddziałów DHL Express jest jednym z największych przewoźników lotniczych na świecie. DHL jest firmą kurierską świadczącą usługi pilnego i niezawodnego transportu dokumentów. Usługi kolejowe, drogowe, morskie i lotnicze są świadczone przez DHL Global </w:t>
      </w:r>
      <w:proofErr w:type="spellStart"/>
      <w:r w:rsidRPr="3A1CA7C5">
        <w:t>Forwarding</w:t>
      </w:r>
      <w:proofErr w:type="spellEnd"/>
      <w:r w:rsidRPr="3A1CA7C5">
        <w:t>. Zarządzanie transportem, magazynowanie i usługi o wartości dodanej są świadczone przez DHL Supply Chain.</w:t>
      </w:r>
    </w:p>
    <w:p w14:paraId="7B41FF47" w14:textId="50EAF83F" w:rsidR="68693F28" w:rsidRDefault="5A136398" w:rsidP="68693F28">
      <w:r w:rsidRPr="3A1CA7C5">
        <w:t xml:space="preserve">Większość biznesu e-commerce jest w dużym stopniu zależna od DHL, który świadczy usługi logistyczne, w tym dostawy lekkich i ciężkich paczek. DHL świadczy również usługi </w:t>
      </w:r>
      <w:proofErr w:type="spellStart"/>
      <w:r w:rsidRPr="3A1CA7C5">
        <w:t>premium</w:t>
      </w:r>
      <w:proofErr w:type="spellEnd"/>
      <w:r w:rsidRPr="3A1CA7C5">
        <w:t xml:space="preserve"> w zakresie przechowywania w kontrolowanej temperaturze, a także przechowywania w chłodni produktów specjalnych za pośrednictwem swojej dojrzałej sieci dystrybucyjnej. Daje to wgląd w strategię marketingową DHL i ofertę usług. Firma jest znana z dostarczania ponad 1,5 miliarda paczek na całym świecie każdego roku.</w:t>
      </w:r>
    </w:p>
    <w:p w14:paraId="5ED0E873" w14:textId="1DEBB9E3" w:rsidR="68693F28" w:rsidRDefault="729FE421" w:rsidP="68693F28">
      <w:proofErr w:type="spellStart"/>
      <w:r w:rsidRPr="3A1CA7C5">
        <w:rPr>
          <w:b/>
          <w:bCs/>
        </w:rPr>
        <w:t>Price</w:t>
      </w:r>
      <w:proofErr w:type="spellEnd"/>
      <w:r w:rsidRPr="3A1CA7C5">
        <w:rPr>
          <w:b/>
          <w:bCs/>
        </w:rPr>
        <w:t xml:space="preserve"> (Cena):</w:t>
      </w:r>
      <w:r w:rsidRPr="3A1CA7C5">
        <w:t xml:space="preserve"> </w:t>
      </w:r>
    </w:p>
    <w:p w14:paraId="6BE5A1DE" w14:textId="32AA5826" w:rsidR="68693F28" w:rsidRDefault="1523726C" w:rsidP="68693F28">
      <w:r w:rsidRPr="3A1CA7C5">
        <w:lastRenderedPageBreak/>
        <w:t>DHL wdraża konkurencyjną politykę cenową w swojej strategii marketing mix i ustala bardzo porównywalne ceny z cenami konkurencji. Zazwyczaj cena usługi DHL wymagana przez klientów zmienia się proporcjonalnie do odległości miejsca docelowego.</w:t>
      </w:r>
    </w:p>
    <w:p w14:paraId="745C2AB1" w14:textId="0F77525A" w:rsidR="68693F28" w:rsidRDefault="1523726C" w:rsidP="68693F28">
      <w:r w:rsidRPr="3A1CA7C5">
        <w:t xml:space="preserve"> </w:t>
      </w:r>
    </w:p>
    <w:p w14:paraId="183419B3" w14:textId="2BDF4554" w:rsidR="68693F28" w:rsidRDefault="1523726C" w:rsidP="68693F28">
      <w:r w:rsidRPr="3A1CA7C5">
        <w:t xml:space="preserve">Niestandardowe usługi DHL są ustalane za pomocą cen </w:t>
      </w:r>
      <w:proofErr w:type="spellStart"/>
      <w:r w:rsidRPr="3A1CA7C5">
        <w:t>premium</w:t>
      </w:r>
      <w:proofErr w:type="spellEnd"/>
      <w:r w:rsidRPr="3A1CA7C5">
        <w:t>, tj. usługi te są nieco droższe niż inne standardowe usługi świadczone przez firmę. DHL angażuje się również w umowy ze swoimi klientami korporacyjnymi i małymi firmami na rynku, aby zapewnić swoim lojalnym klientom specjalne obniżone ceny.</w:t>
      </w:r>
    </w:p>
    <w:p w14:paraId="4562D35D" w14:textId="39605370" w:rsidR="68693F28" w:rsidRDefault="729FE421" w:rsidP="3A1CA7C5">
      <w:pPr>
        <w:rPr>
          <w:b/>
          <w:bCs/>
        </w:rPr>
      </w:pPr>
      <w:r w:rsidRPr="3A1CA7C5">
        <w:rPr>
          <w:b/>
          <w:bCs/>
        </w:rPr>
        <w:t>Place (Miejsce):</w:t>
      </w:r>
      <w:r w:rsidR="04E4D63B" w:rsidRPr="3A1CA7C5">
        <w:rPr>
          <w:b/>
          <w:bCs/>
        </w:rPr>
        <w:t xml:space="preserve"> </w:t>
      </w:r>
    </w:p>
    <w:p w14:paraId="7D8471DD" w14:textId="56595E58" w:rsidR="68693F28" w:rsidRDefault="04E4D63B" w:rsidP="3A1CA7C5">
      <w:r w:rsidRPr="3A1CA7C5">
        <w:t xml:space="preserve">DHL jest obecny na całym świecie w ponad 150 krajach. Dzięki ponad 800 terminalom, biurom i siedzibom DHL Express prowadzi swoje operacje przy użyciu floty ponad 250 samolotów. Dział łańcucha dostaw firmy działa również w 60 krajach i posiada 1500 magazynów i biur. DHL ma coś, co nazywa się magazynem dla wielu użytkowników, który obsługuje dużą liczbę firm i producentów. Te magazyny dla wielu użytkowników są zlokalizowane strategicznie, tak aby były dogodnie dostępne, szczególnie w obszarach przemysłowych. </w:t>
      </w:r>
    </w:p>
    <w:p w14:paraId="22989B21" w14:textId="3CA82FBD" w:rsidR="68693F28" w:rsidRDefault="04E4D63B" w:rsidP="3A1CA7C5">
      <w:r w:rsidRPr="3A1CA7C5">
        <w:t>Marka zapewnia wydajne śledzenie online wszystkich towarów w czasie rzeczywistym w ramach obsługi klienta.</w:t>
      </w:r>
    </w:p>
    <w:p w14:paraId="33C20B58" w14:textId="33FAA808" w:rsidR="68693F28" w:rsidRDefault="729FE421" w:rsidP="3A1CA7C5">
      <w:pPr>
        <w:rPr>
          <w:b/>
          <w:bCs/>
        </w:rPr>
      </w:pPr>
      <w:proofErr w:type="spellStart"/>
      <w:r w:rsidRPr="3A1CA7C5">
        <w:rPr>
          <w:b/>
          <w:bCs/>
        </w:rPr>
        <w:t>Promotion</w:t>
      </w:r>
      <w:proofErr w:type="spellEnd"/>
      <w:r w:rsidRPr="3A1CA7C5">
        <w:rPr>
          <w:b/>
          <w:bCs/>
        </w:rPr>
        <w:t xml:space="preserve"> (Promocja): </w:t>
      </w:r>
    </w:p>
    <w:p w14:paraId="0B197C22" w14:textId="4042A2B7" w:rsidR="68693F28" w:rsidRDefault="261695C4" w:rsidP="3A1CA7C5">
      <w:r w:rsidRPr="3A1CA7C5">
        <w:t>DHL promuje swoje usługi za pośrednictwem reklam telewizyjnych, gazet, czasopism, a także inteligentnie wykorzystuje platformy mediów społecznościowych, takie jak Facebook, Twitter, Instagram. Aby poprawić swoją widoczność, DHL sponsoruje również krajowe i międzynarodowe wydarzenia, takie jak Formuła 1 i znane na całym świecie kluby piłkarskie, takie jak Manchester United. DHL promuje się również poprzez kampanie, takie jak Go Green, prezentując swoje usługi, które powodują minimalne szkody dla środowiska, zmniejszając emisję dwutlenku węgla. Aby zyskać popularność, DHL angażuje się również w różne organizacje rządowe.</w:t>
      </w:r>
    </w:p>
    <w:p w14:paraId="34ECE459" w14:textId="691174CA" w:rsidR="68693F28" w:rsidRPr="002F5195" w:rsidRDefault="19F5AF96" w:rsidP="3A1CA7C5">
      <w:pPr>
        <w:rPr>
          <w:b/>
          <w:bCs/>
          <w:sz w:val="24"/>
          <w:szCs w:val="24"/>
          <w:lang w:val="en-US"/>
        </w:rPr>
      </w:pPr>
      <w:r w:rsidRPr="002F5195">
        <w:rPr>
          <w:b/>
          <w:bCs/>
          <w:sz w:val="24"/>
          <w:szCs w:val="24"/>
          <w:lang w:val="en-US"/>
        </w:rPr>
        <w:t>4C marketing mix</w:t>
      </w:r>
    </w:p>
    <w:p w14:paraId="11F03F8C" w14:textId="62B1933A" w:rsidR="68693F28" w:rsidRPr="002F5195" w:rsidRDefault="19F5AF96" w:rsidP="3A1CA7C5">
      <w:pPr>
        <w:rPr>
          <w:b/>
          <w:bCs/>
          <w:lang w:val="en-US"/>
        </w:rPr>
      </w:pPr>
      <w:r w:rsidRPr="002F5195">
        <w:rPr>
          <w:b/>
          <w:bCs/>
          <w:lang w:val="en-US"/>
        </w:rPr>
        <w:t>Customer (</w:t>
      </w:r>
      <w:proofErr w:type="spellStart"/>
      <w:r w:rsidRPr="002F5195">
        <w:rPr>
          <w:b/>
          <w:bCs/>
          <w:lang w:val="en-US"/>
        </w:rPr>
        <w:t>Klient</w:t>
      </w:r>
      <w:proofErr w:type="spellEnd"/>
      <w:r w:rsidRPr="002F5195">
        <w:rPr>
          <w:b/>
          <w:bCs/>
          <w:lang w:val="en-US"/>
        </w:rPr>
        <w:t xml:space="preserve">): </w:t>
      </w:r>
    </w:p>
    <w:p w14:paraId="47D09777" w14:textId="6E0A6FFE" w:rsidR="68693F28" w:rsidRDefault="19F5AF96" w:rsidP="3A1CA7C5">
      <w:r w:rsidRPr="3A1CA7C5">
        <w:t>DHL koncentruje się na zrozumieniu i spełnianiu potrzeb klientów. Firma oferuje spersonalizowane rozwiązania logistyczne, dostosowane do wymagań i preferencji klientów. DHL dba o budowanie długotrwałych relacji z klientami, zapewniając im doskonałą obsługę, wsparcie i rozwiązywanie problemów. Firma regularnie zbiera opinie klientów i angażuje się w dialog, aby lepiej zrozumieć ich potrzeby i dostosować swoje usługi.</w:t>
      </w:r>
    </w:p>
    <w:p w14:paraId="3AA4AFE0" w14:textId="52E207A1" w:rsidR="68693F28" w:rsidRDefault="19F5AF96" w:rsidP="3A1CA7C5">
      <w:pPr>
        <w:rPr>
          <w:b/>
          <w:bCs/>
        </w:rPr>
      </w:pPr>
      <w:proofErr w:type="spellStart"/>
      <w:r w:rsidRPr="3A1CA7C5">
        <w:rPr>
          <w:b/>
          <w:bCs/>
        </w:rPr>
        <w:t>Cost</w:t>
      </w:r>
      <w:proofErr w:type="spellEnd"/>
      <w:r w:rsidRPr="3A1CA7C5">
        <w:rPr>
          <w:b/>
          <w:bCs/>
        </w:rPr>
        <w:t xml:space="preserve"> (Koszt): </w:t>
      </w:r>
    </w:p>
    <w:p w14:paraId="5F79C20E" w14:textId="38F0EDA0" w:rsidR="68693F28" w:rsidRDefault="19F5AF96" w:rsidP="68693F28">
      <w:r w:rsidRPr="3A1CA7C5">
        <w:t>DHL dąży do oferowania usług logistycznych w sposób efektywny kosztowo. Firma świadczy usługi, które zapewniają klientom wartość za pieniądze. DHL oferuje konkurencyjne ceny, uwzględniając różne czynniki, takie jak rodzaj usługi, odległość, waga przesyłki i termin dostawy. Dodatkowo, DHL może oferować klientom elastyczne opcje płatności i programy lojalnościowe, które przynoszą korzyści finansowe.</w:t>
      </w:r>
    </w:p>
    <w:p w14:paraId="0880EBB5" w14:textId="130378DC" w:rsidR="68693F28" w:rsidRDefault="19F5AF96" w:rsidP="3A1CA7C5">
      <w:pPr>
        <w:rPr>
          <w:b/>
          <w:bCs/>
        </w:rPr>
      </w:pPr>
      <w:proofErr w:type="spellStart"/>
      <w:r w:rsidRPr="3A1CA7C5">
        <w:rPr>
          <w:b/>
          <w:bCs/>
        </w:rPr>
        <w:t>Convenience</w:t>
      </w:r>
      <w:proofErr w:type="spellEnd"/>
      <w:r w:rsidRPr="3A1CA7C5">
        <w:rPr>
          <w:b/>
          <w:bCs/>
        </w:rPr>
        <w:t xml:space="preserve"> (Wygoda): </w:t>
      </w:r>
    </w:p>
    <w:p w14:paraId="5E4D2C5D" w14:textId="761597F5" w:rsidR="68693F28" w:rsidRDefault="19F5AF96" w:rsidP="68693F28">
      <w:r w:rsidRPr="3A1CA7C5">
        <w:lastRenderedPageBreak/>
        <w:t>DHL stawia na wygodę klientów w korzystaniu z usług logistycznych. Firma oferuje łatwe i intuicyjne sposoby zamawiania usług, takie jak platformy online, aplikacje mobilne i centra obsługi klienta. DHL zapewnia różne opcje dostawy, takie jak dostawa do domu, odbiór w punkcie lub w oddziale, aby zapewnić klientom wygodę i elastyczność. Ponadto, DHL inwestuje w technologie śledzenia przesyłek w czasie rzeczywistym, aby klienci mogli monitorować swoje przesyłki.</w:t>
      </w:r>
    </w:p>
    <w:p w14:paraId="4C14629F" w14:textId="081A6B08" w:rsidR="68693F28" w:rsidRDefault="19F5AF96" w:rsidP="3A1CA7C5">
      <w:pPr>
        <w:rPr>
          <w:b/>
          <w:bCs/>
        </w:rPr>
      </w:pPr>
      <w:proofErr w:type="spellStart"/>
      <w:r w:rsidRPr="3A1CA7C5">
        <w:rPr>
          <w:b/>
          <w:bCs/>
        </w:rPr>
        <w:t>Communication</w:t>
      </w:r>
      <w:proofErr w:type="spellEnd"/>
      <w:r w:rsidRPr="3A1CA7C5">
        <w:rPr>
          <w:b/>
          <w:bCs/>
        </w:rPr>
        <w:t xml:space="preserve"> (Komunikacja): </w:t>
      </w:r>
    </w:p>
    <w:p w14:paraId="4EFA6DBE" w14:textId="47E6AB5A" w:rsidR="68693F28" w:rsidRDefault="19F5AF96" w:rsidP="68693F28">
      <w:r w:rsidRPr="3A1CA7C5">
        <w:t>DHL skutecznie komunikuje się z klientami, dostarczając im informacji o usługach, aktualizacjach i rozwiązaniach logistycznych. Firma wykorzystuje różne kanały komunikacji, takie jak strony internetowe, media społecznościowe, newslettery i centra obsługi klienta, aby utrzymać klientów na bieżąco. DHL angażuje się również w dialog z klientami, słuchając ich opinii, odpowiadając na pytania i rozwiązując problemy.</w:t>
      </w:r>
    </w:p>
    <w:p w14:paraId="70319DE8" w14:textId="409753EC" w:rsidR="68693F28" w:rsidRDefault="68693F28" w:rsidP="3A1CA7C5"/>
    <w:p w14:paraId="03E503F0" w14:textId="15185840" w:rsidR="68693F28" w:rsidRDefault="68693F28" w:rsidP="68693F28"/>
    <w:p w14:paraId="60A82D1F" w14:textId="365DCBE3" w:rsidR="736D913D" w:rsidRDefault="736D913D" w:rsidP="68693F28">
      <w:pPr>
        <w:pStyle w:val="Nagwek1"/>
        <w:jc w:val="center"/>
      </w:pPr>
      <w:r w:rsidRPr="3A1CA7C5">
        <w:rPr>
          <w:rFonts w:ascii="Calibri Light" w:eastAsia="Calibri Light" w:hAnsi="Calibri Light" w:cs="Calibri Light"/>
          <w:color w:val="000000" w:themeColor="text1"/>
        </w:rPr>
        <w:t>Profilowanie klienta</w:t>
      </w:r>
    </w:p>
    <w:p w14:paraId="3C929E6A" w14:textId="63CA88C6" w:rsidR="736D913D" w:rsidRDefault="736D913D" w:rsidP="3A1CA7C5">
      <w:pPr>
        <w:spacing w:line="257" w:lineRule="auto"/>
        <w:jc w:val="center"/>
      </w:pPr>
      <w:r w:rsidRPr="3A1CA7C5">
        <w:rPr>
          <w:rFonts w:ascii="Calibri" w:eastAsia="Calibri" w:hAnsi="Calibri" w:cs="Calibri"/>
        </w:rPr>
        <w:t xml:space="preserve"> </w:t>
      </w:r>
    </w:p>
    <w:tbl>
      <w:tblPr>
        <w:tblStyle w:val="Tabela-Siatka"/>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78"/>
        <w:gridCol w:w="6482"/>
      </w:tblGrid>
      <w:tr w:rsidR="3A1CA7C5" w14:paraId="4325D97C" w14:textId="77777777" w:rsidTr="3A1CA7C5">
        <w:trPr>
          <w:trHeight w:val="300"/>
        </w:trPr>
        <w:tc>
          <w:tcPr>
            <w:tcW w:w="2578" w:type="dxa"/>
            <w:tcBorders>
              <w:top w:val="single" w:sz="6" w:space="0" w:color="D9D9E3"/>
              <w:left w:val="single" w:sz="6" w:space="0" w:color="D9D9E3"/>
              <w:bottom w:val="single" w:sz="6" w:space="0" w:color="D9D9E3"/>
              <w:right w:val="single" w:sz="0" w:space="0" w:color="D9D9E3"/>
            </w:tcBorders>
            <w:tcMar>
              <w:left w:w="105" w:type="dxa"/>
              <w:right w:w="105" w:type="dxa"/>
            </w:tcMar>
            <w:vAlign w:val="center"/>
          </w:tcPr>
          <w:p w14:paraId="1D0C6570" w14:textId="5E43453C" w:rsidR="3A1CA7C5" w:rsidRDefault="3A1CA7C5" w:rsidP="3A1CA7C5">
            <w:pPr>
              <w:spacing w:line="259" w:lineRule="auto"/>
              <w:jc w:val="center"/>
              <w:rPr>
                <w:rFonts w:ascii="Calibri" w:eastAsia="Calibri" w:hAnsi="Calibri" w:cs="Calibri"/>
              </w:rPr>
            </w:pPr>
            <w:proofErr w:type="spellStart"/>
            <w:r w:rsidRPr="3A1CA7C5">
              <w:rPr>
                <w:rFonts w:ascii="Calibri" w:eastAsia="Calibri" w:hAnsi="Calibri" w:cs="Calibri"/>
                <w:b/>
                <w:bCs/>
                <w:lang w:val="ru-RU"/>
              </w:rPr>
              <w:t>Dane</w:t>
            </w:r>
            <w:proofErr w:type="spellEnd"/>
          </w:p>
        </w:tc>
        <w:tc>
          <w:tcPr>
            <w:tcW w:w="6482" w:type="dxa"/>
            <w:tcBorders>
              <w:top w:val="single" w:sz="6" w:space="0" w:color="D9D9E3"/>
              <w:left w:val="single" w:sz="6" w:space="0" w:color="D9D9E3"/>
              <w:bottom w:val="single" w:sz="6" w:space="0" w:color="D9D9E3"/>
              <w:right w:val="single" w:sz="6" w:space="0" w:color="D9D9E3"/>
            </w:tcBorders>
            <w:tcMar>
              <w:left w:w="105" w:type="dxa"/>
              <w:right w:w="105" w:type="dxa"/>
            </w:tcMar>
            <w:vAlign w:val="center"/>
          </w:tcPr>
          <w:p w14:paraId="2471C43D" w14:textId="5130A6BC" w:rsidR="3A1CA7C5" w:rsidRDefault="3A1CA7C5" w:rsidP="3A1CA7C5">
            <w:pPr>
              <w:spacing w:line="259" w:lineRule="auto"/>
              <w:jc w:val="center"/>
              <w:rPr>
                <w:rFonts w:ascii="Calibri" w:eastAsia="Calibri" w:hAnsi="Calibri" w:cs="Calibri"/>
              </w:rPr>
            </w:pPr>
            <w:proofErr w:type="spellStart"/>
            <w:r w:rsidRPr="3A1CA7C5">
              <w:rPr>
                <w:rFonts w:ascii="Calibri" w:eastAsia="Calibri" w:hAnsi="Calibri" w:cs="Calibri"/>
                <w:b/>
                <w:bCs/>
                <w:lang w:val="ru-RU"/>
              </w:rPr>
              <w:t>Opis</w:t>
            </w:r>
            <w:proofErr w:type="spellEnd"/>
          </w:p>
        </w:tc>
      </w:tr>
      <w:tr w:rsidR="3A1CA7C5" w14:paraId="09352DAC" w14:textId="77777777" w:rsidTr="3A1CA7C5">
        <w:trPr>
          <w:trHeight w:val="300"/>
        </w:trPr>
        <w:tc>
          <w:tcPr>
            <w:tcW w:w="2578" w:type="dxa"/>
            <w:tcBorders>
              <w:top w:val="single" w:sz="0" w:space="0" w:color="D9D9E3"/>
              <w:left w:val="single" w:sz="6" w:space="0" w:color="D9D9E3"/>
              <w:bottom w:val="single" w:sz="6" w:space="0" w:color="D9D9E3"/>
              <w:right w:val="single" w:sz="0" w:space="0" w:color="D9D9E3"/>
            </w:tcBorders>
            <w:tcMar>
              <w:left w:w="105" w:type="dxa"/>
              <w:right w:w="105" w:type="dxa"/>
            </w:tcMar>
            <w:vAlign w:val="center"/>
          </w:tcPr>
          <w:p w14:paraId="772C001A" w14:textId="258890ED" w:rsidR="3A1CA7C5" w:rsidRDefault="3A1CA7C5" w:rsidP="3A1CA7C5">
            <w:pPr>
              <w:spacing w:line="259" w:lineRule="auto"/>
              <w:jc w:val="center"/>
              <w:rPr>
                <w:rFonts w:ascii="Calibri" w:eastAsia="Calibri" w:hAnsi="Calibri" w:cs="Calibri"/>
              </w:rPr>
            </w:pPr>
            <w:proofErr w:type="spellStart"/>
            <w:r w:rsidRPr="3A1CA7C5">
              <w:rPr>
                <w:rFonts w:ascii="Calibri" w:eastAsia="Calibri" w:hAnsi="Calibri" w:cs="Calibri"/>
                <w:lang w:val="ru-RU"/>
              </w:rPr>
              <w:t>Płeć</w:t>
            </w:r>
            <w:proofErr w:type="spellEnd"/>
          </w:p>
        </w:tc>
        <w:tc>
          <w:tcPr>
            <w:tcW w:w="6482" w:type="dxa"/>
            <w:tcBorders>
              <w:top w:val="single" w:sz="0" w:space="0" w:color="D9D9E3"/>
              <w:left w:val="single" w:sz="6" w:space="0" w:color="D9D9E3"/>
              <w:bottom w:val="single" w:sz="6" w:space="0" w:color="D9D9E3"/>
              <w:right w:val="single" w:sz="6" w:space="0" w:color="D9D9E3"/>
            </w:tcBorders>
            <w:tcMar>
              <w:left w:w="105" w:type="dxa"/>
              <w:right w:w="105" w:type="dxa"/>
            </w:tcMar>
            <w:vAlign w:val="center"/>
          </w:tcPr>
          <w:p w14:paraId="7C2211B1" w14:textId="55FA5AEE" w:rsidR="3A1CA7C5" w:rsidRDefault="3A1CA7C5" w:rsidP="3A1CA7C5">
            <w:pPr>
              <w:spacing w:line="259" w:lineRule="auto"/>
              <w:jc w:val="center"/>
              <w:rPr>
                <w:rFonts w:ascii="Calibri" w:eastAsia="Calibri" w:hAnsi="Calibri" w:cs="Calibri"/>
              </w:rPr>
            </w:pPr>
            <w:r w:rsidRPr="3A1CA7C5">
              <w:rPr>
                <w:rFonts w:ascii="Calibri" w:eastAsia="Calibri" w:hAnsi="Calibri" w:cs="Calibri"/>
                <w:lang w:val="ru-RU"/>
              </w:rPr>
              <w:t xml:space="preserve"> </w:t>
            </w:r>
            <w:proofErr w:type="spellStart"/>
            <w:r w:rsidRPr="3A1CA7C5">
              <w:rPr>
                <w:rFonts w:ascii="Calibri" w:eastAsia="Calibri" w:hAnsi="Calibri" w:cs="Calibri"/>
                <w:lang w:val="ru-RU"/>
              </w:rPr>
              <w:t>Mężczyźni</w:t>
            </w:r>
            <w:proofErr w:type="spellEnd"/>
            <w:r w:rsidRPr="3A1CA7C5">
              <w:rPr>
                <w:rFonts w:ascii="Calibri" w:eastAsia="Calibri" w:hAnsi="Calibri" w:cs="Calibri"/>
                <w:lang w:val="ru-RU"/>
              </w:rPr>
              <w:t>/</w:t>
            </w:r>
            <w:proofErr w:type="spellStart"/>
            <w:r w:rsidRPr="3A1CA7C5">
              <w:rPr>
                <w:rFonts w:ascii="Calibri" w:eastAsia="Calibri" w:hAnsi="Calibri" w:cs="Calibri"/>
                <w:lang w:val="ru-RU"/>
              </w:rPr>
              <w:t>Kobiety</w:t>
            </w:r>
            <w:proofErr w:type="spellEnd"/>
            <w:r w:rsidRPr="3A1CA7C5">
              <w:rPr>
                <w:rFonts w:ascii="Calibri" w:eastAsia="Calibri" w:hAnsi="Calibri" w:cs="Calibri"/>
                <w:lang w:val="ru-RU"/>
              </w:rPr>
              <w:t>.</w:t>
            </w:r>
          </w:p>
        </w:tc>
      </w:tr>
      <w:tr w:rsidR="3A1CA7C5" w14:paraId="591DA747" w14:textId="77777777" w:rsidTr="3A1CA7C5">
        <w:trPr>
          <w:trHeight w:val="300"/>
        </w:trPr>
        <w:tc>
          <w:tcPr>
            <w:tcW w:w="2578" w:type="dxa"/>
            <w:tcBorders>
              <w:top w:val="single" w:sz="0" w:space="0" w:color="D9D9E3"/>
              <w:left w:val="single" w:sz="6" w:space="0" w:color="D9D9E3"/>
              <w:bottom w:val="single" w:sz="6" w:space="0" w:color="D9D9E3"/>
              <w:right w:val="single" w:sz="0" w:space="0" w:color="D9D9E3"/>
            </w:tcBorders>
            <w:tcMar>
              <w:left w:w="105" w:type="dxa"/>
              <w:right w:w="105" w:type="dxa"/>
            </w:tcMar>
            <w:vAlign w:val="center"/>
          </w:tcPr>
          <w:p w14:paraId="378B014B" w14:textId="4879E742" w:rsidR="3A1CA7C5" w:rsidRDefault="3A1CA7C5" w:rsidP="3A1CA7C5">
            <w:pPr>
              <w:spacing w:line="259" w:lineRule="auto"/>
              <w:jc w:val="center"/>
              <w:rPr>
                <w:rFonts w:ascii="Calibri" w:eastAsia="Calibri" w:hAnsi="Calibri" w:cs="Calibri"/>
              </w:rPr>
            </w:pPr>
            <w:proofErr w:type="spellStart"/>
            <w:r w:rsidRPr="3A1CA7C5">
              <w:rPr>
                <w:rFonts w:ascii="Calibri" w:eastAsia="Calibri" w:hAnsi="Calibri" w:cs="Calibri"/>
                <w:lang w:val="ru-RU"/>
              </w:rPr>
              <w:t>Wiek</w:t>
            </w:r>
            <w:proofErr w:type="spellEnd"/>
          </w:p>
        </w:tc>
        <w:tc>
          <w:tcPr>
            <w:tcW w:w="6482" w:type="dxa"/>
            <w:tcBorders>
              <w:top w:val="single" w:sz="0" w:space="0" w:color="D9D9E3"/>
              <w:left w:val="single" w:sz="6" w:space="0" w:color="D9D9E3"/>
              <w:bottom w:val="single" w:sz="6" w:space="0" w:color="D9D9E3"/>
              <w:right w:val="single" w:sz="6" w:space="0" w:color="D9D9E3"/>
            </w:tcBorders>
            <w:tcMar>
              <w:left w:w="105" w:type="dxa"/>
              <w:right w:w="105" w:type="dxa"/>
            </w:tcMar>
          </w:tcPr>
          <w:p w14:paraId="41910CB7" w14:textId="522DEB0E" w:rsidR="3A1CA7C5" w:rsidRDefault="3A1CA7C5" w:rsidP="3A1CA7C5">
            <w:pPr>
              <w:spacing w:line="259" w:lineRule="auto"/>
              <w:rPr>
                <w:rFonts w:ascii="Calibri" w:eastAsia="Calibri" w:hAnsi="Calibri" w:cs="Calibri"/>
              </w:rPr>
            </w:pPr>
            <w:r w:rsidRPr="002F5195">
              <w:rPr>
                <w:rFonts w:ascii="Calibri" w:eastAsia="Calibri" w:hAnsi="Calibri" w:cs="Calibri"/>
              </w:rPr>
              <w:t>Klienci są zróżnicowani wiekowo, ale najczęściej w wieku od 30 do 50 lat.</w:t>
            </w:r>
          </w:p>
        </w:tc>
      </w:tr>
      <w:tr w:rsidR="3A1CA7C5" w14:paraId="44C6B4C1" w14:textId="77777777" w:rsidTr="3A1CA7C5">
        <w:trPr>
          <w:trHeight w:val="300"/>
        </w:trPr>
        <w:tc>
          <w:tcPr>
            <w:tcW w:w="2578" w:type="dxa"/>
            <w:tcBorders>
              <w:top w:val="single" w:sz="0" w:space="0" w:color="D9D9E3"/>
              <w:left w:val="single" w:sz="6" w:space="0" w:color="D9D9E3"/>
              <w:bottom w:val="single" w:sz="6" w:space="0" w:color="D9D9E3"/>
              <w:right w:val="single" w:sz="0" w:space="0" w:color="D9D9E3"/>
            </w:tcBorders>
            <w:tcMar>
              <w:left w:w="105" w:type="dxa"/>
              <w:right w:w="105" w:type="dxa"/>
            </w:tcMar>
            <w:vAlign w:val="center"/>
          </w:tcPr>
          <w:p w14:paraId="452DC979" w14:textId="4C135493" w:rsidR="3A1CA7C5" w:rsidRDefault="3A1CA7C5" w:rsidP="3A1CA7C5">
            <w:pPr>
              <w:spacing w:line="259" w:lineRule="auto"/>
              <w:jc w:val="center"/>
              <w:rPr>
                <w:rFonts w:ascii="Calibri" w:eastAsia="Calibri" w:hAnsi="Calibri" w:cs="Calibri"/>
              </w:rPr>
            </w:pPr>
            <w:proofErr w:type="spellStart"/>
            <w:r w:rsidRPr="3A1CA7C5">
              <w:rPr>
                <w:rFonts w:ascii="Calibri" w:eastAsia="Calibri" w:hAnsi="Calibri" w:cs="Calibri"/>
                <w:lang w:val="ru-RU"/>
              </w:rPr>
              <w:t>Stan</w:t>
            </w:r>
            <w:proofErr w:type="spellEnd"/>
            <w:r w:rsidRPr="3A1CA7C5">
              <w:rPr>
                <w:rFonts w:ascii="Calibri" w:eastAsia="Calibri" w:hAnsi="Calibri" w:cs="Calibri"/>
                <w:lang w:val="ru-RU"/>
              </w:rPr>
              <w:t xml:space="preserve"> </w:t>
            </w:r>
            <w:proofErr w:type="spellStart"/>
            <w:r w:rsidRPr="3A1CA7C5">
              <w:rPr>
                <w:rFonts w:ascii="Calibri" w:eastAsia="Calibri" w:hAnsi="Calibri" w:cs="Calibri"/>
                <w:lang w:val="ru-RU"/>
              </w:rPr>
              <w:t>cywilny</w:t>
            </w:r>
            <w:proofErr w:type="spellEnd"/>
          </w:p>
        </w:tc>
        <w:tc>
          <w:tcPr>
            <w:tcW w:w="6482" w:type="dxa"/>
            <w:tcBorders>
              <w:top w:val="single" w:sz="0" w:space="0" w:color="D9D9E3"/>
              <w:left w:val="single" w:sz="6" w:space="0" w:color="D9D9E3"/>
              <w:bottom w:val="single" w:sz="6" w:space="0" w:color="D9D9E3"/>
              <w:right w:val="single" w:sz="6" w:space="0" w:color="D9D9E3"/>
            </w:tcBorders>
            <w:tcMar>
              <w:left w:w="105" w:type="dxa"/>
              <w:right w:w="105" w:type="dxa"/>
            </w:tcMar>
          </w:tcPr>
          <w:p w14:paraId="14FCC9E3" w14:textId="3DBBADFC" w:rsidR="3A1CA7C5" w:rsidRDefault="3A1CA7C5" w:rsidP="3A1CA7C5">
            <w:pPr>
              <w:spacing w:line="259" w:lineRule="auto"/>
              <w:rPr>
                <w:rFonts w:ascii="Calibri" w:eastAsia="Calibri" w:hAnsi="Calibri" w:cs="Calibri"/>
              </w:rPr>
            </w:pPr>
            <w:r w:rsidRPr="002F5195">
              <w:rPr>
                <w:rFonts w:ascii="Calibri" w:eastAsia="Calibri" w:hAnsi="Calibri" w:cs="Calibri"/>
              </w:rPr>
              <w:t>Klienci to osoby zarówno zamężne/żonaci, jak i stanu wolnego, rozwodnicy lub owdowiali.</w:t>
            </w:r>
          </w:p>
        </w:tc>
      </w:tr>
      <w:tr w:rsidR="3A1CA7C5" w14:paraId="5CCC068E" w14:textId="77777777" w:rsidTr="3A1CA7C5">
        <w:trPr>
          <w:trHeight w:val="300"/>
        </w:trPr>
        <w:tc>
          <w:tcPr>
            <w:tcW w:w="2578" w:type="dxa"/>
            <w:tcBorders>
              <w:top w:val="single" w:sz="0" w:space="0" w:color="D9D9E3"/>
              <w:left w:val="single" w:sz="6" w:space="0" w:color="D9D9E3"/>
              <w:bottom w:val="single" w:sz="6" w:space="0" w:color="D9D9E3"/>
              <w:right w:val="single" w:sz="0" w:space="0" w:color="D9D9E3"/>
            </w:tcBorders>
            <w:tcMar>
              <w:left w:w="105" w:type="dxa"/>
              <w:right w:w="105" w:type="dxa"/>
            </w:tcMar>
            <w:vAlign w:val="center"/>
          </w:tcPr>
          <w:p w14:paraId="367538F5" w14:textId="73679349" w:rsidR="3A1CA7C5" w:rsidRDefault="3A1CA7C5" w:rsidP="3A1CA7C5">
            <w:pPr>
              <w:spacing w:line="259" w:lineRule="auto"/>
              <w:jc w:val="center"/>
              <w:rPr>
                <w:rFonts w:ascii="Calibri" w:eastAsia="Calibri" w:hAnsi="Calibri" w:cs="Calibri"/>
              </w:rPr>
            </w:pPr>
            <w:proofErr w:type="spellStart"/>
            <w:r w:rsidRPr="3A1CA7C5">
              <w:rPr>
                <w:rFonts w:ascii="Calibri" w:eastAsia="Calibri" w:hAnsi="Calibri" w:cs="Calibri"/>
                <w:lang w:val="ru-RU"/>
              </w:rPr>
              <w:t>Zarobki</w:t>
            </w:r>
            <w:proofErr w:type="spellEnd"/>
          </w:p>
        </w:tc>
        <w:tc>
          <w:tcPr>
            <w:tcW w:w="6482" w:type="dxa"/>
            <w:tcBorders>
              <w:top w:val="single" w:sz="0" w:space="0" w:color="D9D9E3"/>
              <w:left w:val="single" w:sz="6" w:space="0" w:color="D9D9E3"/>
              <w:bottom w:val="single" w:sz="6" w:space="0" w:color="D9D9E3"/>
              <w:right w:val="single" w:sz="6" w:space="0" w:color="D9D9E3"/>
            </w:tcBorders>
            <w:tcMar>
              <w:left w:w="105" w:type="dxa"/>
              <w:right w:w="105" w:type="dxa"/>
            </w:tcMar>
          </w:tcPr>
          <w:p w14:paraId="6C428A9A" w14:textId="22061514" w:rsidR="3A1CA7C5" w:rsidRDefault="3A1CA7C5" w:rsidP="3A1CA7C5">
            <w:pPr>
              <w:spacing w:line="259" w:lineRule="auto"/>
              <w:rPr>
                <w:rFonts w:ascii="Calibri" w:eastAsia="Calibri" w:hAnsi="Calibri" w:cs="Calibri"/>
              </w:rPr>
            </w:pPr>
            <w:r w:rsidRPr="002F5195">
              <w:rPr>
                <w:rFonts w:ascii="Calibri" w:eastAsia="Calibri" w:hAnsi="Calibri" w:cs="Calibri"/>
              </w:rPr>
              <w:t>Klienci DHL to osoby zarabiające przeciętnie średnie lub powyżej średnich wynagrodzeń (np. około 5000-10000 zł netto miesięcznie), ale są również klienci zarabiający mniej (np. około 3000 zł netto miesięcznie) lub znacznie więcej (np. powyżej 15000 zł netto miesięcznie).</w:t>
            </w:r>
          </w:p>
        </w:tc>
      </w:tr>
      <w:tr w:rsidR="3A1CA7C5" w14:paraId="071C5D2A" w14:textId="77777777" w:rsidTr="3A1CA7C5">
        <w:trPr>
          <w:trHeight w:val="300"/>
        </w:trPr>
        <w:tc>
          <w:tcPr>
            <w:tcW w:w="2578" w:type="dxa"/>
            <w:tcBorders>
              <w:top w:val="single" w:sz="0" w:space="0" w:color="D9D9E3"/>
              <w:left w:val="single" w:sz="6" w:space="0" w:color="D9D9E3"/>
              <w:bottom w:val="single" w:sz="6" w:space="0" w:color="D9D9E3"/>
              <w:right w:val="single" w:sz="0" w:space="0" w:color="D9D9E3"/>
            </w:tcBorders>
            <w:tcMar>
              <w:left w:w="105" w:type="dxa"/>
              <w:right w:w="105" w:type="dxa"/>
            </w:tcMar>
            <w:vAlign w:val="center"/>
          </w:tcPr>
          <w:p w14:paraId="349517B7" w14:textId="28838BE2" w:rsidR="3A1CA7C5" w:rsidRDefault="3A1CA7C5" w:rsidP="3A1CA7C5">
            <w:pPr>
              <w:spacing w:line="259" w:lineRule="auto"/>
              <w:jc w:val="center"/>
              <w:rPr>
                <w:rFonts w:ascii="Calibri" w:eastAsia="Calibri" w:hAnsi="Calibri" w:cs="Calibri"/>
              </w:rPr>
            </w:pPr>
            <w:proofErr w:type="spellStart"/>
            <w:r w:rsidRPr="3A1CA7C5">
              <w:rPr>
                <w:rFonts w:ascii="Calibri" w:eastAsia="Calibri" w:hAnsi="Calibri" w:cs="Calibri"/>
                <w:lang w:val="ru-RU"/>
              </w:rPr>
              <w:t>Miejsce</w:t>
            </w:r>
            <w:proofErr w:type="spellEnd"/>
            <w:r w:rsidRPr="3A1CA7C5">
              <w:rPr>
                <w:rFonts w:ascii="Calibri" w:eastAsia="Calibri" w:hAnsi="Calibri" w:cs="Calibri"/>
                <w:lang w:val="ru-RU"/>
              </w:rPr>
              <w:t xml:space="preserve"> </w:t>
            </w:r>
            <w:proofErr w:type="spellStart"/>
            <w:r w:rsidRPr="3A1CA7C5">
              <w:rPr>
                <w:rFonts w:ascii="Calibri" w:eastAsia="Calibri" w:hAnsi="Calibri" w:cs="Calibri"/>
                <w:lang w:val="ru-RU"/>
              </w:rPr>
              <w:t>zamieszkania</w:t>
            </w:r>
            <w:proofErr w:type="spellEnd"/>
          </w:p>
        </w:tc>
        <w:tc>
          <w:tcPr>
            <w:tcW w:w="6482" w:type="dxa"/>
            <w:tcBorders>
              <w:top w:val="single" w:sz="0" w:space="0" w:color="D9D9E3"/>
              <w:left w:val="single" w:sz="6" w:space="0" w:color="D9D9E3"/>
              <w:bottom w:val="single" w:sz="6" w:space="0" w:color="D9D9E3"/>
              <w:right w:val="single" w:sz="6" w:space="0" w:color="D9D9E3"/>
            </w:tcBorders>
            <w:tcMar>
              <w:left w:w="105" w:type="dxa"/>
              <w:right w:w="105" w:type="dxa"/>
            </w:tcMar>
          </w:tcPr>
          <w:p w14:paraId="08E58F65" w14:textId="1AC97AB5" w:rsidR="3A1CA7C5" w:rsidRDefault="3A1CA7C5" w:rsidP="3A1CA7C5">
            <w:pPr>
              <w:spacing w:line="259" w:lineRule="auto"/>
              <w:rPr>
                <w:rFonts w:ascii="Calibri" w:eastAsia="Calibri" w:hAnsi="Calibri" w:cs="Calibri"/>
              </w:rPr>
            </w:pPr>
            <w:r w:rsidRPr="002F5195">
              <w:rPr>
                <w:rFonts w:ascii="Calibri" w:eastAsia="Calibri" w:hAnsi="Calibri" w:cs="Calibri"/>
              </w:rPr>
              <w:t>Klienci pochodzą z różnych regionów, ale przeważają osoby zamieszkujące w miastach powyżej 100 tys. mieszkańców.</w:t>
            </w:r>
          </w:p>
        </w:tc>
      </w:tr>
      <w:tr w:rsidR="3A1CA7C5" w14:paraId="3BFA32EE" w14:textId="77777777" w:rsidTr="3A1CA7C5">
        <w:trPr>
          <w:trHeight w:val="300"/>
        </w:trPr>
        <w:tc>
          <w:tcPr>
            <w:tcW w:w="2578" w:type="dxa"/>
            <w:tcBorders>
              <w:top w:val="single" w:sz="0" w:space="0" w:color="D9D9E3"/>
              <w:left w:val="single" w:sz="6" w:space="0" w:color="D9D9E3"/>
              <w:bottom w:val="single" w:sz="6" w:space="0" w:color="D9D9E3"/>
              <w:right w:val="single" w:sz="0" w:space="0" w:color="D9D9E3"/>
            </w:tcBorders>
            <w:tcMar>
              <w:left w:w="105" w:type="dxa"/>
              <w:right w:w="105" w:type="dxa"/>
            </w:tcMar>
            <w:vAlign w:val="center"/>
          </w:tcPr>
          <w:p w14:paraId="0FEC5CB5" w14:textId="2E0EA325" w:rsidR="3A1CA7C5" w:rsidRDefault="3A1CA7C5" w:rsidP="3A1CA7C5">
            <w:pPr>
              <w:spacing w:line="259" w:lineRule="auto"/>
              <w:jc w:val="center"/>
              <w:rPr>
                <w:rFonts w:ascii="Calibri" w:eastAsia="Calibri" w:hAnsi="Calibri" w:cs="Calibri"/>
              </w:rPr>
            </w:pPr>
            <w:proofErr w:type="spellStart"/>
            <w:r w:rsidRPr="3A1CA7C5">
              <w:rPr>
                <w:rFonts w:ascii="Calibri" w:eastAsia="Calibri" w:hAnsi="Calibri" w:cs="Calibri"/>
                <w:lang w:val="ru-RU"/>
              </w:rPr>
              <w:t>Zainteresowania</w:t>
            </w:r>
            <w:proofErr w:type="spellEnd"/>
          </w:p>
        </w:tc>
        <w:tc>
          <w:tcPr>
            <w:tcW w:w="6482" w:type="dxa"/>
            <w:tcBorders>
              <w:top w:val="single" w:sz="0" w:space="0" w:color="D9D9E3"/>
              <w:left w:val="single" w:sz="6" w:space="0" w:color="D9D9E3"/>
              <w:bottom w:val="single" w:sz="6" w:space="0" w:color="D9D9E3"/>
              <w:right w:val="single" w:sz="6" w:space="0" w:color="D9D9E3"/>
            </w:tcBorders>
            <w:tcMar>
              <w:left w:w="105" w:type="dxa"/>
              <w:right w:w="105" w:type="dxa"/>
            </w:tcMar>
          </w:tcPr>
          <w:p w14:paraId="775B3550" w14:textId="11A6D59F" w:rsidR="3A1CA7C5" w:rsidRDefault="3A1CA7C5" w:rsidP="3A1CA7C5">
            <w:pPr>
              <w:spacing w:line="259" w:lineRule="auto"/>
              <w:rPr>
                <w:rFonts w:ascii="Calibri" w:eastAsia="Calibri" w:hAnsi="Calibri" w:cs="Calibri"/>
              </w:rPr>
            </w:pPr>
            <w:r w:rsidRPr="002F5195">
              <w:rPr>
                <w:rFonts w:ascii="Calibri" w:eastAsia="Calibri" w:hAnsi="Calibri" w:cs="Calibri"/>
              </w:rPr>
              <w:t>Klienci DHL to osoby aktywne, interesujące się sportem (np. piłka nożna, koszykówka, siatkówka, fitness), podróżami, kulturą (np. muzyka, sztuka, teatr), biznesem i nowoczesnymi technologiami.</w:t>
            </w:r>
          </w:p>
        </w:tc>
      </w:tr>
      <w:tr w:rsidR="3A1CA7C5" w14:paraId="4A59AD9D" w14:textId="77777777" w:rsidTr="3A1CA7C5">
        <w:trPr>
          <w:trHeight w:val="630"/>
        </w:trPr>
        <w:tc>
          <w:tcPr>
            <w:tcW w:w="2578" w:type="dxa"/>
            <w:tcBorders>
              <w:top w:val="single" w:sz="0" w:space="0" w:color="D9D9E3"/>
              <w:left w:val="single" w:sz="6" w:space="0" w:color="D9D9E3"/>
              <w:bottom w:val="single" w:sz="6" w:space="0" w:color="D9D9E3"/>
              <w:right w:val="single" w:sz="0" w:space="0" w:color="D9D9E3"/>
            </w:tcBorders>
            <w:tcMar>
              <w:left w:w="105" w:type="dxa"/>
              <w:right w:w="105" w:type="dxa"/>
            </w:tcMar>
            <w:vAlign w:val="center"/>
          </w:tcPr>
          <w:p w14:paraId="5BDD8C01" w14:textId="10629043" w:rsidR="3A1CA7C5" w:rsidRDefault="3A1CA7C5" w:rsidP="3A1CA7C5">
            <w:pPr>
              <w:spacing w:line="259" w:lineRule="auto"/>
              <w:jc w:val="center"/>
              <w:rPr>
                <w:rFonts w:ascii="Calibri" w:eastAsia="Calibri" w:hAnsi="Calibri" w:cs="Calibri"/>
              </w:rPr>
            </w:pPr>
            <w:proofErr w:type="spellStart"/>
            <w:r w:rsidRPr="3A1CA7C5">
              <w:rPr>
                <w:rFonts w:ascii="Calibri" w:eastAsia="Calibri" w:hAnsi="Calibri" w:cs="Calibri"/>
                <w:lang w:val="ru-RU"/>
              </w:rPr>
              <w:t>Wykształcenie</w:t>
            </w:r>
            <w:proofErr w:type="spellEnd"/>
          </w:p>
        </w:tc>
        <w:tc>
          <w:tcPr>
            <w:tcW w:w="6482" w:type="dxa"/>
            <w:tcBorders>
              <w:top w:val="single" w:sz="0" w:space="0" w:color="D9D9E3"/>
              <w:left w:val="single" w:sz="6" w:space="0" w:color="D9D9E3"/>
              <w:bottom w:val="single" w:sz="6" w:space="0" w:color="D9D9E3"/>
              <w:right w:val="single" w:sz="6" w:space="0" w:color="D9D9E3"/>
            </w:tcBorders>
            <w:tcMar>
              <w:left w:w="105" w:type="dxa"/>
              <w:right w:w="105" w:type="dxa"/>
            </w:tcMar>
          </w:tcPr>
          <w:p w14:paraId="2603C4C6" w14:textId="3796F5D3" w:rsidR="3A1CA7C5" w:rsidRDefault="3A1CA7C5" w:rsidP="3A1CA7C5">
            <w:pPr>
              <w:spacing w:line="259" w:lineRule="auto"/>
              <w:rPr>
                <w:rFonts w:ascii="Calibri" w:eastAsia="Calibri" w:hAnsi="Calibri" w:cs="Calibri"/>
              </w:rPr>
            </w:pPr>
            <w:r w:rsidRPr="002F5195">
              <w:rPr>
                <w:rFonts w:ascii="Calibri" w:eastAsia="Calibri" w:hAnsi="Calibri" w:cs="Calibri"/>
              </w:rPr>
              <w:t>Większość klientów DHL to osoby z wyższym wykształceniem (ok. 60%), ale są również klienci z wykształceniem średnim (ok. 30%) oraz z wykształceniem podstawowym lub zawodowym (ok. 10%).</w:t>
            </w:r>
          </w:p>
        </w:tc>
      </w:tr>
      <w:tr w:rsidR="3A1CA7C5" w14:paraId="11BD473C" w14:textId="77777777" w:rsidTr="3A1CA7C5">
        <w:trPr>
          <w:trHeight w:val="630"/>
        </w:trPr>
        <w:tc>
          <w:tcPr>
            <w:tcW w:w="2578" w:type="dxa"/>
            <w:tcBorders>
              <w:top w:val="single" w:sz="0" w:space="0" w:color="D9D9E3"/>
              <w:left w:val="single" w:sz="6" w:space="0" w:color="D9D9E3"/>
              <w:bottom w:val="single" w:sz="6" w:space="0" w:color="D9D9E3"/>
              <w:right w:val="single" w:sz="0" w:space="0" w:color="D9D9E3"/>
            </w:tcBorders>
            <w:tcMar>
              <w:left w:w="105" w:type="dxa"/>
              <w:right w:w="105" w:type="dxa"/>
            </w:tcMar>
            <w:vAlign w:val="center"/>
          </w:tcPr>
          <w:p w14:paraId="5ABAEBF1" w14:textId="5E1D1F7B" w:rsidR="3A1CA7C5" w:rsidRDefault="3A1CA7C5" w:rsidP="3A1CA7C5">
            <w:pPr>
              <w:spacing w:line="259" w:lineRule="auto"/>
              <w:jc w:val="center"/>
              <w:rPr>
                <w:rFonts w:ascii="Calibri" w:eastAsia="Calibri" w:hAnsi="Calibri" w:cs="Calibri"/>
              </w:rPr>
            </w:pPr>
            <w:r w:rsidRPr="3A1CA7C5">
              <w:rPr>
                <w:rFonts w:ascii="Calibri" w:eastAsia="Calibri" w:hAnsi="Calibri" w:cs="Calibri"/>
                <w:lang w:val="ru-RU"/>
              </w:rPr>
              <w:t xml:space="preserve">Co </w:t>
            </w:r>
            <w:proofErr w:type="spellStart"/>
            <w:r w:rsidRPr="3A1CA7C5">
              <w:rPr>
                <w:rFonts w:ascii="Calibri" w:eastAsia="Calibri" w:hAnsi="Calibri" w:cs="Calibri"/>
                <w:lang w:val="ru-RU"/>
              </w:rPr>
              <w:t>jest</w:t>
            </w:r>
            <w:proofErr w:type="spellEnd"/>
            <w:r w:rsidRPr="3A1CA7C5">
              <w:rPr>
                <w:rFonts w:ascii="Calibri" w:eastAsia="Calibri" w:hAnsi="Calibri" w:cs="Calibri"/>
                <w:lang w:val="ru-RU"/>
              </w:rPr>
              <w:t xml:space="preserve"> </w:t>
            </w:r>
            <w:proofErr w:type="spellStart"/>
            <w:r w:rsidRPr="3A1CA7C5">
              <w:rPr>
                <w:rFonts w:ascii="Calibri" w:eastAsia="Calibri" w:hAnsi="Calibri" w:cs="Calibri"/>
                <w:lang w:val="ru-RU"/>
              </w:rPr>
              <w:t>ważne</w:t>
            </w:r>
            <w:proofErr w:type="spellEnd"/>
            <w:r w:rsidRPr="3A1CA7C5">
              <w:rPr>
                <w:rFonts w:ascii="Calibri" w:eastAsia="Calibri" w:hAnsi="Calibri" w:cs="Calibri"/>
                <w:lang w:val="ru-RU"/>
              </w:rPr>
              <w:t>?</w:t>
            </w:r>
          </w:p>
        </w:tc>
        <w:tc>
          <w:tcPr>
            <w:tcW w:w="6482" w:type="dxa"/>
            <w:tcBorders>
              <w:top w:val="single" w:sz="0" w:space="0" w:color="D9D9E3"/>
              <w:left w:val="single" w:sz="6" w:space="0" w:color="D9D9E3"/>
              <w:bottom w:val="single" w:sz="6" w:space="0" w:color="D9D9E3"/>
              <w:right w:val="single" w:sz="6" w:space="0" w:color="D9D9E3"/>
            </w:tcBorders>
            <w:tcMar>
              <w:left w:w="105" w:type="dxa"/>
              <w:right w:w="105" w:type="dxa"/>
            </w:tcMar>
          </w:tcPr>
          <w:p w14:paraId="01AB96BB" w14:textId="65EA4D00" w:rsidR="3A1CA7C5" w:rsidRDefault="3A1CA7C5" w:rsidP="3A1CA7C5">
            <w:pPr>
              <w:spacing w:line="259" w:lineRule="auto"/>
              <w:rPr>
                <w:rFonts w:ascii="Calibri" w:eastAsia="Calibri" w:hAnsi="Calibri" w:cs="Calibri"/>
              </w:rPr>
            </w:pPr>
            <w:r w:rsidRPr="002F5195">
              <w:rPr>
                <w:rFonts w:ascii="Calibri" w:eastAsia="Calibri" w:hAnsi="Calibri" w:cs="Calibri"/>
              </w:rPr>
              <w:t xml:space="preserve">Dla klientów ważne są przede wszystkim niezawodność i szybkość dostarczenia przesyłki, jak również dobra jakość obsługi klienta, łatwość w zarządzaniu przesyłkami oraz konkurencyjne ceny. Klienci oczekują, że ich przesyłki będą dostarczone na czas i w dobrym stanie, bez uszkodzeń czy </w:t>
            </w:r>
            <w:proofErr w:type="spellStart"/>
            <w:r w:rsidRPr="002F5195">
              <w:rPr>
                <w:rFonts w:ascii="Calibri" w:eastAsia="Calibri" w:hAnsi="Calibri" w:cs="Calibri"/>
              </w:rPr>
              <w:t>zagubień</w:t>
            </w:r>
            <w:proofErr w:type="spellEnd"/>
          </w:p>
        </w:tc>
      </w:tr>
    </w:tbl>
    <w:p w14:paraId="56417DB3" w14:textId="7853ECD5" w:rsidR="2A3ADE5F" w:rsidRDefault="2A3ADE5F" w:rsidP="3A1CA7C5">
      <w:pPr>
        <w:rPr>
          <w:rFonts w:ascii="Calibri" w:eastAsia="Calibri" w:hAnsi="Calibri" w:cs="Calibri"/>
          <w:color w:val="000000" w:themeColor="text1"/>
        </w:rPr>
      </w:pPr>
      <w:r>
        <w:br/>
      </w:r>
    </w:p>
    <w:tbl>
      <w:tblPr>
        <w:tblStyle w:val="Tabela-Siatka"/>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1280"/>
        <w:gridCol w:w="1280"/>
        <w:gridCol w:w="935"/>
        <w:gridCol w:w="1323"/>
        <w:gridCol w:w="1294"/>
        <w:gridCol w:w="1208"/>
        <w:gridCol w:w="1740"/>
      </w:tblGrid>
      <w:tr w:rsidR="3A1CA7C5" w14:paraId="268218D8" w14:textId="77777777" w:rsidTr="3A1CA7C5">
        <w:trPr>
          <w:trHeight w:val="1170"/>
        </w:trPr>
        <w:tc>
          <w:tcPr>
            <w:tcW w:w="1280" w:type="dxa"/>
            <w:tcBorders>
              <w:top w:val="single" w:sz="6" w:space="0" w:color="D9D9E3"/>
              <w:left w:val="single" w:sz="6" w:space="0" w:color="D9D9E3"/>
              <w:bottom w:val="single" w:sz="6" w:space="0" w:color="D9D9E3"/>
              <w:right w:val="single" w:sz="0" w:space="0" w:color="D9D9E3"/>
            </w:tcBorders>
            <w:tcMar>
              <w:left w:w="105" w:type="dxa"/>
              <w:right w:w="105" w:type="dxa"/>
            </w:tcMar>
            <w:vAlign w:val="center"/>
          </w:tcPr>
          <w:p w14:paraId="5F23761B" w14:textId="4EF25391" w:rsidR="3A1CA7C5" w:rsidRDefault="3A1CA7C5" w:rsidP="3A1CA7C5">
            <w:pPr>
              <w:spacing w:line="259" w:lineRule="auto"/>
              <w:jc w:val="center"/>
              <w:rPr>
                <w:rFonts w:ascii="Calibri" w:eastAsia="Calibri" w:hAnsi="Calibri" w:cs="Calibri"/>
                <w:b/>
                <w:bCs/>
              </w:rPr>
            </w:pPr>
            <w:proofErr w:type="spellStart"/>
            <w:r w:rsidRPr="3A1CA7C5">
              <w:rPr>
                <w:rFonts w:ascii="Calibri" w:eastAsia="Calibri" w:hAnsi="Calibri" w:cs="Calibri"/>
                <w:b/>
                <w:bCs/>
                <w:lang w:val="ru-RU"/>
              </w:rPr>
              <w:lastRenderedPageBreak/>
              <w:t>Segment</w:t>
            </w:r>
            <w:proofErr w:type="spellEnd"/>
          </w:p>
        </w:tc>
        <w:tc>
          <w:tcPr>
            <w:tcW w:w="1280" w:type="dxa"/>
            <w:tcBorders>
              <w:top w:val="single" w:sz="6" w:space="0" w:color="D9D9E3"/>
              <w:left w:val="single" w:sz="6" w:space="0" w:color="D9D9E3"/>
              <w:bottom w:val="single" w:sz="6" w:space="0" w:color="D9D9E3"/>
              <w:right w:val="single" w:sz="0" w:space="0" w:color="D9D9E3"/>
            </w:tcBorders>
            <w:tcMar>
              <w:left w:w="105" w:type="dxa"/>
              <w:right w:w="105" w:type="dxa"/>
            </w:tcMar>
            <w:vAlign w:val="center"/>
          </w:tcPr>
          <w:p w14:paraId="255CC125" w14:textId="09691A25" w:rsidR="3A1CA7C5" w:rsidRDefault="3A1CA7C5" w:rsidP="3A1CA7C5">
            <w:pPr>
              <w:spacing w:line="259" w:lineRule="auto"/>
              <w:jc w:val="center"/>
              <w:rPr>
                <w:rFonts w:ascii="Calibri" w:eastAsia="Calibri" w:hAnsi="Calibri" w:cs="Calibri"/>
                <w:b/>
                <w:bCs/>
              </w:rPr>
            </w:pPr>
            <w:r w:rsidRPr="002F5195">
              <w:rPr>
                <w:rFonts w:ascii="Calibri" w:eastAsia="Calibri" w:hAnsi="Calibri" w:cs="Calibri"/>
                <w:b/>
                <w:bCs/>
              </w:rPr>
              <w:t>Wielkość firmy i sprzedaż roczna</w:t>
            </w:r>
          </w:p>
        </w:tc>
        <w:tc>
          <w:tcPr>
            <w:tcW w:w="935" w:type="dxa"/>
            <w:tcBorders>
              <w:top w:val="single" w:sz="6" w:space="0" w:color="D9D9E3"/>
              <w:left w:val="single" w:sz="6" w:space="0" w:color="D9D9E3"/>
              <w:bottom w:val="single" w:sz="6" w:space="0" w:color="D9D9E3"/>
              <w:right w:val="single" w:sz="0" w:space="0" w:color="D9D9E3"/>
            </w:tcBorders>
            <w:tcMar>
              <w:left w:w="105" w:type="dxa"/>
              <w:right w:w="105" w:type="dxa"/>
            </w:tcMar>
            <w:vAlign w:val="center"/>
          </w:tcPr>
          <w:p w14:paraId="55AB9827" w14:textId="4BF18489" w:rsidR="3A1CA7C5" w:rsidRDefault="3A1CA7C5" w:rsidP="3A1CA7C5">
            <w:pPr>
              <w:spacing w:line="259" w:lineRule="auto"/>
              <w:jc w:val="center"/>
              <w:rPr>
                <w:rFonts w:ascii="Calibri" w:eastAsia="Calibri" w:hAnsi="Calibri" w:cs="Calibri"/>
                <w:b/>
                <w:bCs/>
              </w:rPr>
            </w:pPr>
            <w:proofErr w:type="spellStart"/>
            <w:r w:rsidRPr="3A1CA7C5">
              <w:rPr>
                <w:rFonts w:ascii="Calibri" w:eastAsia="Calibri" w:hAnsi="Calibri" w:cs="Calibri"/>
                <w:b/>
                <w:bCs/>
                <w:lang w:val="ru-RU"/>
              </w:rPr>
              <w:t>Liczba</w:t>
            </w:r>
            <w:proofErr w:type="spellEnd"/>
            <w:r w:rsidRPr="3A1CA7C5">
              <w:rPr>
                <w:rFonts w:ascii="Calibri" w:eastAsia="Calibri" w:hAnsi="Calibri" w:cs="Calibri"/>
                <w:b/>
                <w:bCs/>
                <w:lang w:val="ru-RU"/>
              </w:rPr>
              <w:t xml:space="preserve"> </w:t>
            </w:r>
            <w:proofErr w:type="spellStart"/>
            <w:r w:rsidRPr="3A1CA7C5">
              <w:rPr>
                <w:rFonts w:ascii="Calibri" w:eastAsia="Calibri" w:hAnsi="Calibri" w:cs="Calibri"/>
                <w:b/>
                <w:bCs/>
                <w:lang w:val="ru-RU"/>
              </w:rPr>
              <w:t>pracowników</w:t>
            </w:r>
            <w:proofErr w:type="spellEnd"/>
          </w:p>
        </w:tc>
        <w:tc>
          <w:tcPr>
            <w:tcW w:w="1323" w:type="dxa"/>
            <w:tcBorders>
              <w:top w:val="single" w:sz="6" w:space="0" w:color="D9D9E3"/>
              <w:left w:val="single" w:sz="6" w:space="0" w:color="D9D9E3"/>
              <w:bottom w:val="single" w:sz="6" w:space="0" w:color="D9D9E3"/>
              <w:right w:val="single" w:sz="0" w:space="0" w:color="D9D9E3"/>
            </w:tcBorders>
            <w:tcMar>
              <w:left w:w="105" w:type="dxa"/>
              <w:right w:w="105" w:type="dxa"/>
            </w:tcMar>
            <w:vAlign w:val="center"/>
          </w:tcPr>
          <w:p w14:paraId="61A80FF3" w14:textId="7FE175B2" w:rsidR="3A1CA7C5" w:rsidRDefault="3A1CA7C5" w:rsidP="3A1CA7C5">
            <w:pPr>
              <w:spacing w:line="259" w:lineRule="auto"/>
              <w:jc w:val="center"/>
              <w:rPr>
                <w:rFonts w:ascii="Calibri" w:eastAsia="Calibri" w:hAnsi="Calibri" w:cs="Calibri"/>
                <w:b/>
                <w:bCs/>
              </w:rPr>
            </w:pPr>
            <w:proofErr w:type="spellStart"/>
            <w:r w:rsidRPr="3A1CA7C5">
              <w:rPr>
                <w:rFonts w:ascii="Calibri" w:eastAsia="Calibri" w:hAnsi="Calibri" w:cs="Calibri"/>
                <w:b/>
                <w:bCs/>
                <w:lang w:val="ru-RU"/>
              </w:rPr>
              <w:t>Rodzaj</w:t>
            </w:r>
            <w:proofErr w:type="spellEnd"/>
            <w:r w:rsidRPr="3A1CA7C5">
              <w:rPr>
                <w:rFonts w:ascii="Calibri" w:eastAsia="Calibri" w:hAnsi="Calibri" w:cs="Calibri"/>
                <w:b/>
                <w:bCs/>
                <w:lang w:val="ru-RU"/>
              </w:rPr>
              <w:t xml:space="preserve"> </w:t>
            </w:r>
            <w:proofErr w:type="spellStart"/>
            <w:r w:rsidRPr="3A1CA7C5">
              <w:rPr>
                <w:rFonts w:ascii="Calibri" w:eastAsia="Calibri" w:hAnsi="Calibri" w:cs="Calibri"/>
                <w:b/>
                <w:bCs/>
                <w:lang w:val="ru-RU"/>
              </w:rPr>
              <w:t>działalności</w:t>
            </w:r>
            <w:proofErr w:type="spellEnd"/>
          </w:p>
        </w:tc>
        <w:tc>
          <w:tcPr>
            <w:tcW w:w="1294" w:type="dxa"/>
            <w:tcBorders>
              <w:top w:val="single" w:sz="6" w:space="0" w:color="D9D9E3"/>
              <w:left w:val="single" w:sz="6" w:space="0" w:color="D9D9E3"/>
              <w:bottom w:val="single" w:sz="6" w:space="0" w:color="D9D9E3"/>
              <w:right w:val="single" w:sz="0" w:space="0" w:color="D9D9E3"/>
            </w:tcBorders>
            <w:tcMar>
              <w:left w:w="105" w:type="dxa"/>
              <w:right w:w="105" w:type="dxa"/>
            </w:tcMar>
            <w:vAlign w:val="center"/>
          </w:tcPr>
          <w:p w14:paraId="57672690" w14:textId="77153452" w:rsidR="3A1CA7C5" w:rsidRDefault="3A1CA7C5" w:rsidP="3A1CA7C5">
            <w:pPr>
              <w:spacing w:line="259" w:lineRule="auto"/>
              <w:jc w:val="center"/>
              <w:rPr>
                <w:rFonts w:ascii="Calibri" w:eastAsia="Calibri" w:hAnsi="Calibri" w:cs="Calibri"/>
                <w:b/>
                <w:bCs/>
              </w:rPr>
            </w:pPr>
            <w:proofErr w:type="spellStart"/>
            <w:r w:rsidRPr="3A1CA7C5">
              <w:rPr>
                <w:rFonts w:ascii="Calibri" w:eastAsia="Calibri" w:hAnsi="Calibri" w:cs="Calibri"/>
                <w:b/>
                <w:bCs/>
                <w:lang w:val="ru-RU"/>
              </w:rPr>
              <w:t>Geografia</w:t>
            </w:r>
            <w:proofErr w:type="spellEnd"/>
          </w:p>
        </w:tc>
        <w:tc>
          <w:tcPr>
            <w:tcW w:w="1208" w:type="dxa"/>
            <w:tcBorders>
              <w:top w:val="single" w:sz="6" w:space="0" w:color="D9D9E3"/>
              <w:left w:val="single" w:sz="6" w:space="0" w:color="D9D9E3"/>
              <w:bottom w:val="single" w:sz="6" w:space="0" w:color="D9D9E3"/>
              <w:right w:val="single" w:sz="0" w:space="0" w:color="D9D9E3"/>
            </w:tcBorders>
            <w:tcMar>
              <w:left w:w="105" w:type="dxa"/>
              <w:right w:w="105" w:type="dxa"/>
            </w:tcMar>
            <w:vAlign w:val="center"/>
          </w:tcPr>
          <w:p w14:paraId="6C245482" w14:textId="094B3E87" w:rsidR="3A1CA7C5" w:rsidRDefault="3A1CA7C5" w:rsidP="3A1CA7C5">
            <w:pPr>
              <w:spacing w:line="259" w:lineRule="auto"/>
              <w:jc w:val="center"/>
              <w:rPr>
                <w:rFonts w:ascii="Calibri" w:eastAsia="Calibri" w:hAnsi="Calibri" w:cs="Calibri"/>
                <w:b/>
                <w:bCs/>
              </w:rPr>
            </w:pPr>
            <w:proofErr w:type="spellStart"/>
            <w:r w:rsidRPr="3A1CA7C5">
              <w:rPr>
                <w:rFonts w:ascii="Calibri" w:eastAsia="Calibri" w:hAnsi="Calibri" w:cs="Calibri"/>
                <w:b/>
                <w:bCs/>
                <w:lang w:val="ru-RU"/>
              </w:rPr>
              <w:t>Wielkość</w:t>
            </w:r>
            <w:proofErr w:type="spellEnd"/>
            <w:r w:rsidRPr="3A1CA7C5">
              <w:rPr>
                <w:rFonts w:ascii="Calibri" w:eastAsia="Calibri" w:hAnsi="Calibri" w:cs="Calibri"/>
                <w:b/>
                <w:bCs/>
                <w:lang w:val="ru-RU"/>
              </w:rPr>
              <w:t xml:space="preserve"> </w:t>
            </w:r>
            <w:proofErr w:type="spellStart"/>
            <w:r w:rsidRPr="3A1CA7C5">
              <w:rPr>
                <w:rFonts w:ascii="Calibri" w:eastAsia="Calibri" w:hAnsi="Calibri" w:cs="Calibri"/>
                <w:b/>
                <w:bCs/>
                <w:lang w:val="ru-RU"/>
              </w:rPr>
              <w:t>zakupów</w:t>
            </w:r>
            <w:proofErr w:type="spellEnd"/>
          </w:p>
        </w:tc>
        <w:tc>
          <w:tcPr>
            <w:tcW w:w="1740" w:type="dxa"/>
            <w:tcBorders>
              <w:top w:val="single" w:sz="6" w:space="0" w:color="D9D9E3"/>
              <w:left w:val="single" w:sz="6" w:space="0" w:color="D9D9E3"/>
              <w:bottom w:val="single" w:sz="6" w:space="0" w:color="D9D9E3"/>
              <w:right w:val="single" w:sz="6" w:space="0" w:color="D9D9E3"/>
            </w:tcBorders>
            <w:tcMar>
              <w:left w:w="105" w:type="dxa"/>
              <w:right w:w="105" w:type="dxa"/>
            </w:tcMar>
            <w:vAlign w:val="center"/>
          </w:tcPr>
          <w:p w14:paraId="34CFEB9C" w14:textId="6FCC750F" w:rsidR="3A1CA7C5" w:rsidRDefault="3A1CA7C5" w:rsidP="3A1CA7C5">
            <w:pPr>
              <w:spacing w:line="259" w:lineRule="auto"/>
              <w:jc w:val="center"/>
              <w:rPr>
                <w:rFonts w:ascii="Calibri" w:eastAsia="Calibri" w:hAnsi="Calibri" w:cs="Calibri"/>
                <w:b/>
                <w:bCs/>
              </w:rPr>
            </w:pPr>
            <w:proofErr w:type="spellStart"/>
            <w:r w:rsidRPr="3A1CA7C5">
              <w:rPr>
                <w:rFonts w:ascii="Calibri" w:eastAsia="Calibri" w:hAnsi="Calibri" w:cs="Calibri"/>
                <w:b/>
                <w:bCs/>
                <w:lang w:val="ru-RU"/>
              </w:rPr>
              <w:t>Przekonania</w:t>
            </w:r>
            <w:proofErr w:type="spellEnd"/>
          </w:p>
        </w:tc>
      </w:tr>
      <w:tr w:rsidR="3A1CA7C5" w14:paraId="729774BD" w14:textId="77777777" w:rsidTr="3A1CA7C5">
        <w:trPr>
          <w:trHeight w:val="300"/>
        </w:trPr>
        <w:tc>
          <w:tcPr>
            <w:tcW w:w="1280" w:type="dxa"/>
            <w:tcBorders>
              <w:top w:val="single" w:sz="0" w:space="0" w:color="D9D9E3"/>
              <w:left w:val="single" w:sz="6" w:space="0" w:color="D9D9E3"/>
              <w:bottom w:val="single" w:sz="6" w:space="0" w:color="D9D9E3"/>
              <w:right w:val="single" w:sz="0" w:space="0" w:color="D9D9E3"/>
            </w:tcBorders>
            <w:tcMar>
              <w:left w:w="105" w:type="dxa"/>
              <w:right w:w="105" w:type="dxa"/>
            </w:tcMar>
            <w:vAlign w:val="center"/>
          </w:tcPr>
          <w:p w14:paraId="2327F954" w14:textId="29786140" w:rsidR="3A1CA7C5" w:rsidRDefault="3A1CA7C5" w:rsidP="3A1CA7C5">
            <w:pPr>
              <w:spacing w:line="259" w:lineRule="auto"/>
              <w:jc w:val="center"/>
              <w:rPr>
                <w:rFonts w:ascii="Calibri" w:eastAsia="Calibri" w:hAnsi="Calibri" w:cs="Calibri"/>
                <w:color w:val="374151"/>
              </w:rPr>
            </w:pPr>
            <w:r w:rsidRPr="3A1CA7C5">
              <w:rPr>
                <w:rFonts w:ascii="Calibri" w:eastAsia="Calibri" w:hAnsi="Calibri" w:cs="Calibri"/>
                <w:color w:val="374151"/>
                <w:lang w:val="ru-RU"/>
              </w:rPr>
              <w:t>1</w:t>
            </w:r>
          </w:p>
        </w:tc>
        <w:tc>
          <w:tcPr>
            <w:tcW w:w="1280" w:type="dxa"/>
            <w:tcBorders>
              <w:top w:val="single" w:sz="0" w:space="0" w:color="D9D9E3"/>
              <w:left w:val="single" w:sz="6" w:space="0" w:color="D9D9E3"/>
              <w:bottom w:val="single" w:sz="6" w:space="0" w:color="D9D9E3"/>
              <w:right w:val="single" w:sz="0" w:space="0" w:color="D9D9E3"/>
            </w:tcBorders>
            <w:tcMar>
              <w:left w:w="105" w:type="dxa"/>
              <w:right w:w="105" w:type="dxa"/>
            </w:tcMar>
            <w:vAlign w:val="center"/>
          </w:tcPr>
          <w:p w14:paraId="6713E763" w14:textId="6298E90F" w:rsidR="3A1CA7C5" w:rsidRDefault="3A1CA7C5" w:rsidP="3A1CA7C5">
            <w:pPr>
              <w:spacing w:line="259" w:lineRule="auto"/>
              <w:jc w:val="center"/>
              <w:rPr>
                <w:rFonts w:ascii="Calibri" w:eastAsia="Calibri" w:hAnsi="Calibri" w:cs="Calibri"/>
              </w:rPr>
            </w:pPr>
            <w:proofErr w:type="spellStart"/>
            <w:r w:rsidRPr="3A1CA7C5">
              <w:rPr>
                <w:rFonts w:ascii="Calibri" w:eastAsia="Calibri" w:hAnsi="Calibri" w:cs="Calibri"/>
                <w:lang w:val="ru-RU"/>
              </w:rPr>
              <w:t>Duża</w:t>
            </w:r>
            <w:proofErr w:type="spellEnd"/>
            <w:r w:rsidRPr="3A1CA7C5">
              <w:rPr>
                <w:rFonts w:ascii="Calibri" w:eastAsia="Calibri" w:hAnsi="Calibri" w:cs="Calibri"/>
                <w:lang w:val="ru-RU"/>
              </w:rPr>
              <w:t xml:space="preserve">, </w:t>
            </w:r>
            <w:proofErr w:type="spellStart"/>
            <w:r w:rsidRPr="3A1CA7C5">
              <w:rPr>
                <w:rFonts w:ascii="Calibri" w:eastAsia="Calibri" w:hAnsi="Calibri" w:cs="Calibri"/>
                <w:lang w:val="ru-RU"/>
              </w:rPr>
              <w:t>powyżej</w:t>
            </w:r>
            <w:proofErr w:type="spellEnd"/>
            <w:r w:rsidRPr="3A1CA7C5">
              <w:rPr>
                <w:rFonts w:ascii="Calibri" w:eastAsia="Calibri" w:hAnsi="Calibri" w:cs="Calibri"/>
                <w:lang w:val="ru-RU"/>
              </w:rPr>
              <w:t xml:space="preserve"> 500 </w:t>
            </w:r>
            <w:proofErr w:type="spellStart"/>
            <w:r w:rsidRPr="3A1CA7C5">
              <w:rPr>
                <w:rFonts w:ascii="Calibri" w:eastAsia="Calibri" w:hAnsi="Calibri" w:cs="Calibri"/>
                <w:lang w:val="ru-RU"/>
              </w:rPr>
              <w:t>mln</w:t>
            </w:r>
            <w:proofErr w:type="spellEnd"/>
            <w:r w:rsidRPr="3A1CA7C5">
              <w:rPr>
                <w:rFonts w:ascii="Calibri" w:eastAsia="Calibri" w:hAnsi="Calibri" w:cs="Calibri"/>
                <w:lang w:val="ru-RU"/>
              </w:rPr>
              <w:t xml:space="preserve"> </w:t>
            </w:r>
            <w:proofErr w:type="spellStart"/>
            <w:r w:rsidRPr="3A1CA7C5">
              <w:rPr>
                <w:rFonts w:ascii="Calibri" w:eastAsia="Calibri" w:hAnsi="Calibri" w:cs="Calibri"/>
                <w:lang w:val="ru-RU"/>
              </w:rPr>
              <w:t>rocznie</w:t>
            </w:r>
            <w:proofErr w:type="spellEnd"/>
          </w:p>
        </w:tc>
        <w:tc>
          <w:tcPr>
            <w:tcW w:w="935" w:type="dxa"/>
            <w:tcBorders>
              <w:top w:val="single" w:sz="0" w:space="0" w:color="D9D9E3"/>
              <w:left w:val="single" w:sz="6" w:space="0" w:color="D9D9E3"/>
              <w:bottom w:val="single" w:sz="6" w:space="0" w:color="D9D9E3"/>
              <w:right w:val="single" w:sz="0" w:space="0" w:color="D9D9E3"/>
            </w:tcBorders>
            <w:tcMar>
              <w:left w:w="105" w:type="dxa"/>
              <w:right w:w="105" w:type="dxa"/>
            </w:tcMar>
            <w:vAlign w:val="center"/>
          </w:tcPr>
          <w:p w14:paraId="5DEE14A8" w14:textId="570A016F" w:rsidR="3A1CA7C5" w:rsidRDefault="3A1CA7C5" w:rsidP="3A1CA7C5">
            <w:pPr>
              <w:spacing w:line="259" w:lineRule="auto"/>
              <w:jc w:val="center"/>
              <w:rPr>
                <w:rFonts w:ascii="Calibri" w:eastAsia="Calibri" w:hAnsi="Calibri" w:cs="Calibri"/>
              </w:rPr>
            </w:pPr>
            <w:proofErr w:type="spellStart"/>
            <w:r w:rsidRPr="3A1CA7C5">
              <w:rPr>
                <w:rFonts w:ascii="Calibri" w:eastAsia="Calibri" w:hAnsi="Calibri" w:cs="Calibri"/>
                <w:lang w:val="ru-RU"/>
              </w:rPr>
              <w:t>Powyżej</w:t>
            </w:r>
            <w:proofErr w:type="spellEnd"/>
            <w:r w:rsidRPr="3A1CA7C5">
              <w:rPr>
                <w:rFonts w:ascii="Calibri" w:eastAsia="Calibri" w:hAnsi="Calibri" w:cs="Calibri"/>
                <w:lang w:val="ru-RU"/>
              </w:rPr>
              <w:t xml:space="preserve"> 500</w:t>
            </w:r>
          </w:p>
        </w:tc>
        <w:tc>
          <w:tcPr>
            <w:tcW w:w="1323" w:type="dxa"/>
            <w:tcBorders>
              <w:top w:val="single" w:sz="0" w:space="0" w:color="D9D9E3"/>
              <w:left w:val="single" w:sz="6" w:space="0" w:color="D9D9E3"/>
              <w:bottom w:val="single" w:sz="6" w:space="0" w:color="D9D9E3"/>
              <w:right w:val="single" w:sz="0" w:space="0" w:color="D9D9E3"/>
            </w:tcBorders>
            <w:tcMar>
              <w:left w:w="105" w:type="dxa"/>
              <w:right w:w="105" w:type="dxa"/>
            </w:tcMar>
            <w:vAlign w:val="center"/>
          </w:tcPr>
          <w:p w14:paraId="31830B7C" w14:textId="302B3638" w:rsidR="3A1CA7C5" w:rsidRDefault="3A1CA7C5" w:rsidP="3A1CA7C5">
            <w:pPr>
              <w:spacing w:line="259" w:lineRule="auto"/>
              <w:jc w:val="center"/>
              <w:rPr>
                <w:rFonts w:ascii="Calibri" w:eastAsia="Calibri" w:hAnsi="Calibri" w:cs="Calibri"/>
              </w:rPr>
            </w:pPr>
            <w:proofErr w:type="spellStart"/>
            <w:r w:rsidRPr="3A1CA7C5">
              <w:rPr>
                <w:rFonts w:ascii="Calibri" w:eastAsia="Calibri" w:hAnsi="Calibri" w:cs="Calibri"/>
                <w:lang w:val="ru-RU"/>
              </w:rPr>
              <w:t>Korporacje</w:t>
            </w:r>
            <w:proofErr w:type="spellEnd"/>
          </w:p>
        </w:tc>
        <w:tc>
          <w:tcPr>
            <w:tcW w:w="1294" w:type="dxa"/>
            <w:tcBorders>
              <w:top w:val="single" w:sz="0" w:space="0" w:color="D9D9E3"/>
              <w:left w:val="single" w:sz="6" w:space="0" w:color="D9D9E3"/>
              <w:bottom w:val="single" w:sz="6" w:space="0" w:color="D9D9E3"/>
              <w:right w:val="single" w:sz="0" w:space="0" w:color="D9D9E3"/>
            </w:tcBorders>
            <w:tcMar>
              <w:left w:w="105" w:type="dxa"/>
              <w:right w:w="105" w:type="dxa"/>
            </w:tcMar>
            <w:vAlign w:val="center"/>
          </w:tcPr>
          <w:p w14:paraId="7C06A0F9" w14:textId="7DEF5407" w:rsidR="3A1CA7C5" w:rsidRDefault="3A1CA7C5" w:rsidP="3A1CA7C5">
            <w:pPr>
              <w:spacing w:line="259" w:lineRule="auto"/>
              <w:jc w:val="center"/>
              <w:rPr>
                <w:rFonts w:ascii="Calibri" w:eastAsia="Calibri" w:hAnsi="Calibri" w:cs="Calibri"/>
              </w:rPr>
            </w:pPr>
            <w:proofErr w:type="spellStart"/>
            <w:r w:rsidRPr="3A1CA7C5">
              <w:rPr>
                <w:rFonts w:ascii="Calibri" w:eastAsia="Calibri" w:hAnsi="Calibri" w:cs="Calibri"/>
                <w:lang w:val="ru-RU"/>
              </w:rPr>
              <w:t>Globalna</w:t>
            </w:r>
            <w:proofErr w:type="spellEnd"/>
          </w:p>
        </w:tc>
        <w:tc>
          <w:tcPr>
            <w:tcW w:w="1208" w:type="dxa"/>
            <w:tcBorders>
              <w:top w:val="single" w:sz="0" w:space="0" w:color="D9D9E3"/>
              <w:left w:val="single" w:sz="6" w:space="0" w:color="D9D9E3"/>
              <w:bottom w:val="single" w:sz="6" w:space="0" w:color="D9D9E3"/>
              <w:right w:val="single" w:sz="0" w:space="0" w:color="D9D9E3"/>
            </w:tcBorders>
            <w:tcMar>
              <w:left w:w="105" w:type="dxa"/>
              <w:right w:w="105" w:type="dxa"/>
            </w:tcMar>
            <w:vAlign w:val="center"/>
          </w:tcPr>
          <w:p w14:paraId="1539AF53" w14:textId="642585C1" w:rsidR="3A1CA7C5" w:rsidRDefault="3A1CA7C5" w:rsidP="3A1CA7C5">
            <w:pPr>
              <w:spacing w:line="259" w:lineRule="auto"/>
              <w:jc w:val="center"/>
              <w:rPr>
                <w:rFonts w:ascii="Calibri" w:eastAsia="Calibri" w:hAnsi="Calibri" w:cs="Calibri"/>
              </w:rPr>
            </w:pPr>
            <w:proofErr w:type="spellStart"/>
            <w:r w:rsidRPr="3A1CA7C5">
              <w:rPr>
                <w:rFonts w:ascii="Calibri" w:eastAsia="Calibri" w:hAnsi="Calibri" w:cs="Calibri"/>
                <w:lang w:val="ru-RU"/>
              </w:rPr>
              <w:t>Duże</w:t>
            </w:r>
            <w:proofErr w:type="spellEnd"/>
          </w:p>
        </w:tc>
        <w:tc>
          <w:tcPr>
            <w:tcW w:w="1740" w:type="dxa"/>
            <w:tcBorders>
              <w:top w:val="single" w:sz="0" w:space="0" w:color="D9D9E3"/>
              <w:left w:val="single" w:sz="6" w:space="0" w:color="D9D9E3"/>
              <w:bottom w:val="single" w:sz="6" w:space="0" w:color="D9D9E3"/>
              <w:right w:val="single" w:sz="6" w:space="0" w:color="D9D9E3"/>
            </w:tcBorders>
            <w:tcMar>
              <w:left w:w="105" w:type="dxa"/>
              <w:right w:w="105" w:type="dxa"/>
            </w:tcMar>
            <w:vAlign w:val="center"/>
          </w:tcPr>
          <w:p w14:paraId="0B128924" w14:textId="4E5AEA9B" w:rsidR="3A1CA7C5" w:rsidRDefault="3A1CA7C5" w:rsidP="3A1CA7C5">
            <w:pPr>
              <w:spacing w:line="259" w:lineRule="auto"/>
              <w:jc w:val="center"/>
              <w:rPr>
                <w:rFonts w:ascii="Calibri" w:eastAsia="Calibri" w:hAnsi="Calibri" w:cs="Calibri"/>
              </w:rPr>
            </w:pPr>
            <w:r w:rsidRPr="002F5195">
              <w:rPr>
                <w:rFonts w:ascii="Calibri" w:eastAsia="Calibri" w:hAnsi="Calibri" w:cs="Calibri"/>
              </w:rPr>
              <w:t>Klient ceniący jakość i ekspresową dostawę</w:t>
            </w:r>
          </w:p>
        </w:tc>
      </w:tr>
      <w:tr w:rsidR="3A1CA7C5" w14:paraId="356BED01" w14:textId="77777777" w:rsidTr="3A1CA7C5">
        <w:trPr>
          <w:trHeight w:val="300"/>
        </w:trPr>
        <w:tc>
          <w:tcPr>
            <w:tcW w:w="1280" w:type="dxa"/>
            <w:tcBorders>
              <w:top w:val="single" w:sz="0" w:space="0" w:color="D9D9E3"/>
              <w:left w:val="single" w:sz="6" w:space="0" w:color="D9D9E3"/>
              <w:bottom w:val="single" w:sz="6" w:space="0" w:color="D9D9E3"/>
              <w:right w:val="single" w:sz="0" w:space="0" w:color="D9D9E3"/>
            </w:tcBorders>
            <w:tcMar>
              <w:left w:w="105" w:type="dxa"/>
              <w:right w:w="105" w:type="dxa"/>
            </w:tcMar>
            <w:vAlign w:val="center"/>
          </w:tcPr>
          <w:p w14:paraId="73A90763" w14:textId="3ADB3DC1" w:rsidR="3A1CA7C5" w:rsidRDefault="3A1CA7C5" w:rsidP="3A1CA7C5">
            <w:pPr>
              <w:spacing w:line="259" w:lineRule="auto"/>
              <w:jc w:val="center"/>
              <w:rPr>
                <w:rFonts w:ascii="Calibri" w:eastAsia="Calibri" w:hAnsi="Calibri" w:cs="Calibri"/>
                <w:color w:val="374151"/>
              </w:rPr>
            </w:pPr>
            <w:r w:rsidRPr="3A1CA7C5">
              <w:rPr>
                <w:rFonts w:ascii="Calibri" w:eastAsia="Calibri" w:hAnsi="Calibri" w:cs="Calibri"/>
                <w:color w:val="374151"/>
                <w:lang w:val="ru-RU"/>
              </w:rPr>
              <w:t>2</w:t>
            </w:r>
          </w:p>
        </w:tc>
        <w:tc>
          <w:tcPr>
            <w:tcW w:w="1280" w:type="dxa"/>
            <w:tcBorders>
              <w:top w:val="single" w:sz="0" w:space="0" w:color="D9D9E3"/>
              <w:left w:val="single" w:sz="6" w:space="0" w:color="D9D9E3"/>
              <w:bottom w:val="single" w:sz="6" w:space="0" w:color="D9D9E3"/>
              <w:right w:val="single" w:sz="0" w:space="0" w:color="D9D9E3"/>
            </w:tcBorders>
            <w:tcMar>
              <w:left w:w="105" w:type="dxa"/>
              <w:right w:w="105" w:type="dxa"/>
            </w:tcMar>
            <w:vAlign w:val="center"/>
          </w:tcPr>
          <w:p w14:paraId="23DB8457" w14:textId="64329B2A" w:rsidR="3A1CA7C5" w:rsidRDefault="3A1CA7C5" w:rsidP="3A1CA7C5">
            <w:pPr>
              <w:spacing w:line="259" w:lineRule="auto"/>
              <w:jc w:val="center"/>
              <w:rPr>
                <w:rFonts w:ascii="Calibri" w:eastAsia="Calibri" w:hAnsi="Calibri" w:cs="Calibri"/>
              </w:rPr>
            </w:pPr>
            <w:proofErr w:type="spellStart"/>
            <w:r w:rsidRPr="3A1CA7C5">
              <w:rPr>
                <w:rFonts w:ascii="Calibri" w:eastAsia="Calibri" w:hAnsi="Calibri" w:cs="Calibri"/>
                <w:lang w:val="ru-RU"/>
              </w:rPr>
              <w:t>Średnia</w:t>
            </w:r>
            <w:proofErr w:type="spellEnd"/>
            <w:r w:rsidRPr="3A1CA7C5">
              <w:rPr>
                <w:rFonts w:ascii="Calibri" w:eastAsia="Calibri" w:hAnsi="Calibri" w:cs="Calibri"/>
                <w:lang w:val="ru-RU"/>
              </w:rPr>
              <w:t xml:space="preserve">, </w:t>
            </w:r>
            <w:proofErr w:type="gramStart"/>
            <w:r w:rsidRPr="3A1CA7C5">
              <w:rPr>
                <w:rFonts w:ascii="Calibri" w:eastAsia="Calibri" w:hAnsi="Calibri" w:cs="Calibri"/>
                <w:lang w:val="ru-RU"/>
              </w:rPr>
              <w:t>50-500</w:t>
            </w:r>
            <w:proofErr w:type="gramEnd"/>
            <w:r w:rsidRPr="3A1CA7C5">
              <w:rPr>
                <w:rFonts w:ascii="Calibri" w:eastAsia="Calibri" w:hAnsi="Calibri" w:cs="Calibri"/>
                <w:lang w:val="ru-RU"/>
              </w:rPr>
              <w:t xml:space="preserve"> </w:t>
            </w:r>
            <w:proofErr w:type="spellStart"/>
            <w:r w:rsidRPr="3A1CA7C5">
              <w:rPr>
                <w:rFonts w:ascii="Calibri" w:eastAsia="Calibri" w:hAnsi="Calibri" w:cs="Calibri"/>
                <w:lang w:val="ru-RU"/>
              </w:rPr>
              <w:t>mln</w:t>
            </w:r>
            <w:proofErr w:type="spellEnd"/>
            <w:r w:rsidRPr="3A1CA7C5">
              <w:rPr>
                <w:rFonts w:ascii="Calibri" w:eastAsia="Calibri" w:hAnsi="Calibri" w:cs="Calibri"/>
                <w:lang w:val="ru-RU"/>
              </w:rPr>
              <w:t xml:space="preserve"> </w:t>
            </w:r>
            <w:proofErr w:type="spellStart"/>
            <w:r w:rsidRPr="3A1CA7C5">
              <w:rPr>
                <w:rFonts w:ascii="Calibri" w:eastAsia="Calibri" w:hAnsi="Calibri" w:cs="Calibri"/>
                <w:lang w:val="ru-RU"/>
              </w:rPr>
              <w:t>rocznie</w:t>
            </w:r>
            <w:proofErr w:type="spellEnd"/>
          </w:p>
        </w:tc>
        <w:tc>
          <w:tcPr>
            <w:tcW w:w="935" w:type="dxa"/>
            <w:tcBorders>
              <w:top w:val="single" w:sz="0" w:space="0" w:color="D9D9E3"/>
              <w:left w:val="single" w:sz="6" w:space="0" w:color="D9D9E3"/>
              <w:bottom w:val="single" w:sz="6" w:space="0" w:color="D9D9E3"/>
              <w:right w:val="single" w:sz="0" w:space="0" w:color="D9D9E3"/>
            </w:tcBorders>
            <w:tcMar>
              <w:left w:w="105" w:type="dxa"/>
              <w:right w:w="105" w:type="dxa"/>
            </w:tcMar>
            <w:vAlign w:val="center"/>
          </w:tcPr>
          <w:p w14:paraId="482CE00D" w14:textId="0838EF92" w:rsidR="3A1CA7C5" w:rsidRDefault="3A1CA7C5" w:rsidP="3A1CA7C5">
            <w:pPr>
              <w:spacing w:line="259" w:lineRule="auto"/>
              <w:jc w:val="center"/>
              <w:rPr>
                <w:rFonts w:ascii="Calibri" w:eastAsia="Calibri" w:hAnsi="Calibri" w:cs="Calibri"/>
              </w:rPr>
            </w:pPr>
            <w:r w:rsidRPr="3A1CA7C5">
              <w:rPr>
                <w:rFonts w:ascii="Calibri" w:eastAsia="Calibri" w:hAnsi="Calibri" w:cs="Calibri"/>
                <w:lang w:val="ru-RU"/>
              </w:rPr>
              <w:t>50-500</w:t>
            </w:r>
          </w:p>
        </w:tc>
        <w:tc>
          <w:tcPr>
            <w:tcW w:w="1323" w:type="dxa"/>
            <w:tcBorders>
              <w:top w:val="single" w:sz="0" w:space="0" w:color="D9D9E3"/>
              <w:left w:val="single" w:sz="6" w:space="0" w:color="D9D9E3"/>
              <w:bottom w:val="single" w:sz="6" w:space="0" w:color="D9D9E3"/>
              <w:right w:val="single" w:sz="0" w:space="0" w:color="D9D9E3"/>
            </w:tcBorders>
            <w:tcMar>
              <w:left w:w="105" w:type="dxa"/>
              <w:right w:w="105" w:type="dxa"/>
            </w:tcMar>
            <w:vAlign w:val="center"/>
          </w:tcPr>
          <w:p w14:paraId="5F4977CC" w14:textId="52DA0C40" w:rsidR="3A1CA7C5" w:rsidRDefault="3A1CA7C5" w:rsidP="3A1CA7C5">
            <w:pPr>
              <w:spacing w:line="259" w:lineRule="auto"/>
              <w:jc w:val="center"/>
              <w:rPr>
                <w:rFonts w:ascii="Calibri" w:eastAsia="Calibri" w:hAnsi="Calibri" w:cs="Calibri"/>
              </w:rPr>
            </w:pPr>
            <w:proofErr w:type="spellStart"/>
            <w:r w:rsidRPr="3A1CA7C5">
              <w:rPr>
                <w:rFonts w:ascii="Calibri" w:eastAsia="Calibri" w:hAnsi="Calibri" w:cs="Calibri"/>
                <w:lang w:val="ru-RU"/>
              </w:rPr>
              <w:t>Przemysł</w:t>
            </w:r>
            <w:proofErr w:type="spellEnd"/>
            <w:r w:rsidRPr="3A1CA7C5">
              <w:rPr>
                <w:rFonts w:ascii="Calibri" w:eastAsia="Calibri" w:hAnsi="Calibri" w:cs="Calibri"/>
                <w:lang w:val="ru-RU"/>
              </w:rPr>
              <w:t xml:space="preserve"> </w:t>
            </w:r>
            <w:proofErr w:type="spellStart"/>
            <w:r w:rsidRPr="3A1CA7C5">
              <w:rPr>
                <w:rFonts w:ascii="Calibri" w:eastAsia="Calibri" w:hAnsi="Calibri" w:cs="Calibri"/>
                <w:lang w:val="ru-RU"/>
              </w:rPr>
              <w:t>ciężki</w:t>
            </w:r>
            <w:proofErr w:type="spellEnd"/>
          </w:p>
        </w:tc>
        <w:tc>
          <w:tcPr>
            <w:tcW w:w="1294" w:type="dxa"/>
            <w:tcBorders>
              <w:top w:val="single" w:sz="0" w:space="0" w:color="D9D9E3"/>
              <w:left w:val="single" w:sz="6" w:space="0" w:color="D9D9E3"/>
              <w:bottom w:val="single" w:sz="6" w:space="0" w:color="D9D9E3"/>
              <w:right w:val="single" w:sz="0" w:space="0" w:color="D9D9E3"/>
            </w:tcBorders>
            <w:tcMar>
              <w:left w:w="105" w:type="dxa"/>
              <w:right w:w="105" w:type="dxa"/>
            </w:tcMar>
            <w:vAlign w:val="center"/>
          </w:tcPr>
          <w:p w14:paraId="06DF60DE" w14:textId="1DEEF896" w:rsidR="3A1CA7C5" w:rsidRDefault="3A1CA7C5" w:rsidP="3A1CA7C5">
            <w:pPr>
              <w:spacing w:line="259" w:lineRule="auto"/>
              <w:jc w:val="center"/>
              <w:rPr>
                <w:rFonts w:ascii="Calibri" w:eastAsia="Calibri" w:hAnsi="Calibri" w:cs="Calibri"/>
              </w:rPr>
            </w:pPr>
            <w:proofErr w:type="spellStart"/>
            <w:r w:rsidRPr="3A1CA7C5">
              <w:rPr>
                <w:rFonts w:ascii="Calibri" w:eastAsia="Calibri" w:hAnsi="Calibri" w:cs="Calibri"/>
                <w:lang w:val="ru-RU"/>
              </w:rPr>
              <w:t>Krajowa</w:t>
            </w:r>
            <w:proofErr w:type="spellEnd"/>
            <w:r w:rsidRPr="3A1CA7C5">
              <w:rPr>
                <w:rFonts w:ascii="Calibri" w:eastAsia="Calibri" w:hAnsi="Calibri" w:cs="Calibri"/>
                <w:lang w:val="ru-RU"/>
              </w:rPr>
              <w:t xml:space="preserve">, </w:t>
            </w:r>
            <w:proofErr w:type="spellStart"/>
            <w:r w:rsidRPr="3A1CA7C5">
              <w:rPr>
                <w:rFonts w:ascii="Calibri" w:eastAsia="Calibri" w:hAnsi="Calibri" w:cs="Calibri"/>
                <w:lang w:val="ru-RU"/>
              </w:rPr>
              <w:t>europejska</w:t>
            </w:r>
            <w:proofErr w:type="spellEnd"/>
          </w:p>
        </w:tc>
        <w:tc>
          <w:tcPr>
            <w:tcW w:w="1208" w:type="dxa"/>
            <w:tcBorders>
              <w:top w:val="single" w:sz="0" w:space="0" w:color="D9D9E3"/>
              <w:left w:val="single" w:sz="6" w:space="0" w:color="D9D9E3"/>
              <w:bottom w:val="single" w:sz="6" w:space="0" w:color="D9D9E3"/>
              <w:right w:val="single" w:sz="0" w:space="0" w:color="D9D9E3"/>
            </w:tcBorders>
            <w:tcMar>
              <w:left w:w="105" w:type="dxa"/>
              <w:right w:w="105" w:type="dxa"/>
            </w:tcMar>
            <w:vAlign w:val="center"/>
          </w:tcPr>
          <w:p w14:paraId="1DA7CB89" w14:textId="6BC54937" w:rsidR="3A1CA7C5" w:rsidRDefault="3A1CA7C5" w:rsidP="3A1CA7C5">
            <w:pPr>
              <w:spacing w:line="259" w:lineRule="auto"/>
              <w:jc w:val="center"/>
              <w:rPr>
                <w:rFonts w:ascii="Calibri" w:eastAsia="Calibri" w:hAnsi="Calibri" w:cs="Calibri"/>
              </w:rPr>
            </w:pPr>
            <w:proofErr w:type="spellStart"/>
            <w:r w:rsidRPr="3A1CA7C5">
              <w:rPr>
                <w:rFonts w:ascii="Calibri" w:eastAsia="Calibri" w:hAnsi="Calibri" w:cs="Calibri"/>
                <w:lang w:val="ru-RU"/>
              </w:rPr>
              <w:t>Duże</w:t>
            </w:r>
            <w:proofErr w:type="spellEnd"/>
            <w:r w:rsidRPr="3A1CA7C5">
              <w:rPr>
                <w:rFonts w:ascii="Calibri" w:eastAsia="Calibri" w:hAnsi="Calibri" w:cs="Calibri"/>
                <w:lang w:val="ru-RU"/>
              </w:rPr>
              <w:t xml:space="preserve">, </w:t>
            </w:r>
            <w:proofErr w:type="spellStart"/>
            <w:r w:rsidRPr="3A1CA7C5">
              <w:rPr>
                <w:rFonts w:ascii="Calibri" w:eastAsia="Calibri" w:hAnsi="Calibri" w:cs="Calibri"/>
                <w:lang w:val="ru-RU"/>
              </w:rPr>
              <w:t>regularne</w:t>
            </w:r>
            <w:proofErr w:type="spellEnd"/>
          </w:p>
        </w:tc>
        <w:tc>
          <w:tcPr>
            <w:tcW w:w="1740" w:type="dxa"/>
            <w:tcBorders>
              <w:top w:val="single" w:sz="0" w:space="0" w:color="D9D9E3"/>
              <w:left w:val="single" w:sz="6" w:space="0" w:color="D9D9E3"/>
              <w:bottom w:val="single" w:sz="6" w:space="0" w:color="D9D9E3"/>
              <w:right w:val="single" w:sz="6" w:space="0" w:color="D9D9E3"/>
            </w:tcBorders>
            <w:tcMar>
              <w:left w:w="105" w:type="dxa"/>
              <w:right w:w="105" w:type="dxa"/>
            </w:tcMar>
            <w:vAlign w:val="center"/>
          </w:tcPr>
          <w:p w14:paraId="75B3B333" w14:textId="36F4A54D" w:rsidR="3A1CA7C5" w:rsidRDefault="3A1CA7C5" w:rsidP="3A1CA7C5">
            <w:pPr>
              <w:spacing w:line="259" w:lineRule="auto"/>
              <w:jc w:val="center"/>
              <w:rPr>
                <w:rFonts w:ascii="Calibri" w:eastAsia="Calibri" w:hAnsi="Calibri" w:cs="Calibri"/>
              </w:rPr>
            </w:pPr>
            <w:r w:rsidRPr="002F5195">
              <w:rPr>
                <w:rFonts w:ascii="Calibri" w:eastAsia="Calibri" w:hAnsi="Calibri" w:cs="Calibri"/>
              </w:rPr>
              <w:t>Klient ceniący terminowość i stabilność dostaw</w:t>
            </w:r>
          </w:p>
        </w:tc>
      </w:tr>
      <w:tr w:rsidR="3A1CA7C5" w14:paraId="23BD9E87" w14:textId="77777777" w:rsidTr="3A1CA7C5">
        <w:trPr>
          <w:trHeight w:val="2055"/>
        </w:trPr>
        <w:tc>
          <w:tcPr>
            <w:tcW w:w="1280" w:type="dxa"/>
            <w:tcBorders>
              <w:top w:val="single" w:sz="0" w:space="0" w:color="D9D9E3"/>
              <w:left w:val="single" w:sz="6" w:space="0" w:color="D9D9E3"/>
              <w:bottom w:val="single" w:sz="6" w:space="0" w:color="D9D9E3"/>
              <w:right w:val="single" w:sz="0" w:space="0" w:color="D9D9E3"/>
            </w:tcBorders>
            <w:tcMar>
              <w:left w:w="105" w:type="dxa"/>
              <w:right w:w="105" w:type="dxa"/>
            </w:tcMar>
            <w:vAlign w:val="center"/>
          </w:tcPr>
          <w:p w14:paraId="590B9CA0" w14:textId="08EF3D83" w:rsidR="3A1CA7C5" w:rsidRDefault="3A1CA7C5" w:rsidP="3A1CA7C5">
            <w:pPr>
              <w:spacing w:line="259" w:lineRule="auto"/>
              <w:jc w:val="center"/>
              <w:rPr>
                <w:rFonts w:ascii="Calibri" w:eastAsia="Calibri" w:hAnsi="Calibri" w:cs="Calibri"/>
                <w:color w:val="374151"/>
              </w:rPr>
            </w:pPr>
            <w:r w:rsidRPr="3A1CA7C5">
              <w:rPr>
                <w:rFonts w:ascii="Calibri" w:eastAsia="Calibri" w:hAnsi="Calibri" w:cs="Calibri"/>
                <w:color w:val="374151"/>
                <w:lang w:val="ru-RU"/>
              </w:rPr>
              <w:t>3</w:t>
            </w:r>
          </w:p>
        </w:tc>
        <w:tc>
          <w:tcPr>
            <w:tcW w:w="1280" w:type="dxa"/>
            <w:tcBorders>
              <w:top w:val="single" w:sz="0" w:space="0" w:color="D9D9E3"/>
              <w:left w:val="single" w:sz="6" w:space="0" w:color="D9D9E3"/>
              <w:bottom w:val="single" w:sz="6" w:space="0" w:color="D9D9E3"/>
              <w:right w:val="single" w:sz="0" w:space="0" w:color="D9D9E3"/>
            </w:tcBorders>
            <w:tcMar>
              <w:left w:w="105" w:type="dxa"/>
              <w:right w:w="105" w:type="dxa"/>
            </w:tcMar>
            <w:vAlign w:val="center"/>
          </w:tcPr>
          <w:p w14:paraId="034E499A" w14:textId="6D785432" w:rsidR="3A1CA7C5" w:rsidRDefault="3A1CA7C5" w:rsidP="3A1CA7C5">
            <w:pPr>
              <w:spacing w:line="259" w:lineRule="auto"/>
              <w:jc w:val="center"/>
              <w:rPr>
                <w:rFonts w:ascii="Calibri" w:eastAsia="Calibri" w:hAnsi="Calibri" w:cs="Calibri"/>
              </w:rPr>
            </w:pPr>
            <w:proofErr w:type="spellStart"/>
            <w:r w:rsidRPr="3A1CA7C5">
              <w:rPr>
                <w:rFonts w:ascii="Calibri" w:eastAsia="Calibri" w:hAnsi="Calibri" w:cs="Calibri"/>
                <w:lang w:val="ru-RU"/>
              </w:rPr>
              <w:t>Mała</w:t>
            </w:r>
            <w:proofErr w:type="spellEnd"/>
            <w:r w:rsidRPr="3A1CA7C5">
              <w:rPr>
                <w:rFonts w:ascii="Calibri" w:eastAsia="Calibri" w:hAnsi="Calibri" w:cs="Calibri"/>
                <w:lang w:val="ru-RU"/>
              </w:rPr>
              <w:t xml:space="preserve">, </w:t>
            </w:r>
            <w:proofErr w:type="spellStart"/>
            <w:r w:rsidRPr="3A1CA7C5">
              <w:rPr>
                <w:rFonts w:ascii="Calibri" w:eastAsia="Calibri" w:hAnsi="Calibri" w:cs="Calibri"/>
                <w:lang w:val="ru-RU"/>
              </w:rPr>
              <w:t>do</w:t>
            </w:r>
            <w:proofErr w:type="spellEnd"/>
            <w:r w:rsidRPr="3A1CA7C5">
              <w:rPr>
                <w:rFonts w:ascii="Calibri" w:eastAsia="Calibri" w:hAnsi="Calibri" w:cs="Calibri"/>
                <w:lang w:val="ru-RU"/>
              </w:rPr>
              <w:t xml:space="preserve"> 50 </w:t>
            </w:r>
            <w:proofErr w:type="spellStart"/>
            <w:r w:rsidRPr="3A1CA7C5">
              <w:rPr>
                <w:rFonts w:ascii="Calibri" w:eastAsia="Calibri" w:hAnsi="Calibri" w:cs="Calibri"/>
                <w:lang w:val="ru-RU"/>
              </w:rPr>
              <w:t>mln</w:t>
            </w:r>
            <w:proofErr w:type="spellEnd"/>
            <w:r w:rsidRPr="3A1CA7C5">
              <w:rPr>
                <w:rFonts w:ascii="Calibri" w:eastAsia="Calibri" w:hAnsi="Calibri" w:cs="Calibri"/>
                <w:lang w:val="ru-RU"/>
              </w:rPr>
              <w:t xml:space="preserve"> </w:t>
            </w:r>
            <w:proofErr w:type="spellStart"/>
            <w:r w:rsidRPr="3A1CA7C5">
              <w:rPr>
                <w:rFonts w:ascii="Calibri" w:eastAsia="Calibri" w:hAnsi="Calibri" w:cs="Calibri"/>
                <w:lang w:val="ru-RU"/>
              </w:rPr>
              <w:t>rocznie</w:t>
            </w:r>
            <w:proofErr w:type="spellEnd"/>
          </w:p>
        </w:tc>
        <w:tc>
          <w:tcPr>
            <w:tcW w:w="935" w:type="dxa"/>
            <w:tcBorders>
              <w:top w:val="single" w:sz="0" w:space="0" w:color="D9D9E3"/>
              <w:left w:val="single" w:sz="6" w:space="0" w:color="D9D9E3"/>
              <w:bottom w:val="single" w:sz="6" w:space="0" w:color="D9D9E3"/>
              <w:right w:val="single" w:sz="0" w:space="0" w:color="D9D9E3"/>
            </w:tcBorders>
            <w:tcMar>
              <w:left w:w="105" w:type="dxa"/>
              <w:right w:w="105" w:type="dxa"/>
            </w:tcMar>
            <w:vAlign w:val="center"/>
          </w:tcPr>
          <w:p w14:paraId="366B3016" w14:textId="757A21CE" w:rsidR="3A1CA7C5" w:rsidRDefault="3A1CA7C5" w:rsidP="3A1CA7C5">
            <w:pPr>
              <w:spacing w:line="259" w:lineRule="auto"/>
              <w:jc w:val="center"/>
              <w:rPr>
                <w:rFonts w:ascii="Calibri" w:eastAsia="Calibri" w:hAnsi="Calibri" w:cs="Calibri"/>
              </w:rPr>
            </w:pPr>
            <w:r w:rsidRPr="3A1CA7C5">
              <w:rPr>
                <w:rFonts w:ascii="Calibri" w:eastAsia="Calibri" w:hAnsi="Calibri" w:cs="Calibri"/>
                <w:lang w:val="ru-RU"/>
              </w:rPr>
              <w:t>Do 50</w:t>
            </w:r>
          </w:p>
        </w:tc>
        <w:tc>
          <w:tcPr>
            <w:tcW w:w="1323" w:type="dxa"/>
            <w:tcBorders>
              <w:top w:val="single" w:sz="0" w:space="0" w:color="D9D9E3"/>
              <w:left w:val="single" w:sz="6" w:space="0" w:color="D9D9E3"/>
              <w:bottom w:val="single" w:sz="6" w:space="0" w:color="D9D9E3"/>
              <w:right w:val="single" w:sz="0" w:space="0" w:color="D9D9E3"/>
            </w:tcBorders>
            <w:tcMar>
              <w:left w:w="105" w:type="dxa"/>
              <w:right w:w="105" w:type="dxa"/>
            </w:tcMar>
            <w:vAlign w:val="center"/>
          </w:tcPr>
          <w:p w14:paraId="5E42496E" w14:textId="6D6A7AAF" w:rsidR="3A1CA7C5" w:rsidRDefault="3A1CA7C5" w:rsidP="3A1CA7C5">
            <w:pPr>
              <w:spacing w:line="259" w:lineRule="auto"/>
              <w:jc w:val="center"/>
              <w:rPr>
                <w:rFonts w:ascii="Calibri" w:eastAsia="Calibri" w:hAnsi="Calibri" w:cs="Calibri"/>
              </w:rPr>
            </w:pPr>
            <w:proofErr w:type="spellStart"/>
            <w:r w:rsidRPr="3A1CA7C5">
              <w:rPr>
                <w:rFonts w:ascii="Calibri" w:eastAsia="Calibri" w:hAnsi="Calibri" w:cs="Calibri"/>
                <w:lang w:val="ru-RU"/>
              </w:rPr>
              <w:t>Przemysł</w:t>
            </w:r>
            <w:proofErr w:type="spellEnd"/>
            <w:r w:rsidRPr="3A1CA7C5">
              <w:rPr>
                <w:rFonts w:ascii="Calibri" w:eastAsia="Calibri" w:hAnsi="Calibri" w:cs="Calibri"/>
                <w:lang w:val="ru-RU"/>
              </w:rPr>
              <w:t xml:space="preserve"> </w:t>
            </w:r>
            <w:proofErr w:type="spellStart"/>
            <w:r w:rsidRPr="3A1CA7C5">
              <w:rPr>
                <w:rFonts w:ascii="Calibri" w:eastAsia="Calibri" w:hAnsi="Calibri" w:cs="Calibri"/>
                <w:lang w:val="ru-RU"/>
              </w:rPr>
              <w:t>lekki</w:t>
            </w:r>
            <w:proofErr w:type="spellEnd"/>
          </w:p>
        </w:tc>
        <w:tc>
          <w:tcPr>
            <w:tcW w:w="1294" w:type="dxa"/>
            <w:tcBorders>
              <w:top w:val="single" w:sz="0" w:space="0" w:color="D9D9E3"/>
              <w:left w:val="single" w:sz="6" w:space="0" w:color="D9D9E3"/>
              <w:bottom w:val="single" w:sz="6" w:space="0" w:color="D9D9E3"/>
              <w:right w:val="single" w:sz="0" w:space="0" w:color="D9D9E3"/>
            </w:tcBorders>
            <w:tcMar>
              <w:left w:w="105" w:type="dxa"/>
              <w:right w:w="105" w:type="dxa"/>
            </w:tcMar>
            <w:vAlign w:val="center"/>
          </w:tcPr>
          <w:p w14:paraId="4A7421EB" w14:textId="67E5B8C6" w:rsidR="3A1CA7C5" w:rsidRDefault="3A1CA7C5" w:rsidP="3A1CA7C5">
            <w:pPr>
              <w:spacing w:line="259" w:lineRule="auto"/>
              <w:jc w:val="center"/>
              <w:rPr>
                <w:rFonts w:ascii="Calibri" w:eastAsia="Calibri" w:hAnsi="Calibri" w:cs="Calibri"/>
              </w:rPr>
            </w:pPr>
            <w:proofErr w:type="spellStart"/>
            <w:r w:rsidRPr="3A1CA7C5">
              <w:rPr>
                <w:rFonts w:ascii="Calibri" w:eastAsia="Calibri" w:hAnsi="Calibri" w:cs="Calibri"/>
                <w:lang w:val="ru-RU"/>
              </w:rPr>
              <w:t>Lokalna</w:t>
            </w:r>
            <w:proofErr w:type="spellEnd"/>
          </w:p>
        </w:tc>
        <w:tc>
          <w:tcPr>
            <w:tcW w:w="1208" w:type="dxa"/>
            <w:tcBorders>
              <w:top w:val="single" w:sz="0" w:space="0" w:color="D9D9E3"/>
              <w:left w:val="single" w:sz="6" w:space="0" w:color="D9D9E3"/>
              <w:bottom w:val="single" w:sz="6" w:space="0" w:color="D9D9E3"/>
              <w:right w:val="single" w:sz="0" w:space="0" w:color="D9D9E3"/>
            </w:tcBorders>
            <w:tcMar>
              <w:left w:w="105" w:type="dxa"/>
              <w:right w:w="105" w:type="dxa"/>
            </w:tcMar>
            <w:vAlign w:val="center"/>
          </w:tcPr>
          <w:p w14:paraId="5DBCAA94" w14:textId="429F2421" w:rsidR="3A1CA7C5" w:rsidRDefault="3A1CA7C5" w:rsidP="3A1CA7C5">
            <w:pPr>
              <w:spacing w:line="259" w:lineRule="auto"/>
              <w:jc w:val="center"/>
              <w:rPr>
                <w:rFonts w:ascii="Calibri" w:eastAsia="Calibri" w:hAnsi="Calibri" w:cs="Calibri"/>
              </w:rPr>
            </w:pPr>
            <w:proofErr w:type="spellStart"/>
            <w:r w:rsidRPr="3A1CA7C5">
              <w:rPr>
                <w:rFonts w:ascii="Calibri" w:eastAsia="Calibri" w:hAnsi="Calibri" w:cs="Calibri"/>
                <w:lang w:val="ru-RU"/>
              </w:rPr>
              <w:t>Małe</w:t>
            </w:r>
            <w:proofErr w:type="spellEnd"/>
            <w:r w:rsidRPr="3A1CA7C5">
              <w:rPr>
                <w:rFonts w:ascii="Calibri" w:eastAsia="Calibri" w:hAnsi="Calibri" w:cs="Calibri"/>
                <w:lang w:val="ru-RU"/>
              </w:rPr>
              <w:t xml:space="preserve">, </w:t>
            </w:r>
            <w:proofErr w:type="spellStart"/>
            <w:r w:rsidRPr="3A1CA7C5">
              <w:rPr>
                <w:rFonts w:ascii="Calibri" w:eastAsia="Calibri" w:hAnsi="Calibri" w:cs="Calibri"/>
                <w:lang w:val="ru-RU"/>
              </w:rPr>
              <w:t>ale</w:t>
            </w:r>
            <w:proofErr w:type="spellEnd"/>
            <w:r w:rsidRPr="3A1CA7C5">
              <w:rPr>
                <w:rFonts w:ascii="Calibri" w:eastAsia="Calibri" w:hAnsi="Calibri" w:cs="Calibri"/>
                <w:lang w:val="ru-RU"/>
              </w:rPr>
              <w:t xml:space="preserve"> </w:t>
            </w:r>
            <w:proofErr w:type="spellStart"/>
            <w:r w:rsidRPr="3A1CA7C5">
              <w:rPr>
                <w:rFonts w:ascii="Calibri" w:eastAsia="Calibri" w:hAnsi="Calibri" w:cs="Calibri"/>
                <w:lang w:val="ru-RU"/>
              </w:rPr>
              <w:t>częste</w:t>
            </w:r>
            <w:proofErr w:type="spellEnd"/>
          </w:p>
        </w:tc>
        <w:tc>
          <w:tcPr>
            <w:tcW w:w="1740" w:type="dxa"/>
            <w:tcBorders>
              <w:top w:val="single" w:sz="0" w:space="0" w:color="D9D9E3"/>
              <w:left w:val="single" w:sz="6" w:space="0" w:color="D9D9E3"/>
              <w:bottom w:val="single" w:sz="6" w:space="0" w:color="D9D9E3"/>
              <w:right w:val="single" w:sz="6" w:space="0" w:color="D9D9E3"/>
            </w:tcBorders>
            <w:tcMar>
              <w:left w:w="105" w:type="dxa"/>
              <w:right w:w="105" w:type="dxa"/>
            </w:tcMar>
            <w:vAlign w:val="center"/>
          </w:tcPr>
          <w:p w14:paraId="5EAD8FCA" w14:textId="57CC31B7" w:rsidR="3A1CA7C5" w:rsidRDefault="3A1CA7C5" w:rsidP="3A1CA7C5">
            <w:pPr>
              <w:spacing w:line="259" w:lineRule="auto"/>
              <w:jc w:val="center"/>
              <w:rPr>
                <w:rFonts w:ascii="Calibri" w:eastAsia="Calibri" w:hAnsi="Calibri" w:cs="Calibri"/>
              </w:rPr>
            </w:pPr>
            <w:r w:rsidRPr="002F5195">
              <w:rPr>
                <w:rFonts w:ascii="Calibri" w:eastAsia="Calibri" w:hAnsi="Calibri" w:cs="Calibri"/>
              </w:rPr>
              <w:t>Klient ceniący elastyczność i indywidualne podejście do potrzeb</w:t>
            </w:r>
          </w:p>
        </w:tc>
      </w:tr>
      <w:tr w:rsidR="3A1CA7C5" w14:paraId="29A86C41" w14:textId="77777777" w:rsidTr="3A1CA7C5">
        <w:trPr>
          <w:trHeight w:val="300"/>
        </w:trPr>
        <w:tc>
          <w:tcPr>
            <w:tcW w:w="1280" w:type="dxa"/>
            <w:tcBorders>
              <w:top w:val="single" w:sz="0" w:space="0" w:color="D9D9E3"/>
              <w:left w:val="single" w:sz="6" w:space="0" w:color="D9D9E3"/>
              <w:bottom w:val="single" w:sz="6" w:space="0" w:color="D9D9E3"/>
              <w:right w:val="single" w:sz="0" w:space="0" w:color="D9D9E3"/>
            </w:tcBorders>
            <w:tcMar>
              <w:left w:w="105" w:type="dxa"/>
              <w:right w:w="105" w:type="dxa"/>
            </w:tcMar>
            <w:vAlign w:val="center"/>
          </w:tcPr>
          <w:p w14:paraId="2C974C80" w14:textId="09471C85" w:rsidR="3A1CA7C5" w:rsidRDefault="3A1CA7C5" w:rsidP="3A1CA7C5">
            <w:pPr>
              <w:spacing w:line="259" w:lineRule="auto"/>
              <w:jc w:val="center"/>
              <w:rPr>
                <w:rFonts w:ascii="Calibri" w:eastAsia="Calibri" w:hAnsi="Calibri" w:cs="Calibri"/>
                <w:color w:val="374151"/>
              </w:rPr>
            </w:pPr>
            <w:r w:rsidRPr="3A1CA7C5">
              <w:rPr>
                <w:rFonts w:ascii="Calibri" w:eastAsia="Calibri" w:hAnsi="Calibri" w:cs="Calibri"/>
                <w:color w:val="374151"/>
                <w:lang w:val="ru-RU"/>
              </w:rPr>
              <w:t>4</w:t>
            </w:r>
          </w:p>
        </w:tc>
        <w:tc>
          <w:tcPr>
            <w:tcW w:w="1280" w:type="dxa"/>
            <w:tcBorders>
              <w:top w:val="single" w:sz="0" w:space="0" w:color="D9D9E3"/>
              <w:left w:val="single" w:sz="6" w:space="0" w:color="D9D9E3"/>
              <w:bottom w:val="single" w:sz="6" w:space="0" w:color="D9D9E3"/>
              <w:right w:val="single" w:sz="0" w:space="0" w:color="D9D9E3"/>
            </w:tcBorders>
            <w:tcMar>
              <w:left w:w="105" w:type="dxa"/>
              <w:right w:w="105" w:type="dxa"/>
            </w:tcMar>
            <w:vAlign w:val="center"/>
          </w:tcPr>
          <w:p w14:paraId="5EEB0948" w14:textId="6E0B64A0" w:rsidR="3A1CA7C5" w:rsidRDefault="3A1CA7C5" w:rsidP="3A1CA7C5">
            <w:pPr>
              <w:spacing w:line="259" w:lineRule="auto"/>
              <w:jc w:val="center"/>
              <w:rPr>
                <w:rFonts w:ascii="Calibri" w:eastAsia="Calibri" w:hAnsi="Calibri" w:cs="Calibri"/>
              </w:rPr>
            </w:pPr>
            <w:proofErr w:type="spellStart"/>
            <w:r w:rsidRPr="3A1CA7C5">
              <w:rPr>
                <w:rFonts w:ascii="Calibri" w:eastAsia="Calibri" w:hAnsi="Calibri" w:cs="Calibri"/>
                <w:lang w:val="ru-RU"/>
              </w:rPr>
              <w:t>Mikro</w:t>
            </w:r>
            <w:proofErr w:type="spellEnd"/>
            <w:r w:rsidRPr="3A1CA7C5">
              <w:rPr>
                <w:rFonts w:ascii="Calibri" w:eastAsia="Calibri" w:hAnsi="Calibri" w:cs="Calibri"/>
                <w:lang w:val="ru-RU"/>
              </w:rPr>
              <w:t xml:space="preserve">, </w:t>
            </w:r>
            <w:proofErr w:type="spellStart"/>
            <w:r w:rsidRPr="3A1CA7C5">
              <w:rPr>
                <w:rFonts w:ascii="Calibri" w:eastAsia="Calibri" w:hAnsi="Calibri" w:cs="Calibri"/>
                <w:lang w:val="ru-RU"/>
              </w:rPr>
              <w:t>do</w:t>
            </w:r>
            <w:proofErr w:type="spellEnd"/>
            <w:r w:rsidRPr="3A1CA7C5">
              <w:rPr>
                <w:rFonts w:ascii="Calibri" w:eastAsia="Calibri" w:hAnsi="Calibri" w:cs="Calibri"/>
                <w:lang w:val="ru-RU"/>
              </w:rPr>
              <w:t xml:space="preserve"> 1 </w:t>
            </w:r>
            <w:proofErr w:type="spellStart"/>
            <w:r w:rsidRPr="3A1CA7C5">
              <w:rPr>
                <w:rFonts w:ascii="Calibri" w:eastAsia="Calibri" w:hAnsi="Calibri" w:cs="Calibri"/>
                <w:lang w:val="ru-RU"/>
              </w:rPr>
              <w:t>mln</w:t>
            </w:r>
            <w:proofErr w:type="spellEnd"/>
            <w:r w:rsidRPr="3A1CA7C5">
              <w:rPr>
                <w:rFonts w:ascii="Calibri" w:eastAsia="Calibri" w:hAnsi="Calibri" w:cs="Calibri"/>
                <w:lang w:val="ru-RU"/>
              </w:rPr>
              <w:t xml:space="preserve"> </w:t>
            </w:r>
            <w:proofErr w:type="spellStart"/>
            <w:r w:rsidRPr="3A1CA7C5">
              <w:rPr>
                <w:rFonts w:ascii="Calibri" w:eastAsia="Calibri" w:hAnsi="Calibri" w:cs="Calibri"/>
                <w:lang w:val="ru-RU"/>
              </w:rPr>
              <w:t>rocznie</w:t>
            </w:r>
            <w:proofErr w:type="spellEnd"/>
          </w:p>
        </w:tc>
        <w:tc>
          <w:tcPr>
            <w:tcW w:w="935" w:type="dxa"/>
            <w:tcBorders>
              <w:top w:val="single" w:sz="0" w:space="0" w:color="D9D9E3"/>
              <w:left w:val="single" w:sz="6" w:space="0" w:color="D9D9E3"/>
              <w:bottom w:val="single" w:sz="6" w:space="0" w:color="D9D9E3"/>
              <w:right w:val="single" w:sz="0" w:space="0" w:color="D9D9E3"/>
            </w:tcBorders>
            <w:tcMar>
              <w:left w:w="105" w:type="dxa"/>
              <w:right w:w="105" w:type="dxa"/>
            </w:tcMar>
            <w:vAlign w:val="center"/>
          </w:tcPr>
          <w:p w14:paraId="31B6EF34" w14:textId="488C0A4F" w:rsidR="3A1CA7C5" w:rsidRDefault="3A1CA7C5" w:rsidP="3A1CA7C5">
            <w:pPr>
              <w:spacing w:line="259" w:lineRule="auto"/>
              <w:jc w:val="center"/>
              <w:rPr>
                <w:rFonts w:ascii="Calibri" w:eastAsia="Calibri" w:hAnsi="Calibri" w:cs="Calibri"/>
              </w:rPr>
            </w:pPr>
            <w:r w:rsidRPr="3A1CA7C5">
              <w:rPr>
                <w:rFonts w:ascii="Calibri" w:eastAsia="Calibri" w:hAnsi="Calibri" w:cs="Calibri"/>
                <w:lang w:val="ru-RU"/>
              </w:rPr>
              <w:t>1-10</w:t>
            </w:r>
          </w:p>
        </w:tc>
        <w:tc>
          <w:tcPr>
            <w:tcW w:w="1323" w:type="dxa"/>
            <w:tcBorders>
              <w:top w:val="single" w:sz="0" w:space="0" w:color="D9D9E3"/>
              <w:left w:val="single" w:sz="6" w:space="0" w:color="D9D9E3"/>
              <w:bottom w:val="single" w:sz="6" w:space="0" w:color="D9D9E3"/>
              <w:right w:val="single" w:sz="0" w:space="0" w:color="D9D9E3"/>
            </w:tcBorders>
            <w:tcMar>
              <w:left w:w="105" w:type="dxa"/>
              <w:right w:w="105" w:type="dxa"/>
            </w:tcMar>
            <w:vAlign w:val="center"/>
          </w:tcPr>
          <w:p w14:paraId="149F6564" w14:textId="359C236B" w:rsidR="3A1CA7C5" w:rsidRDefault="3A1CA7C5" w:rsidP="3A1CA7C5">
            <w:pPr>
              <w:spacing w:line="259" w:lineRule="auto"/>
              <w:jc w:val="center"/>
              <w:rPr>
                <w:rFonts w:ascii="Calibri" w:eastAsia="Calibri" w:hAnsi="Calibri" w:cs="Calibri"/>
              </w:rPr>
            </w:pPr>
            <w:proofErr w:type="spellStart"/>
            <w:r w:rsidRPr="3A1CA7C5">
              <w:rPr>
                <w:rFonts w:ascii="Calibri" w:eastAsia="Calibri" w:hAnsi="Calibri" w:cs="Calibri"/>
                <w:lang w:val="ru-RU"/>
              </w:rPr>
              <w:t>Handel</w:t>
            </w:r>
            <w:proofErr w:type="spellEnd"/>
            <w:r w:rsidRPr="3A1CA7C5">
              <w:rPr>
                <w:rFonts w:ascii="Calibri" w:eastAsia="Calibri" w:hAnsi="Calibri" w:cs="Calibri"/>
                <w:lang w:val="ru-RU"/>
              </w:rPr>
              <w:t xml:space="preserve"> </w:t>
            </w:r>
            <w:proofErr w:type="spellStart"/>
            <w:r w:rsidRPr="3A1CA7C5">
              <w:rPr>
                <w:rFonts w:ascii="Calibri" w:eastAsia="Calibri" w:hAnsi="Calibri" w:cs="Calibri"/>
                <w:lang w:val="ru-RU"/>
              </w:rPr>
              <w:t>detaliczny</w:t>
            </w:r>
            <w:proofErr w:type="spellEnd"/>
          </w:p>
        </w:tc>
        <w:tc>
          <w:tcPr>
            <w:tcW w:w="1294" w:type="dxa"/>
            <w:tcBorders>
              <w:top w:val="single" w:sz="0" w:space="0" w:color="D9D9E3"/>
              <w:left w:val="single" w:sz="6" w:space="0" w:color="D9D9E3"/>
              <w:bottom w:val="single" w:sz="6" w:space="0" w:color="D9D9E3"/>
              <w:right w:val="single" w:sz="0" w:space="0" w:color="D9D9E3"/>
            </w:tcBorders>
            <w:tcMar>
              <w:left w:w="105" w:type="dxa"/>
              <w:right w:w="105" w:type="dxa"/>
            </w:tcMar>
            <w:vAlign w:val="center"/>
          </w:tcPr>
          <w:p w14:paraId="4E01958B" w14:textId="27801F9B" w:rsidR="3A1CA7C5" w:rsidRDefault="3A1CA7C5" w:rsidP="3A1CA7C5">
            <w:pPr>
              <w:spacing w:line="259" w:lineRule="auto"/>
              <w:jc w:val="center"/>
              <w:rPr>
                <w:rFonts w:ascii="Calibri" w:eastAsia="Calibri" w:hAnsi="Calibri" w:cs="Calibri"/>
              </w:rPr>
            </w:pPr>
            <w:proofErr w:type="spellStart"/>
            <w:r w:rsidRPr="3A1CA7C5">
              <w:rPr>
                <w:rFonts w:ascii="Calibri" w:eastAsia="Calibri" w:hAnsi="Calibri" w:cs="Calibri"/>
                <w:lang w:val="ru-RU"/>
              </w:rPr>
              <w:t>Lokalna</w:t>
            </w:r>
            <w:proofErr w:type="spellEnd"/>
          </w:p>
        </w:tc>
        <w:tc>
          <w:tcPr>
            <w:tcW w:w="1208" w:type="dxa"/>
            <w:tcBorders>
              <w:top w:val="single" w:sz="0" w:space="0" w:color="D9D9E3"/>
              <w:left w:val="single" w:sz="6" w:space="0" w:color="D9D9E3"/>
              <w:bottom w:val="single" w:sz="6" w:space="0" w:color="D9D9E3"/>
              <w:right w:val="single" w:sz="0" w:space="0" w:color="D9D9E3"/>
            </w:tcBorders>
            <w:tcMar>
              <w:left w:w="105" w:type="dxa"/>
              <w:right w:w="105" w:type="dxa"/>
            </w:tcMar>
            <w:vAlign w:val="center"/>
          </w:tcPr>
          <w:p w14:paraId="0DADFC77" w14:textId="508C73A6" w:rsidR="3A1CA7C5" w:rsidRDefault="3A1CA7C5" w:rsidP="3A1CA7C5">
            <w:pPr>
              <w:spacing w:line="259" w:lineRule="auto"/>
              <w:jc w:val="center"/>
              <w:rPr>
                <w:rFonts w:ascii="Calibri" w:eastAsia="Calibri" w:hAnsi="Calibri" w:cs="Calibri"/>
              </w:rPr>
            </w:pPr>
            <w:proofErr w:type="spellStart"/>
            <w:r w:rsidRPr="3A1CA7C5">
              <w:rPr>
                <w:rFonts w:ascii="Calibri" w:eastAsia="Calibri" w:hAnsi="Calibri" w:cs="Calibri"/>
                <w:lang w:val="ru-RU"/>
              </w:rPr>
              <w:t>Małe</w:t>
            </w:r>
            <w:proofErr w:type="spellEnd"/>
            <w:r w:rsidRPr="3A1CA7C5">
              <w:rPr>
                <w:rFonts w:ascii="Calibri" w:eastAsia="Calibri" w:hAnsi="Calibri" w:cs="Calibri"/>
                <w:lang w:val="ru-RU"/>
              </w:rPr>
              <w:t xml:space="preserve">, </w:t>
            </w:r>
            <w:proofErr w:type="spellStart"/>
            <w:r w:rsidRPr="3A1CA7C5">
              <w:rPr>
                <w:rFonts w:ascii="Calibri" w:eastAsia="Calibri" w:hAnsi="Calibri" w:cs="Calibri"/>
                <w:lang w:val="ru-RU"/>
              </w:rPr>
              <w:t>ale</w:t>
            </w:r>
            <w:proofErr w:type="spellEnd"/>
            <w:r w:rsidRPr="3A1CA7C5">
              <w:rPr>
                <w:rFonts w:ascii="Calibri" w:eastAsia="Calibri" w:hAnsi="Calibri" w:cs="Calibri"/>
                <w:lang w:val="ru-RU"/>
              </w:rPr>
              <w:t xml:space="preserve"> </w:t>
            </w:r>
            <w:proofErr w:type="spellStart"/>
            <w:r w:rsidRPr="3A1CA7C5">
              <w:rPr>
                <w:rFonts w:ascii="Calibri" w:eastAsia="Calibri" w:hAnsi="Calibri" w:cs="Calibri"/>
                <w:lang w:val="ru-RU"/>
              </w:rPr>
              <w:t>częste</w:t>
            </w:r>
            <w:proofErr w:type="spellEnd"/>
          </w:p>
        </w:tc>
        <w:tc>
          <w:tcPr>
            <w:tcW w:w="1740" w:type="dxa"/>
            <w:tcBorders>
              <w:top w:val="single" w:sz="0" w:space="0" w:color="D9D9E3"/>
              <w:left w:val="single" w:sz="6" w:space="0" w:color="D9D9E3"/>
              <w:bottom w:val="single" w:sz="6" w:space="0" w:color="D9D9E3"/>
              <w:right w:val="single" w:sz="6" w:space="0" w:color="D9D9E3"/>
            </w:tcBorders>
            <w:tcMar>
              <w:left w:w="105" w:type="dxa"/>
              <w:right w:w="105" w:type="dxa"/>
            </w:tcMar>
            <w:vAlign w:val="center"/>
          </w:tcPr>
          <w:p w14:paraId="159C0BD8" w14:textId="0191B5B8" w:rsidR="3A1CA7C5" w:rsidRDefault="3A1CA7C5" w:rsidP="3A1CA7C5">
            <w:pPr>
              <w:spacing w:line="259" w:lineRule="auto"/>
              <w:jc w:val="center"/>
              <w:rPr>
                <w:rFonts w:ascii="Calibri" w:eastAsia="Calibri" w:hAnsi="Calibri" w:cs="Calibri"/>
              </w:rPr>
            </w:pPr>
            <w:r w:rsidRPr="002F5195">
              <w:rPr>
                <w:rFonts w:ascii="Calibri" w:eastAsia="Calibri" w:hAnsi="Calibri" w:cs="Calibri"/>
              </w:rPr>
              <w:t>Klient ceniący niskie koszty i prostotę obsługi</w:t>
            </w:r>
          </w:p>
        </w:tc>
      </w:tr>
      <w:tr w:rsidR="3A1CA7C5" w14:paraId="4938E484" w14:textId="77777777" w:rsidTr="3A1CA7C5">
        <w:trPr>
          <w:trHeight w:val="300"/>
        </w:trPr>
        <w:tc>
          <w:tcPr>
            <w:tcW w:w="1280" w:type="dxa"/>
            <w:tcBorders>
              <w:top w:val="single" w:sz="0" w:space="0" w:color="D9D9E3"/>
              <w:left w:val="single" w:sz="6" w:space="0" w:color="D9D9E3"/>
              <w:bottom w:val="single" w:sz="6" w:space="0" w:color="D9D9E3"/>
              <w:right w:val="single" w:sz="0" w:space="0" w:color="D9D9E3"/>
            </w:tcBorders>
            <w:tcMar>
              <w:left w:w="105" w:type="dxa"/>
              <w:right w:w="105" w:type="dxa"/>
            </w:tcMar>
            <w:vAlign w:val="center"/>
          </w:tcPr>
          <w:p w14:paraId="2E635B15" w14:textId="1C09E4A1" w:rsidR="3A1CA7C5" w:rsidRDefault="3A1CA7C5" w:rsidP="3A1CA7C5">
            <w:pPr>
              <w:spacing w:line="259" w:lineRule="auto"/>
              <w:jc w:val="center"/>
              <w:rPr>
                <w:rFonts w:ascii="Calibri" w:eastAsia="Calibri" w:hAnsi="Calibri" w:cs="Calibri"/>
                <w:color w:val="374151"/>
              </w:rPr>
            </w:pPr>
            <w:r w:rsidRPr="3A1CA7C5">
              <w:rPr>
                <w:rFonts w:ascii="Calibri" w:eastAsia="Calibri" w:hAnsi="Calibri" w:cs="Calibri"/>
                <w:color w:val="374151"/>
                <w:lang w:val="ru-RU"/>
              </w:rPr>
              <w:t>5</w:t>
            </w:r>
          </w:p>
        </w:tc>
        <w:tc>
          <w:tcPr>
            <w:tcW w:w="1280" w:type="dxa"/>
            <w:tcBorders>
              <w:top w:val="single" w:sz="0" w:space="0" w:color="D9D9E3"/>
              <w:left w:val="single" w:sz="6" w:space="0" w:color="D9D9E3"/>
              <w:bottom w:val="single" w:sz="6" w:space="0" w:color="D9D9E3"/>
              <w:right w:val="single" w:sz="0" w:space="0" w:color="D9D9E3"/>
            </w:tcBorders>
            <w:tcMar>
              <w:left w:w="105" w:type="dxa"/>
              <w:right w:w="105" w:type="dxa"/>
            </w:tcMar>
            <w:vAlign w:val="center"/>
          </w:tcPr>
          <w:p w14:paraId="5200F4AA" w14:textId="0A564141" w:rsidR="3A1CA7C5" w:rsidRDefault="3A1CA7C5" w:rsidP="3A1CA7C5">
            <w:pPr>
              <w:spacing w:line="259" w:lineRule="auto"/>
              <w:jc w:val="center"/>
              <w:rPr>
                <w:rFonts w:ascii="Calibri" w:eastAsia="Calibri" w:hAnsi="Calibri" w:cs="Calibri"/>
              </w:rPr>
            </w:pPr>
            <w:proofErr w:type="spellStart"/>
            <w:r w:rsidRPr="3A1CA7C5">
              <w:rPr>
                <w:rFonts w:ascii="Calibri" w:eastAsia="Calibri" w:hAnsi="Calibri" w:cs="Calibri"/>
                <w:lang w:val="ru-RU"/>
              </w:rPr>
              <w:t>Startupy</w:t>
            </w:r>
            <w:proofErr w:type="spellEnd"/>
          </w:p>
        </w:tc>
        <w:tc>
          <w:tcPr>
            <w:tcW w:w="935" w:type="dxa"/>
            <w:tcBorders>
              <w:top w:val="single" w:sz="0" w:space="0" w:color="D9D9E3"/>
              <w:left w:val="single" w:sz="6" w:space="0" w:color="D9D9E3"/>
              <w:bottom w:val="single" w:sz="6" w:space="0" w:color="D9D9E3"/>
              <w:right w:val="single" w:sz="0" w:space="0" w:color="D9D9E3"/>
            </w:tcBorders>
            <w:tcMar>
              <w:left w:w="105" w:type="dxa"/>
              <w:right w:w="105" w:type="dxa"/>
            </w:tcMar>
            <w:vAlign w:val="center"/>
          </w:tcPr>
          <w:p w14:paraId="4C3A179A" w14:textId="73D9C2E8" w:rsidR="3A1CA7C5" w:rsidRDefault="3A1CA7C5" w:rsidP="3A1CA7C5">
            <w:pPr>
              <w:spacing w:line="259" w:lineRule="auto"/>
              <w:jc w:val="center"/>
              <w:rPr>
                <w:rFonts w:ascii="Calibri" w:eastAsia="Calibri" w:hAnsi="Calibri" w:cs="Calibri"/>
              </w:rPr>
            </w:pPr>
            <w:r w:rsidRPr="3A1CA7C5">
              <w:rPr>
                <w:rFonts w:ascii="Calibri" w:eastAsia="Calibri" w:hAnsi="Calibri" w:cs="Calibri"/>
                <w:lang w:val="ru-RU"/>
              </w:rPr>
              <w:t>1-20</w:t>
            </w:r>
          </w:p>
        </w:tc>
        <w:tc>
          <w:tcPr>
            <w:tcW w:w="1323" w:type="dxa"/>
            <w:tcBorders>
              <w:top w:val="single" w:sz="0" w:space="0" w:color="D9D9E3"/>
              <w:left w:val="single" w:sz="6" w:space="0" w:color="D9D9E3"/>
              <w:bottom w:val="single" w:sz="6" w:space="0" w:color="D9D9E3"/>
              <w:right w:val="single" w:sz="0" w:space="0" w:color="D9D9E3"/>
            </w:tcBorders>
            <w:tcMar>
              <w:left w:w="105" w:type="dxa"/>
              <w:right w:w="105" w:type="dxa"/>
            </w:tcMar>
            <w:vAlign w:val="center"/>
          </w:tcPr>
          <w:p w14:paraId="66A76856" w14:textId="151604B0" w:rsidR="3A1CA7C5" w:rsidRDefault="3A1CA7C5" w:rsidP="3A1CA7C5">
            <w:pPr>
              <w:spacing w:line="259" w:lineRule="auto"/>
              <w:jc w:val="center"/>
              <w:rPr>
                <w:rFonts w:ascii="Calibri" w:eastAsia="Calibri" w:hAnsi="Calibri" w:cs="Calibri"/>
              </w:rPr>
            </w:pPr>
            <w:r w:rsidRPr="002F5195">
              <w:rPr>
                <w:rFonts w:ascii="Calibri" w:eastAsia="Calibri" w:hAnsi="Calibri" w:cs="Calibri"/>
              </w:rPr>
              <w:t>Nowe firmy z różnych branż</w:t>
            </w:r>
          </w:p>
        </w:tc>
        <w:tc>
          <w:tcPr>
            <w:tcW w:w="1294" w:type="dxa"/>
            <w:tcBorders>
              <w:top w:val="single" w:sz="0" w:space="0" w:color="D9D9E3"/>
              <w:left w:val="single" w:sz="6" w:space="0" w:color="D9D9E3"/>
              <w:bottom w:val="single" w:sz="6" w:space="0" w:color="D9D9E3"/>
              <w:right w:val="single" w:sz="0" w:space="0" w:color="D9D9E3"/>
            </w:tcBorders>
            <w:tcMar>
              <w:left w:w="105" w:type="dxa"/>
              <w:right w:w="105" w:type="dxa"/>
            </w:tcMar>
            <w:vAlign w:val="center"/>
          </w:tcPr>
          <w:p w14:paraId="715639CA" w14:textId="089B8C11" w:rsidR="3A1CA7C5" w:rsidRDefault="3A1CA7C5" w:rsidP="3A1CA7C5">
            <w:pPr>
              <w:spacing w:line="259" w:lineRule="auto"/>
              <w:jc w:val="center"/>
              <w:rPr>
                <w:rFonts w:ascii="Calibri" w:eastAsia="Calibri" w:hAnsi="Calibri" w:cs="Calibri"/>
              </w:rPr>
            </w:pPr>
            <w:proofErr w:type="spellStart"/>
            <w:r w:rsidRPr="3A1CA7C5">
              <w:rPr>
                <w:rFonts w:ascii="Calibri" w:eastAsia="Calibri" w:hAnsi="Calibri" w:cs="Calibri"/>
                <w:lang w:val="ru-RU"/>
              </w:rPr>
              <w:t>Lokalna</w:t>
            </w:r>
            <w:proofErr w:type="spellEnd"/>
            <w:r w:rsidRPr="3A1CA7C5">
              <w:rPr>
                <w:rFonts w:ascii="Calibri" w:eastAsia="Calibri" w:hAnsi="Calibri" w:cs="Calibri"/>
                <w:lang w:val="ru-RU"/>
              </w:rPr>
              <w:t xml:space="preserve">, </w:t>
            </w:r>
            <w:proofErr w:type="spellStart"/>
            <w:r w:rsidRPr="3A1CA7C5">
              <w:rPr>
                <w:rFonts w:ascii="Calibri" w:eastAsia="Calibri" w:hAnsi="Calibri" w:cs="Calibri"/>
                <w:lang w:val="ru-RU"/>
              </w:rPr>
              <w:t>międzynarodowa</w:t>
            </w:r>
            <w:proofErr w:type="spellEnd"/>
          </w:p>
        </w:tc>
        <w:tc>
          <w:tcPr>
            <w:tcW w:w="1208" w:type="dxa"/>
            <w:tcBorders>
              <w:top w:val="single" w:sz="0" w:space="0" w:color="D9D9E3"/>
              <w:left w:val="single" w:sz="6" w:space="0" w:color="D9D9E3"/>
              <w:bottom w:val="single" w:sz="6" w:space="0" w:color="D9D9E3"/>
              <w:right w:val="single" w:sz="0" w:space="0" w:color="D9D9E3"/>
            </w:tcBorders>
            <w:tcMar>
              <w:left w:w="105" w:type="dxa"/>
              <w:right w:w="105" w:type="dxa"/>
            </w:tcMar>
            <w:vAlign w:val="center"/>
          </w:tcPr>
          <w:p w14:paraId="1CAF1E14" w14:textId="4DD1DDC2" w:rsidR="3A1CA7C5" w:rsidRDefault="3A1CA7C5" w:rsidP="3A1CA7C5">
            <w:pPr>
              <w:spacing w:line="259" w:lineRule="auto"/>
              <w:jc w:val="center"/>
              <w:rPr>
                <w:rFonts w:ascii="Calibri" w:eastAsia="Calibri" w:hAnsi="Calibri" w:cs="Calibri"/>
              </w:rPr>
            </w:pPr>
            <w:proofErr w:type="spellStart"/>
            <w:r w:rsidRPr="3A1CA7C5">
              <w:rPr>
                <w:rFonts w:ascii="Calibri" w:eastAsia="Calibri" w:hAnsi="Calibri" w:cs="Calibri"/>
                <w:lang w:val="ru-RU"/>
              </w:rPr>
              <w:t>Małe</w:t>
            </w:r>
            <w:proofErr w:type="spellEnd"/>
            <w:r w:rsidRPr="3A1CA7C5">
              <w:rPr>
                <w:rFonts w:ascii="Calibri" w:eastAsia="Calibri" w:hAnsi="Calibri" w:cs="Calibri"/>
                <w:lang w:val="ru-RU"/>
              </w:rPr>
              <w:t xml:space="preserve">, </w:t>
            </w:r>
            <w:proofErr w:type="spellStart"/>
            <w:r w:rsidRPr="3A1CA7C5">
              <w:rPr>
                <w:rFonts w:ascii="Calibri" w:eastAsia="Calibri" w:hAnsi="Calibri" w:cs="Calibri"/>
                <w:lang w:val="ru-RU"/>
              </w:rPr>
              <w:t>ale</w:t>
            </w:r>
            <w:proofErr w:type="spellEnd"/>
            <w:r w:rsidRPr="3A1CA7C5">
              <w:rPr>
                <w:rFonts w:ascii="Calibri" w:eastAsia="Calibri" w:hAnsi="Calibri" w:cs="Calibri"/>
                <w:lang w:val="ru-RU"/>
              </w:rPr>
              <w:t xml:space="preserve"> </w:t>
            </w:r>
            <w:proofErr w:type="spellStart"/>
            <w:r w:rsidRPr="3A1CA7C5">
              <w:rPr>
                <w:rFonts w:ascii="Calibri" w:eastAsia="Calibri" w:hAnsi="Calibri" w:cs="Calibri"/>
                <w:lang w:val="ru-RU"/>
              </w:rPr>
              <w:t>rosnące</w:t>
            </w:r>
            <w:proofErr w:type="spellEnd"/>
          </w:p>
        </w:tc>
        <w:tc>
          <w:tcPr>
            <w:tcW w:w="1740" w:type="dxa"/>
            <w:tcBorders>
              <w:top w:val="single" w:sz="0" w:space="0" w:color="D9D9E3"/>
              <w:left w:val="single" w:sz="6" w:space="0" w:color="D9D9E3"/>
              <w:bottom w:val="single" w:sz="6" w:space="0" w:color="D9D9E3"/>
              <w:right w:val="single" w:sz="6" w:space="0" w:color="D9D9E3"/>
            </w:tcBorders>
            <w:tcMar>
              <w:left w:w="105" w:type="dxa"/>
              <w:right w:w="105" w:type="dxa"/>
            </w:tcMar>
            <w:vAlign w:val="center"/>
          </w:tcPr>
          <w:p w14:paraId="4EBEE05D" w14:textId="06EEBB74" w:rsidR="3A1CA7C5" w:rsidRDefault="3A1CA7C5" w:rsidP="3A1CA7C5">
            <w:pPr>
              <w:spacing w:line="259" w:lineRule="auto"/>
              <w:jc w:val="center"/>
              <w:rPr>
                <w:rFonts w:ascii="Calibri" w:eastAsia="Calibri" w:hAnsi="Calibri" w:cs="Calibri"/>
              </w:rPr>
            </w:pPr>
            <w:r w:rsidRPr="002F5195">
              <w:rPr>
                <w:rFonts w:ascii="Calibri" w:eastAsia="Calibri" w:hAnsi="Calibri" w:cs="Calibri"/>
              </w:rPr>
              <w:t>Klient ceniący szybkość i innowacyjność w obsłudze</w:t>
            </w:r>
          </w:p>
        </w:tc>
      </w:tr>
    </w:tbl>
    <w:p w14:paraId="1F824EBB" w14:textId="20ECD525" w:rsidR="3A1CA7C5" w:rsidRDefault="3A1CA7C5" w:rsidP="3A1CA7C5">
      <w:pPr>
        <w:spacing w:line="257" w:lineRule="auto"/>
        <w:jc w:val="center"/>
        <w:rPr>
          <w:rFonts w:ascii="Calibri" w:eastAsia="Calibri" w:hAnsi="Calibri" w:cs="Calibri"/>
        </w:rPr>
      </w:pPr>
    </w:p>
    <w:p w14:paraId="59002B16" w14:textId="75AE73B8" w:rsidR="736D913D" w:rsidRDefault="736D913D" w:rsidP="68693F28">
      <w:pPr>
        <w:pStyle w:val="Nagwek1"/>
        <w:jc w:val="center"/>
      </w:pPr>
      <w:r w:rsidRPr="3A1CA7C5">
        <w:rPr>
          <w:rFonts w:ascii="Calibri Light" w:eastAsia="Calibri Light" w:hAnsi="Calibri Light" w:cs="Calibri Light"/>
          <w:color w:val="000000" w:themeColor="text1"/>
        </w:rPr>
        <w:t>Pozyskiwanie klientów - Skuteczne metody dotarcia do grupy docelowej</w:t>
      </w:r>
    </w:p>
    <w:p w14:paraId="4039460B" w14:textId="615C0D3F" w:rsidR="736D913D" w:rsidRDefault="615D849F" w:rsidP="3A1CA7C5">
      <w:pPr>
        <w:pStyle w:val="Akapitzlist"/>
        <w:numPr>
          <w:ilvl w:val="0"/>
          <w:numId w:val="1"/>
        </w:numPr>
      </w:pPr>
      <w:r w:rsidRPr="3A1CA7C5">
        <w:t>Kampanie marketingowe: DHL może wykorzystywać tradycyjne i cyfrowe kampanie marketingowe, takie jak reklamy telewizyjne, reklamy w Internecie, e-mail marketing, reklamy w mediach społecznościowych, artykuły sponsorowane, SEO i SEM (optymalizacja i reklama w wyszukiwarkach).</w:t>
      </w:r>
    </w:p>
    <w:p w14:paraId="1FCFEFE1" w14:textId="6BA59E10" w:rsidR="736D913D" w:rsidRDefault="0D52D8C7" w:rsidP="3A1CA7C5">
      <w:pPr>
        <w:pStyle w:val="Akapitzlist"/>
        <w:numPr>
          <w:ilvl w:val="0"/>
          <w:numId w:val="1"/>
        </w:numPr>
      </w:pPr>
      <w:r w:rsidRPr="3A1CA7C5">
        <w:t>Wykorzystanie sieci dystrybucji: DHL może pozyskiwać klientów poprzez wykorzystanie swojej istniejącej sieci dystrybucji. Współpraca z lokalnymi przedsiębiorstwami, detalistami i producentami może pomóc w dotarciu do potencjalnych klientów, którzy mają potrzeby logistyczne. DHL może oferować korzyści, takie jak szybka i niezawodna dostawa, konkurencyjne ceny i profesjonalną obsługę klienta, aby przyciągnąć nowe firmy do korzystania z ich usług.</w:t>
      </w:r>
    </w:p>
    <w:p w14:paraId="23B3C5CE" w14:textId="246C2529" w:rsidR="736D913D" w:rsidRDefault="75035936" w:rsidP="3A1CA7C5">
      <w:pPr>
        <w:pStyle w:val="Akapitzlist"/>
        <w:numPr>
          <w:ilvl w:val="0"/>
          <w:numId w:val="1"/>
        </w:numPr>
      </w:pPr>
      <w:r w:rsidRPr="3A1CA7C5">
        <w:t>Relacje biznesowe i rekomendacje: DHL może budować relacje biznesowe i polegać na rekomendacjach zadowolonych klientów. Zadowoleni klienci mogą polecać DHL innym przedsiębiorstwom, co prowadzi do rozszerzania bazy klientów.</w:t>
      </w:r>
    </w:p>
    <w:p w14:paraId="648D98B4" w14:textId="2BC91414" w:rsidR="736D913D" w:rsidRDefault="79ED95F7" w:rsidP="3A1CA7C5">
      <w:pPr>
        <w:pStyle w:val="Akapitzlist"/>
        <w:numPr>
          <w:ilvl w:val="0"/>
          <w:numId w:val="1"/>
        </w:numPr>
      </w:pPr>
      <w:r w:rsidRPr="3A1CA7C5">
        <w:t xml:space="preserve">Uczestnictwo w targach i konferencjach branżowych: DHL może aktywnie uczestniczyć w targach, wystawach i konferencjach branżowych, które przyciągają przedstawicieli firm zainteresowanych logistyką. Udział w takich wydarzeniach daje DHL możliwość nawiązania </w:t>
      </w:r>
      <w:r w:rsidRPr="3A1CA7C5">
        <w:lastRenderedPageBreak/>
        <w:t>bezpośredniego kontaktu z potencjalnymi klientami, prezentowania swoich usług i budowania świadomości marki.</w:t>
      </w:r>
      <w:r w:rsidR="736D913D" w:rsidRPr="3A1CA7C5">
        <w:rPr>
          <w:rFonts w:ascii="Calibri" w:eastAsia="Calibri" w:hAnsi="Calibri" w:cs="Calibri"/>
        </w:rPr>
        <w:t xml:space="preserve"> </w:t>
      </w:r>
    </w:p>
    <w:p w14:paraId="4FC0D982" w14:textId="49371928" w:rsidR="736D913D" w:rsidRDefault="736D913D" w:rsidP="68693F28">
      <w:pPr>
        <w:pStyle w:val="Nagwek1"/>
        <w:jc w:val="center"/>
      </w:pPr>
      <w:r w:rsidRPr="68693F28">
        <w:rPr>
          <w:rFonts w:ascii="Calibri Light" w:eastAsia="Calibri Light" w:hAnsi="Calibri Light" w:cs="Calibri Light"/>
          <w:color w:val="000000" w:themeColor="text1"/>
        </w:rPr>
        <w:t>Cykl ponawiania zakupu i zachowanie klienta</w:t>
      </w:r>
    </w:p>
    <w:p w14:paraId="49D0644E" w14:textId="700C7A62" w:rsidR="736D913D" w:rsidRDefault="736D913D" w:rsidP="68693F28">
      <w:pPr>
        <w:spacing w:line="257" w:lineRule="auto"/>
        <w:jc w:val="center"/>
      </w:pPr>
      <w:r w:rsidRPr="3A1CA7C5">
        <w:rPr>
          <w:rFonts w:ascii="Calibri" w:eastAsia="Calibri" w:hAnsi="Calibri" w:cs="Calibri"/>
        </w:rPr>
        <w:t xml:space="preserve"> </w:t>
      </w:r>
    </w:p>
    <w:p w14:paraId="766AA223" w14:textId="1B7E16E0" w:rsidR="68693F28" w:rsidRDefault="79B6D7F3" w:rsidP="3A1CA7C5">
      <w:pPr>
        <w:spacing w:line="257" w:lineRule="auto"/>
        <w:rPr>
          <w:rFonts w:ascii="Calibri" w:eastAsia="Calibri" w:hAnsi="Calibri" w:cs="Calibri"/>
        </w:rPr>
      </w:pPr>
      <w:r w:rsidRPr="3A1CA7C5">
        <w:rPr>
          <w:rFonts w:ascii="Calibri" w:eastAsia="Calibri" w:hAnsi="Calibri" w:cs="Calibri"/>
        </w:rPr>
        <w:t>W przypadku firmy DHL, cykl ponawiania zakupu może być zarówno krótki, jak i długi, w zależności od rodzaju usług świadczonych dla klientów. Niektóre usługi logistyczne, takie jak dostawa przesyłek kurierskich czy usługi magazynowe, mogą być wykorzystywane przez klientów na regularnej i częstej podstawie, co prowadzi do krótszego cyklu ponawiania zakupu.</w:t>
      </w:r>
    </w:p>
    <w:p w14:paraId="432A36F6" w14:textId="2734272B" w:rsidR="68693F28" w:rsidRDefault="79B6D7F3" w:rsidP="3A1CA7C5">
      <w:pPr>
        <w:spacing w:line="257" w:lineRule="auto"/>
      </w:pPr>
      <w:r w:rsidRPr="3A1CA7C5">
        <w:rPr>
          <w:rFonts w:ascii="Calibri" w:eastAsia="Calibri" w:hAnsi="Calibri" w:cs="Calibri"/>
        </w:rPr>
        <w:t>Jednakże, dla niektórych innych usług, takich jak kompleksowe rozwiązania logistyczne dla przedsiębiorstw, cykl ponawiania zakupu może być dłuższy. Firmy korzystające z takich usług mogą podpisywać długoterminowe umowy lub kontrakty z DHL, co oznacza, że ponawianie zakupu może występować na określonych etapach lub w razie potrzeby.</w:t>
      </w:r>
    </w:p>
    <w:p w14:paraId="0EFE0978" w14:textId="61DD0217" w:rsidR="68693F28" w:rsidRDefault="79B6D7F3" w:rsidP="3A1CA7C5">
      <w:pPr>
        <w:spacing w:line="257" w:lineRule="auto"/>
      </w:pPr>
      <w:r w:rsidRPr="3A1CA7C5">
        <w:rPr>
          <w:rFonts w:ascii="Calibri" w:eastAsia="Calibri" w:hAnsi="Calibri" w:cs="Calibri"/>
        </w:rPr>
        <w:t>W odniesieniu do tradycyjnego lub cichego zużywania się klienta w firmie DHL, istnieje tendencja do cichego zużywania się klienta. Oznacza to, że klienci mogą być lojalni i korzystać z usług DHL przez dłuższy czas, ale niekoniecznie dokonują częstych, widocznych i aktywnych transakcji.</w:t>
      </w:r>
    </w:p>
    <w:p w14:paraId="473D1741" w14:textId="5D895A55" w:rsidR="68693F28" w:rsidRDefault="68693F28" w:rsidP="3A1CA7C5">
      <w:pPr>
        <w:spacing w:line="257" w:lineRule="auto"/>
        <w:jc w:val="center"/>
        <w:rPr>
          <w:rFonts w:ascii="Calibri" w:eastAsia="Calibri" w:hAnsi="Calibri" w:cs="Calibri"/>
        </w:rPr>
      </w:pPr>
    </w:p>
    <w:p w14:paraId="70E0E7C8" w14:textId="0AD24B5F" w:rsidR="68693F28" w:rsidRDefault="736D913D" w:rsidP="3A1CA7C5">
      <w:pPr>
        <w:pStyle w:val="Nagwek1"/>
        <w:spacing w:line="257" w:lineRule="auto"/>
        <w:jc w:val="center"/>
        <w:rPr>
          <w:rFonts w:ascii="Calibri" w:eastAsia="Calibri" w:hAnsi="Calibri" w:cs="Calibri"/>
          <w:sz w:val="22"/>
          <w:szCs w:val="22"/>
        </w:rPr>
      </w:pPr>
      <w:r w:rsidRPr="3A1CA7C5">
        <w:rPr>
          <w:rFonts w:ascii="Calibri Light" w:eastAsia="Calibri Light" w:hAnsi="Calibri Light" w:cs="Calibri Light"/>
          <w:color w:val="000000" w:themeColor="text1"/>
        </w:rPr>
        <w:t>Metody utrzymania klientów - Kluczowe strategie firmy</w:t>
      </w:r>
    </w:p>
    <w:p w14:paraId="3092152C" w14:textId="540BF44F" w:rsidR="3A1CA7C5" w:rsidRDefault="3A1CA7C5" w:rsidP="3A1CA7C5"/>
    <w:p w14:paraId="7DF2E78A" w14:textId="0C68932B" w:rsidR="211E125E" w:rsidRDefault="211E125E" w:rsidP="3A1CA7C5">
      <w:pPr>
        <w:rPr>
          <w:rFonts w:ascii="Calibri" w:eastAsia="Calibri" w:hAnsi="Calibri" w:cs="Calibri"/>
          <w:color w:val="000000" w:themeColor="text1"/>
        </w:rPr>
      </w:pPr>
      <w:proofErr w:type="gramStart"/>
      <w:r w:rsidRPr="3A1CA7C5">
        <w:rPr>
          <w:rFonts w:ascii="Calibri" w:eastAsia="Calibri" w:hAnsi="Calibri" w:cs="Calibri"/>
          <w:color w:val="000000" w:themeColor="text1"/>
        </w:rPr>
        <w:t>DHL,</w:t>
      </w:r>
      <w:proofErr w:type="gramEnd"/>
      <w:r w:rsidRPr="3A1CA7C5">
        <w:rPr>
          <w:rFonts w:ascii="Calibri" w:eastAsia="Calibri" w:hAnsi="Calibri" w:cs="Calibri"/>
          <w:color w:val="000000" w:themeColor="text1"/>
        </w:rPr>
        <w:t xml:space="preserve"> jako jeden z największych dostawców usług logistycznych na świecie, stosuje wiele metod w celu utrzymania swoich klientów. Poniżej przedstawione są niektóre z tych metod:</w:t>
      </w:r>
    </w:p>
    <w:p w14:paraId="6E64EDD2" w14:textId="004F9E08" w:rsidR="211E125E" w:rsidRDefault="211E125E" w:rsidP="3A1CA7C5">
      <w:pPr>
        <w:rPr>
          <w:rFonts w:ascii="Calibri" w:eastAsia="Calibri" w:hAnsi="Calibri" w:cs="Calibri"/>
          <w:color w:val="000000" w:themeColor="text1"/>
        </w:rPr>
      </w:pPr>
      <w:r w:rsidRPr="3A1CA7C5">
        <w:rPr>
          <w:rFonts w:ascii="Calibri" w:eastAsia="Calibri" w:hAnsi="Calibri" w:cs="Calibri"/>
          <w:color w:val="000000" w:themeColor="text1"/>
        </w:rPr>
        <w:t>Świadczenie usług na najwyższym poziomie jakości: DHL stawia na jakość swoich usług, aby zyskać zaufanie i lojalność klientów. Firma oferuje usługi transportowe i logistyczne, które są szybkie, niezawodne i bezpieczne.</w:t>
      </w:r>
    </w:p>
    <w:p w14:paraId="08336EF1" w14:textId="6F6E51CD" w:rsidR="211E125E" w:rsidRDefault="211E125E" w:rsidP="3A1CA7C5">
      <w:pPr>
        <w:rPr>
          <w:rFonts w:ascii="Calibri" w:eastAsia="Calibri" w:hAnsi="Calibri" w:cs="Calibri"/>
          <w:color w:val="000000" w:themeColor="text1"/>
        </w:rPr>
      </w:pPr>
      <w:r w:rsidRPr="3A1CA7C5">
        <w:rPr>
          <w:rFonts w:ascii="Calibri" w:eastAsia="Calibri" w:hAnsi="Calibri" w:cs="Calibri"/>
          <w:color w:val="000000" w:themeColor="text1"/>
        </w:rPr>
        <w:t>Personalizacja oferty: DHL stara się dopasowywać swoje usługi do potrzeb klientów, oferując spersonalizowane rozwiązania logistyczne. W zależności od wymagań klientów, DHL dostarcza przesyłki na czas, zapewniając stały dostęp do informacji o ich statusie.</w:t>
      </w:r>
    </w:p>
    <w:p w14:paraId="460594E4" w14:textId="5338A4EC" w:rsidR="211E125E" w:rsidRDefault="211E125E" w:rsidP="3A1CA7C5">
      <w:pPr>
        <w:rPr>
          <w:rFonts w:ascii="Calibri" w:eastAsia="Calibri" w:hAnsi="Calibri" w:cs="Calibri"/>
          <w:color w:val="000000" w:themeColor="text1"/>
        </w:rPr>
      </w:pPr>
      <w:r w:rsidRPr="3A1CA7C5">
        <w:rPr>
          <w:rFonts w:ascii="Calibri" w:eastAsia="Calibri" w:hAnsi="Calibri" w:cs="Calibri"/>
          <w:color w:val="000000" w:themeColor="text1"/>
        </w:rPr>
        <w:t>Programy lojalnościowe: DHL oferuje programy lojalnościowe dla swoich klientów, co zachęca ich do korzystania z usług firmy na stałe. Programy te oferują wiele korzyści, takich jak rabaty, dodatkowe usługi i nagrody.</w:t>
      </w:r>
    </w:p>
    <w:p w14:paraId="7586F84C" w14:textId="689E85C0" w:rsidR="211E125E" w:rsidRDefault="211E125E" w:rsidP="3A1CA7C5">
      <w:pPr>
        <w:pStyle w:val="Akapitzlist"/>
        <w:numPr>
          <w:ilvl w:val="0"/>
          <w:numId w:val="6"/>
        </w:numPr>
        <w:rPr>
          <w:rFonts w:ascii="Calibri" w:eastAsia="Calibri" w:hAnsi="Calibri" w:cs="Calibri"/>
          <w:color w:val="000000" w:themeColor="text1"/>
        </w:rPr>
      </w:pPr>
      <w:r w:rsidRPr="3A1CA7C5">
        <w:rPr>
          <w:rFonts w:ascii="Calibri" w:eastAsia="Calibri" w:hAnsi="Calibri" w:cs="Calibri"/>
          <w:color w:val="000000" w:themeColor="text1"/>
        </w:rPr>
        <w:t xml:space="preserve">DHL Express </w:t>
      </w:r>
      <w:proofErr w:type="spellStart"/>
      <w:r w:rsidRPr="3A1CA7C5">
        <w:rPr>
          <w:rFonts w:ascii="Calibri" w:eastAsia="Calibri" w:hAnsi="Calibri" w:cs="Calibri"/>
          <w:color w:val="000000" w:themeColor="text1"/>
        </w:rPr>
        <w:t>Loyalty</w:t>
      </w:r>
      <w:proofErr w:type="spellEnd"/>
      <w:r w:rsidRPr="3A1CA7C5">
        <w:rPr>
          <w:rFonts w:ascii="Calibri" w:eastAsia="Calibri" w:hAnsi="Calibri" w:cs="Calibri"/>
          <w:color w:val="000000" w:themeColor="text1"/>
        </w:rPr>
        <w:t xml:space="preserve"> Program</w:t>
      </w:r>
    </w:p>
    <w:p w14:paraId="66C94D72" w14:textId="79264983" w:rsidR="211E125E" w:rsidRDefault="211E125E" w:rsidP="3A1CA7C5">
      <w:pPr>
        <w:pStyle w:val="Akapitzlist"/>
        <w:numPr>
          <w:ilvl w:val="0"/>
          <w:numId w:val="6"/>
        </w:numPr>
        <w:rPr>
          <w:rFonts w:ascii="Calibri" w:eastAsia="Calibri" w:hAnsi="Calibri" w:cs="Calibri"/>
          <w:color w:val="000000" w:themeColor="text1"/>
        </w:rPr>
      </w:pPr>
      <w:r w:rsidRPr="3A1CA7C5">
        <w:rPr>
          <w:rFonts w:ascii="Calibri" w:eastAsia="Calibri" w:hAnsi="Calibri" w:cs="Calibri"/>
          <w:color w:val="000000" w:themeColor="text1"/>
        </w:rPr>
        <w:t xml:space="preserve">DHL </w:t>
      </w:r>
      <w:proofErr w:type="spellStart"/>
      <w:r w:rsidRPr="3A1CA7C5">
        <w:rPr>
          <w:rFonts w:ascii="Calibri" w:eastAsia="Calibri" w:hAnsi="Calibri" w:cs="Calibri"/>
          <w:color w:val="000000" w:themeColor="text1"/>
        </w:rPr>
        <w:t>Preferred</w:t>
      </w:r>
      <w:proofErr w:type="spellEnd"/>
      <w:r w:rsidRPr="3A1CA7C5">
        <w:rPr>
          <w:rFonts w:ascii="Calibri" w:eastAsia="Calibri" w:hAnsi="Calibri" w:cs="Calibri"/>
          <w:color w:val="000000" w:themeColor="text1"/>
        </w:rPr>
        <w:t xml:space="preserve">: </w:t>
      </w:r>
    </w:p>
    <w:p w14:paraId="7691B542" w14:textId="21306EDA" w:rsidR="211E125E" w:rsidRDefault="211E125E" w:rsidP="3A1CA7C5">
      <w:pPr>
        <w:pStyle w:val="Akapitzlist"/>
        <w:numPr>
          <w:ilvl w:val="0"/>
          <w:numId w:val="6"/>
        </w:numPr>
        <w:rPr>
          <w:rFonts w:ascii="Calibri" w:eastAsia="Calibri" w:hAnsi="Calibri" w:cs="Calibri"/>
          <w:color w:val="000000" w:themeColor="text1"/>
        </w:rPr>
      </w:pPr>
      <w:r w:rsidRPr="3A1CA7C5">
        <w:rPr>
          <w:rFonts w:ascii="Calibri" w:eastAsia="Calibri" w:hAnsi="Calibri" w:cs="Calibri"/>
          <w:color w:val="000000" w:themeColor="text1"/>
        </w:rPr>
        <w:t>DHL eShop</w:t>
      </w:r>
    </w:p>
    <w:p w14:paraId="77AC4541" w14:textId="629B70FB" w:rsidR="211E125E" w:rsidRDefault="211E125E" w:rsidP="3A1CA7C5">
      <w:pPr>
        <w:pStyle w:val="Akapitzlist"/>
        <w:numPr>
          <w:ilvl w:val="0"/>
          <w:numId w:val="6"/>
        </w:numPr>
        <w:rPr>
          <w:rFonts w:ascii="Calibri" w:eastAsia="Calibri" w:hAnsi="Calibri" w:cs="Calibri"/>
          <w:color w:val="000000" w:themeColor="text1"/>
        </w:rPr>
      </w:pPr>
      <w:r w:rsidRPr="3A1CA7C5">
        <w:rPr>
          <w:rFonts w:ascii="Calibri" w:eastAsia="Calibri" w:hAnsi="Calibri" w:cs="Calibri"/>
          <w:color w:val="000000" w:themeColor="text1"/>
        </w:rPr>
        <w:t xml:space="preserve">DHL </w:t>
      </w:r>
      <w:proofErr w:type="spellStart"/>
      <w:r w:rsidRPr="3A1CA7C5">
        <w:rPr>
          <w:rFonts w:ascii="Calibri" w:eastAsia="Calibri" w:hAnsi="Calibri" w:cs="Calibri"/>
          <w:color w:val="000000" w:themeColor="text1"/>
        </w:rPr>
        <w:t>Freight</w:t>
      </w:r>
      <w:proofErr w:type="spellEnd"/>
      <w:r w:rsidRPr="3A1CA7C5">
        <w:rPr>
          <w:rFonts w:ascii="Calibri" w:eastAsia="Calibri" w:hAnsi="Calibri" w:cs="Calibri"/>
          <w:color w:val="000000" w:themeColor="text1"/>
        </w:rPr>
        <w:t xml:space="preserve"> Excellence.</w:t>
      </w:r>
    </w:p>
    <w:p w14:paraId="21DE8939" w14:textId="2818D884" w:rsidR="211E125E" w:rsidRDefault="211E125E" w:rsidP="3A1CA7C5">
      <w:pPr>
        <w:rPr>
          <w:rFonts w:ascii="Calibri" w:eastAsia="Calibri" w:hAnsi="Calibri" w:cs="Calibri"/>
          <w:color w:val="000000" w:themeColor="text1"/>
        </w:rPr>
      </w:pPr>
      <w:r w:rsidRPr="3A1CA7C5">
        <w:rPr>
          <w:rFonts w:ascii="Calibri" w:eastAsia="Calibri" w:hAnsi="Calibri" w:cs="Calibri"/>
          <w:color w:val="000000" w:themeColor="text1"/>
        </w:rPr>
        <w:t xml:space="preserve">Programy lojalnościowe DHL zapewniają klientom dodatkowe korzyści i zachęcają ich do korzystania z usług firmy na stałe. </w:t>
      </w:r>
    </w:p>
    <w:p w14:paraId="57A7BA82" w14:textId="4BDBF8DA" w:rsidR="211E125E" w:rsidRDefault="211E125E" w:rsidP="3A1CA7C5">
      <w:pPr>
        <w:rPr>
          <w:rFonts w:ascii="Calibri" w:eastAsia="Calibri" w:hAnsi="Calibri" w:cs="Calibri"/>
          <w:color w:val="000000" w:themeColor="text1"/>
        </w:rPr>
      </w:pPr>
      <w:r w:rsidRPr="3A1CA7C5">
        <w:rPr>
          <w:rFonts w:ascii="Calibri" w:eastAsia="Calibri" w:hAnsi="Calibri" w:cs="Calibri"/>
          <w:color w:val="000000" w:themeColor="text1"/>
        </w:rPr>
        <w:t>Obsługa klienta: DHL stawia na wysoką jakość obsługi klienta, aby zapewnić satysfakcję swoich klientów. Firma posiada zespoły wsparcia klienta, które są dostępne 24 godziny na dobę, 7 dni w tygodniu, aby pomóc w rozwiązaniu problemów i udzielić odpowiedzi na pytania.</w:t>
      </w:r>
    </w:p>
    <w:p w14:paraId="5FA9B6FB" w14:textId="318D8B12" w:rsidR="211E125E" w:rsidRDefault="211E125E" w:rsidP="3A1CA7C5">
      <w:pPr>
        <w:rPr>
          <w:rFonts w:ascii="Calibri" w:eastAsia="Calibri" w:hAnsi="Calibri" w:cs="Calibri"/>
          <w:color w:val="000000" w:themeColor="text1"/>
        </w:rPr>
      </w:pPr>
      <w:r w:rsidRPr="3A1CA7C5">
        <w:rPr>
          <w:rFonts w:ascii="Calibri" w:eastAsia="Calibri" w:hAnsi="Calibri" w:cs="Calibri"/>
          <w:color w:val="000000" w:themeColor="text1"/>
        </w:rPr>
        <w:lastRenderedPageBreak/>
        <w:t>Innowacje: DHL stale poszukuje nowych i lepszych rozwiązań logistycznych, aby sprostać wymaganiom rynku i klientów. Firma inwestuje w technologie, takie jak automatyzacja i sztuczna inteligencja, aby usprawnić swoje procesy i zwiększyć efektywność.</w:t>
      </w:r>
    </w:p>
    <w:p w14:paraId="3089C403" w14:textId="3AC11BCF" w:rsidR="211E125E" w:rsidRDefault="211E125E" w:rsidP="3A1CA7C5">
      <w:pPr>
        <w:rPr>
          <w:rFonts w:ascii="Calibri" w:eastAsia="Calibri" w:hAnsi="Calibri" w:cs="Calibri"/>
          <w:color w:val="000000" w:themeColor="text1"/>
        </w:rPr>
      </w:pPr>
      <w:r w:rsidRPr="3A1CA7C5">
        <w:rPr>
          <w:rFonts w:ascii="Calibri" w:eastAsia="Calibri" w:hAnsi="Calibri" w:cs="Calibri"/>
          <w:color w:val="000000" w:themeColor="text1"/>
        </w:rPr>
        <w:t>Wszystkie te metody pomagają DHL w utrzymaniu swoich klientów i pozycji na rynku usług logistycznych.</w:t>
      </w:r>
    </w:p>
    <w:p w14:paraId="161E890B" w14:textId="35A43548" w:rsidR="211E125E" w:rsidRDefault="211E125E" w:rsidP="3A1CA7C5">
      <w:pPr>
        <w:rPr>
          <w:rFonts w:ascii="Calibri" w:eastAsia="Calibri" w:hAnsi="Calibri" w:cs="Calibri"/>
          <w:color w:val="000000" w:themeColor="text1"/>
        </w:rPr>
      </w:pPr>
      <w:r w:rsidRPr="3A1CA7C5">
        <w:rPr>
          <w:rFonts w:ascii="Calibri" w:eastAsia="Calibri" w:hAnsi="Calibri" w:cs="Calibri"/>
          <w:color w:val="000000" w:themeColor="text1"/>
        </w:rPr>
        <w:t xml:space="preserve">DHL to globalny lider w dziedzinie usług logistycznych. Firma działa w ponad 220 krajach i terytoriach na całym świecie, co czyni ją jednym z najszerzej rozpoznawalnych i najbardziej globalnych dostawców usług logistycznych. DHL inwestuje w technologie i innowacyjne rozwiązania logistyczne, takie jak automatyzacja, sztuczna inteligencja i </w:t>
      </w:r>
      <w:proofErr w:type="spellStart"/>
      <w:r w:rsidRPr="3A1CA7C5">
        <w:rPr>
          <w:rFonts w:ascii="Calibri" w:eastAsia="Calibri" w:hAnsi="Calibri" w:cs="Calibri"/>
          <w:color w:val="000000" w:themeColor="text1"/>
        </w:rPr>
        <w:t>internet</w:t>
      </w:r>
      <w:proofErr w:type="spellEnd"/>
      <w:r w:rsidRPr="3A1CA7C5">
        <w:rPr>
          <w:rFonts w:ascii="Calibri" w:eastAsia="Calibri" w:hAnsi="Calibri" w:cs="Calibri"/>
          <w:color w:val="000000" w:themeColor="text1"/>
        </w:rPr>
        <w:t xml:space="preserve"> rzeczy (</w:t>
      </w:r>
      <w:proofErr w:type="spellStart"/>
      <w:r w:rsidRPr="3A1CA7C5">
        <w:rPr>
          <w:rFonts w:ascii="Calibri" w:eastAsia="Calibri" w:hAnsi="Calibri" w:cs="Calibri"/>
          <w:color w:val="000000" w:themeColor="text1"/>
        </w:rPr>
        <w:t>IoT</w:t>
      </w:r>
      <w:proofErr w:type="spellEnd"/>
      <w:r w:rsidRPr="3A1CA7C5">
        <w:rPr>
          <w:rFonts w:ascii="Calibri" w:eastAsia="Calibri" w:hAnsi="Calibri" w:cs="Calibri"/>
          <w:color w:val="000000" w:themeColor="text1"/>
        </w:rPr>
        <w:t>), aby zapewnić swoim klientom szybkie, niezawodne i bezpieczne usługi. Firma stawia na jakość swoich usług, oferując szybkie i niezawodne dostawy, które są dopasowane do potrzeb klientów.</w:t>
      </w:r>
    </w:p>
    <w:p w14:paraId="4D0A5993" w14:textId="21EC2548" w:rsidR="211E125E" w:rsidRDefault="211E125E" w:rsidP="3A1CA7C5">
      <w:pPr>
        <w:rPr>
          <w:rFonts w:ascii="Calibri" w:eastAsia="Calibri" w:hAnsi="Calibri" w:cs="Calibri"/>
          <w:color w:val="000000" w:themeColor="text1"/>
        </w:rPr>
      </w:pPr>
      <w:r w:rsidRPr="3A1CA7C5">
        <w:rPr>
          <w:rFonts w:ascii="Calibri" w:eastAsia="Calibri" w:hAnsi="Calibri" w:cs="Calibri"/>
          <w:color w:val="000000" w:themeColor="text1"/>
        </w:rPr>
        <w:t>Firma angażuje się również w różne inicjatywy społeczne i środowiskowe, takie jak walka z ubóstwem, programy ekologiczne i zrównoważony rozwój.</w:t>
      </w:r>
    </w:p>
    <w:p w14:paraId="6C0D9C3F" w14:textId="46F64D9E" w:rsidR="211E125E" w:rsidRDefault="211E125E" w:rsidP="3A1CA7C5">
      <w:pPr>
        <w:rPr>
          <w:rFonts w:ascii="Calibri" w:eastAsia="Calibri" w:hAnsi="Calibri" w:cs="Calibri"/>
          <w:color w:val="000000" w:themeColor="text1"/>
        </w:rPr>
      </w:pPr>
      <w:r w:rsidRPr="3A1CA7C5">
        <w:rPr>
          <w:rFonts w:ascii="Calibri" w:eastAsia="Calibri" w:hAnsi="Calibri" w:cs="Calibri"/>
          <w:color w:val="000000" w:themeColor="text1"/>
        </w:rPr>
        <w:t xml:space="preserve">Wszystkie te czynniki czynią DHL wyjątkowym dostawcą usług logistycznych, który oferuje klientom wysoką jakość, innowacyjne rozwiązania i globalny zasięg. DHL jest zobowiązany do zapewnienia klientom najlepszych usług, co pozwala na budowanie długotrwałych relacji z klientami i zyskiwanie ich zaufania. </w:t>
      </w:r>
    </w:p>
    <w:p w14:paraId="5188C0D7" w14:textId="293F90CB" w:rsidR="211E125E" w:rsidRDefault="211E125E" w:rsidP="3A1CA7C5">
      <w:pPr>
        <w:rPr>
          <w:rFonts w:ascii="Calibri" w:eastAsia="Calibri" w:hAnsi="Calibri" w:cs="Calibri"/>
          <w:color w:val="000000" w:themeColor="text1"/>
        </w:rPr>
      </w:pPr>
      <w:r w:rsidRPr="3A1CA7C5">
        <w:rPr>
          <w:rFonts w:ascii="Calibri" w:eastAsia="Calibri" w:hAnsi="Calibri" w:cs="Calibri"/>
          <w:color w:val="000000" w:themeColor="text1"/>
        </w:rPr>
        <w:t>Podsumowując, DHL wyróżnia się na rynku logistycznym dzięki swojemu globalnemu zasięgowi, innowacyjnym rozwiązaniom, wysokiej jakości usługom, różnorodnym portfolio usług, zaangażowaniu społecznym i środowiskowym oraz programom lojalnościowym. DHL stara się dostarczać najlepsze rozwiązania dla swoich klientów, aby umożliwić im skuteczne zarządzanie łańcuchem dostaw i osiągnięcie sukcesu w biznesie.</w:t>
      </w:r>
    </w:p>
    <w:p w14:paraId="005BDAE2" w14:textId="40127C7C" w:rsidR="736D913D" w:rsidRDefault="736D913D" w:rsidP="68693F28">
      <w:pPr>
        <w:pStyle w:val="Nagwek1"/>
        <w:jc w:val="center"/>
      </w:pPr>
      <w:r w:rsidRPr="68693F28">
        <w:rPr>
          <w:rFonts w:ascii="Calibri Light" w:eastAsia="Calibri Light" w:hAnsi="Calibri Light" w:cs="Calibri Light"/>
          <w:color w:val="000000" w:themeColor="text1"/>
        </w:rPr>
        <w:t>Potencjalne powody odejścia klientów i rozwiązanie jednego z nich</w:t>
      </w:r>
    </w:p>
    <w:p w14:paraId="37BB41C7" w14:textId="22FEF958" w:rsidR="68693F28" w:rsidRDefault="68693F28" w:rsidP="68693F28"/>
    <w:p w14:paraId="3FE924C4" w14:textId="10C71186" w:rsidR="46064EA2" w:rsidRDefault="46064EA2" w:rsidP="68693F28">
      <w:pPr>
        <w:pStyle w:val="Akapitzlist"/>
        <w:numPr>
          <w:ilvl w:val="0"/>
          <w:numId w:val="12"/>
        </w:numPr>
        <w:rPr>
          <w:rFonts w:ascii="Calibri" w:eastAsia="Calibri" w:hAnsi="Calibri" w:cs="Calibri"/>
        </w:rPr>
      </w:pPr>
      <w:r w:rsidRPr="68693F28">
        <w:rPr>
          <w:rFonts w:ascii="Calibri" w:eastAsia="Calibri" w:hAnsi="Calibri" w:cs="Calibri"/>
        </w:rPr>
        <w:t>Opóźnienia w dostawach - klienci mogą zdecydować się na zmianę dostawcy, jeśli będą doświadczać ciągłych opóźnień w dostawach lub niepewności co do czasu dostawy swoich przesyłek.</w:t>
      </w:r>
    </w:p>
    <w:p w14:paraId="74BB3EF1" w14:textId="21E37C36" w:rsidR="46064EA2" w:rsidRDefault="46064EA2" w:rsidP="68693F28">
      <w:pPr>
        <w:pStyle w:val="Akapitzlist"/>
        <w:numPr>
          <w:ilvl w:val="0"/>
          <w:numId w:val="12"/>
        </w:numPr>
        <w:rPr>
          <w:rFonts w:ascii="Calibri" w:eastAsia="Calibri" w:hAnsi="Calibri" w:cs="Calibri"/>
        </w:rPr>
      </w:pPr>
      <w:r w:rsidRPr="68693F28">
        <w:rPr>
          <w:rFonts w:ascii="Calibri" w:eastAsia="Calibri" w:hAnsi="Calibri" w:cs="Calibri"/>
        </w:rPr>
        <w:t>Wysokie ceny - jeśli klienci uważają, że ceny usług są zbyt wysokie w porównaniu do innych firm kurierskich, mogą zdecydować się na zmianę dostawcy.</w:t>
      </w:r>
    </w:p>
    <w:p w14:paraId="63CAE360" w14:textId="4138D5B1" w:rsidR="46064EA2" w:rsidRDefault="46064EA2" w:rsidP="68693F28">
      <w:pPr>
        <w:pStyle w:val="Akapitzlist"/>
        <w:numPr>
          <w:ilvl w:val="0"/>
          <w:numId w:val="12"/>
        </w:numPr>
        <w:rPr>
          <w:rFonts w:ascii="Calibri" w:eastAsia="Calibri" w:hAnsi="Calibri" w:cs="Calibri"/>
        </w:rPr>
      </w:pPr>
      <w:r w:rsidRPr="68693F28">
        <w:rPr>
          <w:rFonts w:ascii="Calibri" w:eastAsia="Calibri" w:hAnsi="Calibri" w:cs="Calibri"/>
        </w:rPr>
        <w:t>Brak wsparcia dla klientów - Jeśli klienci nie otrzymują wystarczającej pomocy lub wsparcia, np. problemów z dostawą lub w innych kwestiach, mogą zacząć szukać alternatywnych dostawców.</w:t>
      </w:r>
    </w:p>
    <w:p w14:paraId="4AB8BD88" w14:textId="05404724" w:rsidR="46064EA2" w:rsidRDefault="46064EA2" w:rsidP="68693F28">
      <w:pPr>
        <w:pStyle w:val="Akapitzlist"/>
        <w:numPr>
          <w:ilvl w:val="0"/>
          <w:numId w:val="12"/>
        </w:numPr>
        <w:rPr>
          <w:rFonts w:ascii="Calibri" w:eastAsia="Calibri" w:hAnsi="Calibri" w:cs="Calibri"/>
        </w:rPr>
      </w:pPr>
      <w:r w:rsidRPr="68693F28">
        <w:rPr>
          <w:rFonts w:ascii="Calibri" w:eastAsia="Calibri" w:hAnsi="Calibri" w:cs="Calibri"/>
        </w:rPr>
        <w:t>Niskiej jakości obsługa klienta - długie czasy oczekiwania na połączenie z obsługą klienta lub niekompetentne odpowiedzi na ich pytania.</w:t>
      </w:r>
    </w:p>
    <w:p w14:paraId="44406899" w14:textId="5024890C" w:rsidR="46064EA2" w:rsidRDefault="46064EA2" w:rsidP="68693F28">
      <w:pPr>
        <w:pStyle w:val="Akapitzlist"/>
        <w:numPr>
          <w:ilvl w:val="0"/>
          <w:numId w:val="12"/>
        </w:numPr>
        <w:rPr>
          <w:rFonts w:ascii="Calibri" w:eastAsia="Calibri" w:hAnsi="Calibri" w:cs="Calibri"/>
        </w:rPr>
      </w:pPr>
      <w:r w:rsidRPr="68693F28">
        <w:rPr>
          <w:rFonts w:ascii="Calibri" w:eastAsia="Calibri" w:hAnsi="Calibri" w:cs="Calibri"/>
        </w:rPr>
        <w:t>Problemy z przesyłkami - jeśli klienci zauważą, że ich przesyłki często są uszkadzane lub gubione w trakcie dostawy, mogą zdecydować się na zmianę dostawcy.</w:t>
      </w:r>
    </w:p>
    <w:p w14:paraId="68C53EC7" w14:textId="75A86275" w:rsidR="46064EA2" w:rsidRDefault="46064EA2" w:rsidP="3A1CA7C5">
      <w:pPr>
        <w:pStyle w:val="Akapitzlist"/>
        <w:numPr>
          <w:ilvl w:val="0"/>
          <w:numId w:val="12"/>
        </w:numPr>
        <w:spacing w:line="257" w:lineRule="auto"/>
        <w:rPr>
          <w:rFonts w:ascii="Calibri" w:eastAsia="Calibri" w:hAnsi="Calibri" w:cs="Calibri"/>
        </w:rPr>
      </w:pPr>
      <w:r w:rsidRPr="3A1CA7C5">
        <w:rPr>
          <w:rFonts w:ascii="Calibri" w:eastAsia="Calibri" w:hAnsi="Calibri" w:cs="Calibri"/>
        </w:rPr>
        <w:t>Niedostateczna dostępność - jeśli klienci nie mają łatwego dostępu do usług, np. brak placówek w ich okolicy lub niewystarczająca ilość punktów odbioru, mogą zdecydować się na zmianę dostawcy.</w:t>
      </w:r>
    </w:p>
    <w:p w14:paraId="28D36255" w14:textId="3DA428D3" w:rsidR="46064EA2" w:rsidRDefault="46064EA2" w:rsidP="68693F28">
      <w:pPr>
        <w:spacing w:line="257" w:lineRule="auto"/>
      </w:pPr>
      <w:r w:rsidRPr="68693F28">
        <w:rPr>
          <w:rFonts w:ascii="Calibri" w:eastAsia="Calibri" w:hAnsi="Calibri" w:cs="Calibri"/>
        </w:rPr>
        <w:t>Skupiliśmy się na tym, jak DHL może zaradzić problemom z przesyłkami:</w:t>
      </w:r>
    </w:p>
    <w:p w14:paraId="531303C0" w14:textId="250123B4" w:rsidR="46064EA2" w:rsidRDefault="46064EA2" w:rsidP="3A1CA7C5">
      <w:pPr>
        <w:pStyle w:val="Akapitzlist"/>
        <w:numPr>
          <w:ilvl w:val="0"/>
          <w:numId w:val="2"/>
        </w:numPr>
        <w:tabs>
          <w:tab w:val="left" w:pos="0"/>
          <w:tab w:val="left" w:pos="720"/>
        </w:tabs>
        <w:spacing w:line="257" w:lineRule="auto"/>
        <w:rPr>
          <w:rFonts w:ascii="Calibri" w:eastAsia="Calibri" w:hAnsi="Calibri" w:cs="Calibri"/>
        </w:rPr>
      </w:pPr>
      <w:r w:rsidRPr="3A1CA7C5">
        <w:rPr>
          <w:rFonts w:ascii="Calibri" w:eastAsia="Calibri" w:hAnsi="Calibri" w:cs="Calibri"/>
        </w:rPr>
        <w:t>Inwestowanie w lepsze systemy śledzenia przesyłek.</w:t>
      </w:r>
    </w:p>
    <w:p w14:paraId="04D3DF83" w14:textId="58E2987F" w:rsidR="46064EA2" w:rsidRDefault="46064EA2" w:rsidP="3A1CA7C5">
      <w:pPr>
        <w:pStyle w:val="Akapitzlist"/>
        <w:numPr>
          <w:ilvl w:val="0"/>
          <w:numId w:val="2"/>
        </w:numPr>
        <w:tabs>
          <w:tab w:val="left" w:pos="0"/>
          <w:tab w:val="left" w:pos="720"/>
        </w:tabs>
        <w:spacing w:line="257" w:lineRule="auto"/>
        <w:rPr>
          <w:rFonts w:ascii="Calibri" w:eastAsia="Calibri" w:hAnsi="Calibri" w:cs="Calibri"/>
        </w:rPr>
      </w:pPr>
      <w:r w:rsidRPr="3A1CA7C5">
        <w:rPr>
          <w:rFonts w:ascii="Calibri" w:eastAsia="Calibri" w:hAnsi="Calibri" w:cs="Calibri"/>
        </w:rPr>
        <w:t>Zwiększenie liczby pracowników odpowiedzialnych za obsługę klienta.</w:t>
      </w:r>
    </w:p>
    <w:p w14:paraId="459B701C" w14:textId="1C2082B1" w:rsidR="46064EA2" w:rsidRDefault="46064EA2" w:rsidP="3A1CA7C5">
      <w:pPr>
        <w:pStyle w:val="Akapitzlist"/>
        <w:numPr>
          <w:ilvl w:val="0"/>
          <w:numId w:val="2"/>
        </w:numPr>
        <w:tabs>
          <w:tab w:val="left" w:pos="0"/>
          <w:tab w:val="left" w:pos="720"/>
        </w:tabs>
        <w:spacing w:line="257" w:lineRule="auto"/>
        <w:rPr>
          <w:rFonts w:ascii="Calibri" w:eastAsia="Calibri" w:hAnsi="Calibri" w:cs="Calibri"/>
        </w:rPr>
      </w:pPr>
      <w:r w:rsidRPr="3A1CA7C5">
        <w:rPr>
          <w:rFonts w:ascii="Calibri" w:eastAsia="Calibri" w:hAnsi="Calibri" w:cs="Calibri"/>
        </w:rPr>
        <w:lastRenderedPageBreak/>
        <w:t>Udoskonalenie procesów magazynowych i dostawy.</w:t>
      </w:r>
    </w:p>
    <w:p w14:paraId="6A32FEA6" w14:textId="2498C6A8" w:rsidR="46064EA2" w:rsidRDefault="46064EA2" w:rsidP="3A1CA7C5">
      <w:pPr>
        <w:pStyle w:val="Akapitzlist"/>
        <w:numPr>
          <w:ilvl w:val="0"/>
          <w:numId w:val="2"/>
        </w:numPr>
        <w:tabs>
          <w:tab w:val="left" w:pos="0"/>
          <w:tab w:val="left" w:pos="720"/>
        </w:tabs>
        <w:spacing w:line="257" w:lineRule="auto"/>
        <w:rPr>
          <w:rFonts w:ascii="Calibri" w:eastAsia="Calibri" w:hAnsi="Calibri" w:cs="Calibri"/>
          <w:lang w:val="ru"/>
        </w:rPr>
      </w:pPr>
      <w:proofErr w:type="spellStart"/>
      <w:r w:rsidRPr="3A1CA7C5">
        <w:rPr>
          <w:rFonts w:ascii="Calibri" w:eastAsia="Calibri" w:hAnsi="Calibri" w:cs="Calibri"/>
          <w:lang w:val="ru"/>
        </w:rPr>
        <w:t>Szkolenie</w:t>
      </w:r>
      <w:proofErr w:type="spellEnd"/>
      <w:r w:rsidRPr="3A1CA7C5">
        <w:rPr>
          <w:rFonts w:ascii="Calibri" w:eastAsia="Calibri" w:hAnsi="Calibri" w:cs="Calibri"/>
          <w:lang w:val="ru"/>
        </w:rPr>
        <w:t xml:space="preserve"> </w:t>
      </w:r>
      <w:proofErr w:type="spellStart"/>
      <w:r w:rsidRPr="3A1CA7C5">
        <w:rPr>
          <w:rFonts w:ascii="Calibri" w:eastAsia="Calibri" w:hAnsi="Calibri" w:cs="Calibri"/>
          <w:lang w:val="ru"/>
        </w:rPr>
        <w:t>pracowników</w:t>
      </w:r>
      <w:proofErr w:type="spellEnd"/>
      <w:r w:rsidRPr="3A1CA7C5">
        <w:rPr>
          <w:rFonts w:ascii="Calibri" w:eastAsia="Calibri" w:hAnsi="Calibri" w:cs="Calibri"/>
          <w:lang w:val="ru"/>
        </w:rPr>
        <w:t>.</w:t>
      </w:r>
    </w:p>
    <w:p w14:paraId="0528D0E4" w14:textId="4598D19E" w:rsidR="46064EA2" w:rsidRDefault="46064EA2" w:rsidP="3A1CA7C5">
      <w:pPr>
        <w:pStyle w:val="Akapitzlist"/>
        <w:numPr>
          <w:ilvl w:val="0"/>
          <w:numId w:val="2"/>
        </w:numPr>
        <w:tabs>
          <w:tab w:val="left" w:pos="720"/>
        </w:tabs>
        <w:spacing w:line="257" w:lineRule="auto"/>
        <w:rPr>
          <w:rFonts w:ascii="Calibri" w:eastAsia="Calibri" w:hAnsi="Calibri" w:cs="Calibri"/>
        </w:rPr>
      </w:pPr>
      <w:r w:rsidRPr="3A1CA7C5">
        <w:rPr>
          <w:rFonts w:ascii="Calibri" w:eastAsia="Calibri" w:hAnsi="Calibri" w:cs="Calibri"/>
        </w:rPr>
        <w:t>Regularna komunikacja z klientami – badania opinii klientów/rynkowe, zadowolenia ze świadczonych usług</w:t>
      </w:r>
      <w:r w:rsidR="736D913D" w:rsidRPr="3A1CA7C5">
        <w:rPr>
          <w:rFonts w:ascii="Calibri" w:eastAsia="Calibri" w:hAnsi="Calibri" w:cs="Calibri"/>
        </w:rPr>
        <w:t xml:space="preserve"> </w:t>
      </w:r>
    </w:p>
    <w:p w14:paraId="5F752DCE" w14:textId="316B6317" w:rsidR="736D913D" w:rsidRDefault="736D913D" w:rsidP="68693F28">
      <w:pPr>
        <w:pStyle w:val="Nagwek1"/>
        <w:jc w:val="center"/>
      </w:pPr>
      <w:r w:rsidRPr="68693F28">
        <w:rPr>
          <w:rFonts w:ascii="Calibri Light" w:eastAsia="Calibri Light" w:hAnsi="Calibri Light" w:cs="Calibri Light"/>
          <w:color w:val="000000" w:themeColor="text1"/>
        </w:rPr>
        <w:t>Realizacja wymiarów satysfakcji klienta z modelem PROSAT</w:t>
      </w:r>
    </w:p>
    <w:p w14:paraId="554E972E" w14:textId="03E0DF04" w:rsidR="68693F28" w:rsidRDefault="68693F28" w:rsidP="68693F28">
      <w:pPr>
        <w:spacing w:line="257" w:lineRule="auto"/>
        <w:rPr>
          <w:rFonts w:ascii="Calibri" w:eastAsia="Calibri" w:hAnsi="Calibri" w:cs="Calibri"/>
        </w:rPr>
      </w:pPr>
    </w:p>
    <w:p w14:paraId="5280D434" w14:textId="7260ACB1" w:rsidR="30FDADFB" w:rsidRDefault="30FDADFB" w:rsidP="68693F28">
      <w:pPr>
        <w:spacing w:line="257" w:lineRule="auto"/>
      </w:pPr>
      <w:r w:rsidRPr="68693F28">
        <w:rPr>
          <w:rFonts w:ascii="Calibri" w:eastAsia="Calibri" w:hAnsi="Calibri" w:cs="Calibri"/>
        </w:rPr>
        <w:t>Techniczna jakość produktu</w:t>
      </w:r>
    </w:p>
    <w:p w14:paraId="306360B4" w14:textId="33E9001D" w:rsidR="30FDADFB" w:rsidRDefault="30FDADFB" w:rsidP="68693F28">
      <w:pPr>
        <w:pStyle w:val="Akapitzlist"/>
        <w:numPr>
          <w:ilvl w:val="0"/>
          <w:numId w:val="17"/>
        </w:numPr>
        <w:tabs>
          <w:tab w:val="left" w:pos="0"/>
          <w:tab w:val="left" w:pos="720"/>
        </w:tabs>
        <w:spacing w:line="257" w:lineRule="auto"/>
        <w:rPr>
          <w:rFonts w:ascii="Calibri" w:eastAsia="Calibri" w:hAnsi="Calibri" w:cs="Calibri"/>
        </w:rPr>
      </w:pPr>
      <w:r w:rsidRPr="68693F28">
        <w:rPr>
          <w:rFonts w:ascii="Calibri" w:eastAsia="Calibri" w:hAnsi="Calibri" w:cs="Calibri"/>
        </w:rPr>
        <w:t>Monitoruje jakość usług i zbiera informacje zwrotne od klientów</w:t>
      </w:r>
    </w:p>
    <w:p w14:paraId="121CAB2D" w14:textId="53A08353" w:rsidR="30FDADFB" w:rsidRDefault="30FDADFB" w:rsidP="68693F28">
      <w:pPr>
        <w:pStyle w:val="Akapitzlist"/>
        <w:numPr>
          <w:ilvl w:val="0"/>
          <w:numId w:val="17"/>
        </w:numPr>
        <w:tabs>
          <w:tab w:val="left" w:pos="0"/>
          <w:tab w:val="left" w:pos="720"/>
        </w:tabs>
        <w:spacing w:line="257" w:lineRule="auto"/>
        <w:rPr>
          <w:rFonts w:ascii="Calibri" w:eastAsia="Calibri" w:hAnsi="Calibri" w:cs="Calibri"/>
        </w:rPr>
      </w:pPr>
      <w:r w:rsidRPr="68693F28">
        <w:rPr>
          <w:rFonts w:ascii="Calibri" w:eastAsia="Calibri" w:hAnsi="Calibri" w:cs="Calibri"/>
        </w:rPr>
        <w:t>Inwestuje w najnowsze technologie i przeprowadza szkolenia dla pracowników</w:t>
      </w:r>
    </w:p>
    <w:p w14:paraId="60AD815D" w14:textId="0488AFB8" w:rsidR="30FDADFB" w:rsidRDefault="30FDADFB" w:rsidP="68693F28">
      <w:pPr>
        <w:pStyle w:val="Akapitzlist"/>
        <w:numPr>
          <w:ilvl w:val="0"/>
          <w:numId w:val="17"/>
        </w:numPr>
        <w:tabs>
          <w:tab w:val="left" w:pos="0"/>
          <w:tab w:val="left" w:pos="720"/>
        </w:tabs>
        <w:spacing w:line="257" w:lineRule="auto"/>
        <w:rPr>
          <w:rFonts w:ascii="Calibri" w:eastAsia="Calibri" w:hAnsi="Calibri" w:cs="Calibri"/>
        </w:rPr>
      </w:pPr>
      <w:r w:rsidRPr="68693F28">
        <w:rPr>
          <w:rFonts w:ascii="Calibri" w:eastAsia="Calibri" w:hAnsi="Calibri" w:cs="Calibri"/>
        </w:rPr>
        <w:t>Stosuje standardy jakości, takie jak ISO 9001</w:t>
      </w:r>
    </w:p>
    <w:p w14:paraId="5CFF4D3E" w14:textId="4A4AB2D3" w:rsidR="30FDADFB" w:rsidRDefault="30FDADFB" w:rsidP="68693F28">
      <w:pPr>
        <w:spacing w:line="257" w:lineRule="auto"/>
      </w:pPr>
      <w:r w:rsidRPr="68693F28">
        <w:rPr>
          <w:rFonts w:ascii="Calibri" w:eastAsia="Calibri" w:hAnsi="Calibri" w:cs="Calibri"/>
        </w:rPr>
        <w:t>Jakość opinii</w:t>
      </w:r>
    </w:p>
    <w:p w14:paraId="798847E6" w14:textId="3F5F959F" w:rsidR="30FDADFB" w:rsidRDefault="30FDADFB" w:rsidP="68693F28">
      <w:pPr>
        <w:spacing w:line="257" w:lineRule="auto"/>
      </w:pPr>
      <w:r w:rsidRPr="68693F28">
        <w:rPr>
          <w:rFonts w:ascii="Calibri" w:eastAsia="Calibri" w:hAnsi="Calibri" w:cs="Calibri"/>
        </w:rPr>
        <w:t>DHL stale monitoruje jakość swoich usług, aby zapewnić, że spełniają one oczekiwania klientów. Firma korzysta z różnych narzędzi, takich jak ankiety, badanie satysfakcji klientów oraz systemy raportowania, aby zbierać informacje zwrotne od klientów i wprowadzać ulepszenia, gdy jest to konieczne.</w:t>
      </w:r>
    </w:p>
    <w:p w14:paraId="2157BA3B" w14:textId="050DD53A" w:rsidR="30FDADFB" w:rsidRDefault="30FDADFB" w:rsidP="68693F28">
      <w:pPr>
        <w:spacing w:line="257" w:lineRule="auto"/>
      </w:pPr>
      <w:r w:rsidRPr="68693F28">
        <w:rPr>
          <w:rFonts w:ascii="Calibri" w:eastAsia="Calibri" w:hAnsi="Calibri" w:cs="Calibri"/>
        </w:rPr>
        <w:t xml:space="preserve">Postrzeganie ceny </w:t>
      </w:r>
    </w:p>
    <w:p w14:paraId="2A35051F" w14:textId="0B200F14" w:rsidR="30FDADFB" w:rsidRDefault="30FDADFB" w:rsidP="68693F28">
      <w:pPr>
        <w:spacing w:line="257" w:lineRule="auto"/>
      </w:pPr>
      <w:r w:rsidRPr="68693F28">
        <w:rPr>
          <w:rFonts w:ascii="Calibri" w:eastAsia="Calibri" w:hAnsi="Calibri" w:cs="Calibri"/>
        </w:rPr>
        <w:t>Firma oferuje różne opcje dostawy, od ekonomicznych do ekspresowych, aby dopasować swoje usługi do potrzeb klientów. DHL również monitoruje swoje ceny i porównuje je z konkurencją, aby zapewnić konkurencyjną ofertę.</w:t>
      </w:r>
    </w:p>
    <w:p w14:paraId="5732B78F" w14:textId="00245CA7" w:rsidR="30FDADFB" w:rsidRDefault="30FDADFB" w:rsidP="68693F28">
      <w:pPr>
        <w:spacing w:line="257" w:lineRule="auto"/>
      </w:pPr>
      <w:r w:rsidRPr="68693F28">
        <w:rPr>
          <w:rFonts w:ascii="Calibri" w:eastAsia="Calibri" w:hAnsi="Calibri" w:cs="Calibri"/>
        </w:rPr>
        <w:t>Jakość osobistej relacji</w:t>
      </w:r>
    </w:p>
    <w:p w14:paraId="4BCCE236" w14:textId="7C4DC116" w:rsidR="30FDADFB" w:rsidRDefault="30FDADFB" w:rsidP="68693F28">
      <w:pPr>
        <w:spacing w:line="257" w:lineRule="auto"/>
      </w:pPr>
      <w:r w:rsidRPr="68693F28">
        <w:rPr>
          <w:rFonts w:ascii="Calibri" w:eastAsia="Calibri" w:hAnsi="Calibri" w:cs="Calibri"/>
        </w:rPr>
        <w:t>Firma posiada dedykowany dział obsługi klienta, który odpowiada na każdą skargę i stara się znaleźć najlepsze rozwiązanie dla klienta.</w:t>
      </w:r>
    </w:p>
    <w:p w14:paraId="16DEF55A" w14:textId="02930ED0" w:rsidR="30FDADFB" w:rsidRDefault="30FDADFB" w:rsidP="68693F28">
      <w:pPr>
        <w:spacing w:line="257" w:lineRule="auto"/>
      </w:pPr>
      <w:r w:rsidRPr="68693F28">
        <w:rPr>
          <w:rFonts w:ascii="Calibri" w:eastAsia="Calibri" w:hAnsi="Calibri" w:cs="Calibri"/>
        </w:rPr>
        <w:t xml:space="preserve">Jakość serwisu </w:t>
      </w:r>
    </w:p>
    <w:p w14:paraId="008268E0" w14:textId="0D9017FF" w:rsidR="30FDADFB" w:rsidRDefault="30FDADFB" w:rsidP="68693F28">
      <w:pPr>
        <w:spacing w:line="257" w:lineRule="auto"/>
      </w:pPr>
      <w:r w:rsidRPr="68693F28">
        <w:rPr>
          <w:rFonts w:ascii="Calibri" w:eastAsia="Calibri" w:hAnsi="Calibri" w:cs="Calibri"/>
        </w:rPr>
        <w:t xml:space="preserve">Firma oferuje różne kanały komunikacji, takie jak infolinia czy czat </w:t>
      </w:r>
      <w:proofErr w:type="gramStart"/>
      <w:r w:rsidRPr="68693F28">
        <w:rPr>
          <w:rFonts w:ascii="Calibri" w:eastAsia="Calibri" w:hAnsi="Calibri" w:cs="Calibri"/>
        </w:rPr>
        <w:t>online..</w:t>
      </w:r>
      <w:proofErr w:type="gramEnd"/>
      <w:r w:rsidRPr="68693F28">
        <w:rPr>
          <w:rFonts w:ascii="Calibri" w:eastAsia="Calibri" w:hAnsi="Calibri" w:cs="Calibri"/>
        </w:rPr>
        <w:t xml:space="preserve"> Klienci mogą skontaktować się z firmą w dowolnym momencie. Dodatkowo, DHL zapewnia szybką i dokładną obsługę klientów.</w:t>
      </w:r>
      <w:r w:rsidR="736D913D" w:rsidRPr="68693F28">
        <w:rPr>
          <w:rFonts w:ascii="Calibri" w:eastAsia="Calibri" w:hAnsi="Calibri" w:cs="Calibri"/>
        </w:rPr>
        <w:t xml:space="preserve"> </w:t>
      </w:r>
    </w:p>
    <w:p w14:paraId="21488915" w14:textId="12E3A290" w:rsidR="736D913D" w:rsidRDefault="736D913D" w:rsidP="68693F28">
      <w:pPr>
        <w:pStyle w:val="Nagwek1"/>
        <w:jc w:val="center"/>
      </w:pPr>
      <w:r w:rsidRPr="3A1CA7C5">
        <w:rPr>
          <w:rFonts w:ascii="Calibri Light" w:eastAsia="Calibri Light" w:hAnsi="Calibri Light" w:cs="Calibri Light"/>
          <w:color w:val="000000" w:themeColor="text1"/>
        </w:rPr>
        <w:t>Angażowanie klienta w działalność firmy - Propozycje i korzyści</w:t>
      </w:r>
    </w:p>
    <w:p w14:paraId="63A6BB3B" w14:textId="76DF79BE" w:rsidR="68693F28" w:rsidRDefault="68693F28" w:rsidP="3A1CA7C5">
      <w:pPr>
        <w:spacing w:line="257" w:lineRule="auto"/>
        <w:jc w:val="center"/>
        <w:rPr>
          <w:rFonts w:ascii="Calibri" w:eastAsia="Calibri" w:hAnsi="Calibri" w:cs="Calibri"/>
        </w:rPr>
      </w:pPr>
    </w:p>
    <w:p w14:paraId="1628D692" w14:textId="59556708" w:rsidR="68693F28" w:rsidRDefault="43487E33" w:rsidP="3A1CA7C5">
      <w:pPr>
        <w:spacing w:line="257" w:lineRule="auto"/>
      </w:pPr>
      <w:r w:rsidRPr="3A1CA7C5">
        <w:rPr>
          <w:rFonts w:ascii="Calibri" w:eastAsia="Calibri" w:hAnsi="Calibri" w:cs="Calibri"/>
        </w:rPr>
        <w:t>DHL oferuje programy lojalnościowe dla klientów biznesowych (B2B), które pomagają nagradzać lojalność klientów i zachęcać ich do powtarzania zakupów. Dwa główne programy lojalnościowe oferowane przez DHL to:</w:t>
      </w:r>
    </w:p>
    <w:p w14:paraId="2ACF3BD1" w14:textId="05480809" w:rsidR="68693F28" w:rsidRDefault="43487E33" w:rsidP="3A1CA7C5">
      <w:pPr>
        <w:pStyle w:val="Akapitzlist"/>
        <w:numPr>
          <w:ilvl w:val="0"/>
          <w:numId w:val="14"/>
        </w:numPr>
        <w:rPr>
          <w:rFonts w:ascii="Calibri" w:eastAsia="Calibri" w:hAnsi="Calibri" w:cs="Calibri"/>
        </w:rPr>
      </w:pPr>
      <w:r w:rsidRPr="3A1CA7C5">
        <w:rPr>
          <w:rFonts w:ascii="Calibri" w:eastAsia="Calibri" w:hAnsi="Calibri" w:cs="Calibri"/>
        </w:rPr>
        <w:t xml:space="preserve">DHL Express </w:t>
      </w:r>
      <w:proofErr w:type="spellStart"/>
      <w:r w:rsidRPr="3A1CA7C5">
        <w:rPr>
          <w:rFonts w:ascii="Calibri" w:eastAsia="Calibri" w:hAnsi="Calibri" w:cs="Calibri"/>
        </w:rPr>
        <w:t>Loyalty</w:t>
      </w:r>
      <w:proofErr w:type="spellEnd"/>
      <w:r w:rsidRPr="3A1CA7C5">
        <w:rPr>
          <w:rFonts w:ascii="Calibri" w:eastAsia="Calibri" w:hAnsi="Calibri" w:cs="Calibri"/>
        </w:rPr>
        <w:t xml:space="preserve"> Program oraz DHL Parcel for Business to dwa programy lojalnościowe DHL, które oferują korzyści dla klientów biznesowych. DHL Express </w:t>
      </w:r>
      <w:proofErr w:type="spellStart"/>
      <w:r w:rsidRPr="3A1CA7C5">
        <w:rPr>
          <w:rFonts w:ascii="Calibri" w:eastAsia="Calibri" w:hAnsi="Calibri" w:cs="Calibri"/>
        </w:rPr>
        <w:t>Loyalty</w:t>
      </w:r>
      <w:proofErr w:type="spellEnd"/>
      <w:r w:rsidRPr="3A1CA7C5">
        <w:rPr>
          <w:rFonts w:ascii="Calibri" w:eastAsia="Calibri" w:hAnsi="Calibri" w:cs="Calibri"/>
        </w:rPr>
        <w:t xml:space="preserve"> Program to program lojalnościowy dla klientów DHL Express, którzy wysyłają wiele paczek lub dokumentów międzynarodowych. Program nagradza klientów punktami za każdą realizowaną przesyłkę, a następnie klienci mogą wymieniać punkty na nagrody, takie jak darmowe przesyłki, rabaty na usługi DHL Express, karty podarunkowe i wiele innych. Program oferuje trzy poziomy lojalności: Silver, Gold i Platinum, a klient może awansować na wyższy poziom, uzyskując odpowiednią liczbę punktów. Wymagane punkty różnią się w zależności od regionu i kraju, w którym działa program.</w:t>
      </w:r>
    </w:p>
    <w:p w14:paraId="3F5B4219" w14:textId="21A655C9" w:rsidR="68693F28" w:rsidRDefault="43487E33" w:rsidP="3A1CA7C5">
      <w:pPr>
        <w:pStyle w:val="Akapitzlist"/>
        <w:numPr>
          <w:ilvl w:val="0"/>
          <w:numId w:val="14"/>
        </w:numPr>
        <w:rPr>
          <w:rFonts w:ascii="Calibri" w:eastAsia="Calibri" w:hAnsi="Calibri" w:cs="Calibri"/>
        </w:rPr>
      </w:pPr>
      <w:r w:rsidRPr="3A1CA7C5">
        <w:rPr>
          <w:rFonts w:ascii="Calibri" w:eastAsia="Calibri" w:hAnsi="Calibri" w:cs="Calibri"/>
        </w:rPr>
        <w:lastRenderedPageBreak/>
        <w:t>DHL Parcel for Business to program lojalnościowy dla klientów biznesowych korzystających z usług DHL Parcel. Program oferuje klientom preferencyjne ceny, a także dostęp do narzędzi online, które ułatwiają procesy wysyłkowe. Dodatkowo, klienci mogą uzyskać wsparcie dedykowanego doradcy handlowego, który pomoże w zoptymalizowaniu procesów wysyłkowych i zapewni wsparcie techniczne. Klienci korzystający z programu DHL Parcel for Business mają również dostęp do dodatkowych usług, takich jak śledzenie przesyłek online, wskazywanie punktów odbioru, usługi pickup, dostawa na miejsca specjalne, a także narzędzia do zarządzania wolumenami wysyłek.</w:t>
      </w:r>
    </w:p>
    <w:p w14:paraId="7AF178F5" w14:textId="69F76C79" w:rsidR="68693F28" w:rsidRDefault="43487E33" w:rsidP="3A1CA7C5">
      <w:pPr>
        <w:spacing w:line="257" w:lineRule="auto"/>
        <w:rPr>
          <w:rFonts w:ascii="Calibri" w:eastAsia="Calibri" w:hAnsi="Calibri" w:cs="Calibri"/>
        </w:rPr>
      </w:pPr>
      <w:r w:rsidRPr="3A1CA7C5">
        <w:rPr>
          <w:rFonts w:ascii="Calibri" w:eastAsia="Calibri" w:hAnsi="Calibri" w:cs="Calibri"/>
        </w:rPr>
        <w:t>Jakie mechanizmy stosuje konkurencja:</w:t>
      </w:r>
    </w:p>
    <w:tbl>
      <w:tblPr>
        <w:tblStyle w:val="Tabela-Siatka"/>
        <w:tblW w:w="9117" w:type="dxa"/>
        <w:tblInd w:w="90" w:type="dxa"/>
        <w:tblLook w:val="04A0" w:firstRow="1" w:lastRow="0" w:firstColumn="1" w:lastColumn="0" w:noHBand="0" w:noVBand="1"/>
      </w:tblPr>
      <w:tblGrid>
        <w:gridCol w:w="2078"/>
        <w:gridCol w:w="2314"/>
        <w:gridCol w:w="2051"/>
        <w:gridCol w:w="2674"/>
      </w:tblGrid>
      <w:tr w:rsidR="3A1CA7C5" w14:paraId="63143EDE" w14:textId="77777777" w:rsidTr="2DF4DCC6">
        <w:trPr>
          <w:trHeight w:val="840"/>
        </w:trPr>
        <w:tc>
          <w:tcPr>
            <w:tcW w:w="2078" w:type="dxa"/>
            <w:tcBorders>
              <w:top w:val="single" w:sz="8" w:space="0" w:color="auto"/>
              <w:left w:val="single" w:sz="8" w:space="0" w:color="auto"/>
              <w:bottom w:val="single" w:sz="8" w:space="0" w:color="auto"/>
              <w:right w:val="single" w:sz="8" w:space="0" w:color="auto"/>
            </w:tcBorders>
            <w:tcMar>
              <w:left w:w="108" w:type="dxa"/>
              <w:right w:w="108" w:type="dxa"/>
            </w:tcMar>
          </w:tcPr>
          <w:p w14:paraId="1E48CEF3" w14:textId="4BE981B4" w:rsidR="3A1CA7C5" w:rsidRDefault="3A1CA7C5"/>
        </w:tc>
        <w:tc>
          <w:tcPr>
            <w:tcW w:w="2314" w:type="dxa"/>
            <w:tcBorders>
              <w:top w:val="single" w:sz="8" w:space="0" w:color="auto"/>
              <w:left w:val="single" w:sz="8" w:space="0" w:color="auto"/>
              <w:bottom w:val="single" w:sz="8" w:space="0" w:color="auto"/>
              <w:right w:val="single" w:sz="8" w:space="0" w:color="auto"/>
            </w:tcBorders>
            <w:tcMar>
              <w:left w:w="108" w:type="dxa"/>
              <w:right w:w="108" w:type="dxa"/>
            </w:tcMar>
          </w:tcPr>
          <w:p w14:paraId="0A01B8BA" w14:textId="17357E4D" w:rsidR="3A1CA7C5" w:rsidRDefault="3A1CA7C5" w:rsidP="3A1CA7C5">
            <w:pPr>
              <w:jc w:val="center"/>
            </w:pPr>
            <w:r w:rsidRPr="3A1CA7C5">
              <w:rPr>
                <w:rFonts w:ascii="Segoe UI" w:eastAsia="Segoe UI" w:hAnsi="Segoe UI" w:cs="Segoe UI"/>
                <w:b/>
                <w:bCs/>
                <w:sz w:val="19"/>
                <w:szCs w:val="19"/>
                <w:lang w:val="en-US"/>
              </w:rPr>
              <w:t>DHL Express Loyalty</w:t>
            </w:r>
          </w:p>
        </w:tc>
        <w:tc>
          <w:tcPr>
            <w:tcW w:w="2051" w:type="dxa"/>
            <w:tcBorders>
              <w:top w:val="single" w:sz="8" w:space="0" w:color="auto"/>
              <w:left w:val="single" w:sz="8" w:space="0" w:color="auto"/>
              <w:bottom w:val="single" w:sz="8" w:space="0" w:color="auto"/>
              <w:right w:val="single" w:sz="8" w:space="0" w:color="auto"/>
            </w:tcBorders>
            <w:tcMar>
              <w:left w:w="108" w:type="dxa"/>
              <w:right w:w="108" w:type="dxa"/>
            </w:tcMar>
          </w:tcPr>
          <w:p w14:paraId="69D742B9" w14:textId="2A0BC334" w:rsidR="3A1CA7C5" w:rsidRDefault="3A1CA7C5" w:rsidP="3A1CA7C5">
            <w:pPr>
              <w:jc w:val="center"/>
            </w:pPr>
            <w:r w:rsidRPr="3A1CA7C5">
              <w:rPr>
                <w:rFonts w:ascii="Segoe UI" w:eastAsia="Segoe UI" w:hAnsi="Segoe UI" w:cs="Segoe UI"/>
                <w:b/>
                <w:bCs/>
                <w:sz w:val="19"/>
                <w:szCs w:val="19"/>
              </w:rPr>
              <w:t xml:space="preserve">FedEx My FedEx </w:t>
            </w:r>
            <w:proofErr w:type="spellStart"/>
            <w:r w:rsidRPr="3A1CA7C5">
              <w:rPr>
                <w:rFonts w:ascii="Segoe UI" w:eastAsia="Segoe UI" w:hAnsi="Segoe UI" w:cs="Segoe UI"/>
                <w:b/>
                <w:bCs/>
                <w:sz w:val="19"/>
                <w:szCs w:val="19"/>
              </w:rPr>
              <w:t>Rewards</w:t>
            </w:r>
            <w:proofErr w:type="spellEnd"/>
          </w:p>
        </w:tc>
        <w:tc>
          <w:tcPr>
            <w:tcW w:w="2674" w:type="dxa"/>
            <w:tcBorders>
              <w:top w:val="single" w:sz="8" w:space="0" w:color="auto"/>
              <w:left w:val="single" w:sz="8" w:space="0" w:color="auto"/>
              <w:bottom w:val="single" w:sz="8" w:space="0" w:color="auto"/>
              <w:right w:val="single" w:sz="8" w:space="0" w:color="auto"/>
            </w:tcBorders>
            <w:tcMar>
              <w:left w:w="108" w:type="dxa"/>
              <w:right w:w="108" w:type="dxa"/>
            </w:tcMar>
          </w:tcPr>
          <w:p w14:paraId="521E3B51" w14:textId="5C9D8570" w:rsidR="3A1CA7C5" w:rsidRDefault="3A1CA7C5">
            <w:proofErr w:type="spellStart"/>
            <w:r w:rsidRPr="3A1CA7C5">
              <w:rPr>
                <w:rFonts w:ascii="Segoe UI" w:eastAsia="Segoe UI" w:hAnsi="Segoe UI" w:cs="Segoe UI"/>
                <w:b/>
                <w:bCs/>
                <w:sz w:val="19"/>
                <w:szCs w:val="19"/>
              </w:rPr>
              <w:t>InPost</w:t>
            </w:r>
            <w:proofErr w:type="spellEnd"/>
            <w:r w:rsidRPr="3A1CA7C5">
              <w:rPr>
                <w:rFonts w:ascii="Segoe UI" w:eastAsia="Segoe UI" w:hAnsi="Segoe UI" w:cs="Segoe UI"/>
                <w:b/>
                <w:bCs/>
                <w:sz w:val="19"/>
                <w:szCs w:val="19"/>
              </w:rPr>
              <w:t xml:space="preserve"> </w:t>
            </w:r>
            <w:proofErr w:type="spellStart"/>
            <w:r w:rsidRPr="3A1CA7C5">
              <w:rPr>
                <w:rFonts w:ascii="Segoe UI" w:eastAsia="Segoe UI" w:hAnsi="Segoe UI" w:cs="Segoe UI"/>
                <w:b/>
                <w:bCs/>
                <w:sz w:val="19"/>
                <w:szCs w:val="19"/>
              </w:rPr>
              <w:t>InPost</w:t>
            </w:r>
            <w:proofErr w:type="spellEnd"/>
            <w:r w:rsidRPr="3A1CA7C5">
              <w:rPr>
                <w:rFonts w:ascii="Segoe UI" w:eastAsia="Segoe UI" w:hAnsi="Segoe UI" w:cs="Segoe UI"/>
                <w:b/>
                <w:bCs/>
                <w:sz w:val="19"/>
                <w:szCs w:val="19"/>
              </w:rPr>
              <w:t xml:space="preserve"> Premier</w:t>
            </w:r>
          </w:p>
        </w:tc>
      </w:tr>
      <w:tr w:rsidR="3A1CA7C5" w14:paraId="12FAC2F4" w14:textId="77777777" w:rsidTr="2DF4DCC6">
        <w:trPr>
          <w:trHeight w:val="975"/>
        </w:trPr>
        <w:tc>
          <w:tcPr>
            <w:tcW w:w="2078" w:type="dxa"/>
            <w:tcBorders>
              <w:top w:val="single" w:sz="8" w:space="0" w:color="auto"/>
              <w:left w:val="single" w:sz="8" w:space="0" w:color="auto"/>
              <w:bottom w:val="single" w:sz="8" w:space="0" w:color="auto"/>
              <w:right w:val="single" w:sz="8" w:space="0" w:color="auto"/>
            </w:tcBorders>
            <w:tcMar>
              <w:left w:w="108" w:type="dxa"/>
              <w:right w:w="108" w:type="dxa"/>
            </w:tcMar>
          </w:tcPr>
          <w:p w14:paraId="620E6EB4" w14:textId="313569F5" w:rsidR="3A1CA7C5" w:rsidRDefault="3A1CA7C5">
            <w:r w:rsidRPr="3A1CA7C5">
              <w:rPr>
                <w:rFonts w:ascii="Segoe UI" w:eastAsia="Segoe UI" w:hAnsi="Segoe UI" w:cs="Segoe UI"/>
                <w:sz w:val="19"/>
                <w:szCs w:val="19"/>
              </w:rPr>
              <w:t>Korzyści dla klientów</w:t>
            </w:r>
          </w:p>
        </w:tc>
        <w:tc>
          <w:tcPr>
            <w:tcW w:w="2314" w:type="dxa"/>
            <w:tcBorders>
              <w:top w:val="single" w:sz="8" w:space="0" w:color="auto"/>
              <w:left w:val="single" w:sz="8" w:space="0" w:color="auto"/>
              <w:bottom w:val="single" w:sz="8" w:space="0" w:color="auto"/>
              <w:right w:val="single" w:sz="8" w:space="0" w:color="auto"/>
            </w:tcBorders>
            <w:tcMar>
              <w:left w:w="108" w:type="dxa"/>
              <w:right w:w="108" w:type="dxa"/>
            </w:tcMar>
          </w:tcPr>
          <w:p w14:paraId="556850C3" w14:textId="2E16801E" w:rsidR="3A1CA7C5" w:rsidRDefault="3A1CA7C5">
            <w:r w:rsidRPr="3A1CA7C5">
              <w:rPr>
                <w:rFonts w:ascii="Segoe UI" w:eastAsia="Segoe UI" w:hAnsi="Segoe UI" w:cs="Segoe UI"/>
                <w:sz w:val="19"/>
                <w:szCs w:val="19"/>
              </w:rPr>
              <w:t>Nagrody za wysyłki, karty podarunkowe, preferencyjne ceny, narzędzia online, wsparcie techniczne</w:t>
            </w:r>
          </w:p>
        </w:tc>
        <w:tc>
          <w:tcPr>
            <w:tcW w:w="2051" w:type="dxa"/>
            <w:tcBorders>
              <w:top w:val="single" w:sz="8" w:space="0" w:color="auto"/>
              <w:left w:val="single" w:sz="8" w:space="0" w:color="auto"/>
              <w:bottom w:val="single" w:sz="8" w:space="0" w:color="auto"/>
              <w:right w:val="single" w:sz="8" w:space="0" w:color="auto"/>
            </w:tcBorders>
            <w:tcMar>
              <w:left w:w="108" w:type="dxa"/>
              <w:right w:w="108" w:type="dxa"/>
            </w:tcMar>
          </w:tcPr>
          <w:p w14:paraId="1741F90D" w14:textId="0010429B" w:rsidR="3A1CA7C5" w:rsidRDefault="3A1CA7C5">
            <w:r w:rsidRPr="3A1CA7C5">
              <w:rPr>
                <w:rFonts w:ascii="Segoe UI" w:eastAsia="Segoe UI" w:hAnsi="Segoe UI" w:cs="Segoe UI"/>
                <w:sz w:val="19"/>
                <w:szCs w:val="19"/>
              </w:rPr>
              <w:t>Nagrody za wysyłki, karty podarunkowe, preferencyjne ceny, oferty specjalne, trzy poziomy lojalności</w:t>
            </w:r>
          </w:p>
        </w:tc>
        <w:tc>
          <w:tcPr>
            <w:tcW w:w="2674" w:type="dxa"/>
            <w:tcBorders>
              <w:top w:val="single" w:sz="8" w:space="0" w:color="auto"/>
              <w:left w:val="single" w:sz="8" w:space="0" w:color="auto"/>
              <w:bottom w:val="single" w:sz="8" w:space="0" w:color="auto"/>
              <w:right w:val="single" w:sz="8" w:space="0" w:color="auto"/>
            </w:tcBorders>
            <w:tcMar>
              <w:left w:w="108" w:type="dxa"/>
              <w:right w:w="108" w:type="dxa"/>
            </w:tcMar>
          </w:tcPr>
          <w:p w14:paraId="283397A1" w14:textId="003EF400" w:rsidR="3A1CA7C5" w:rsidRDefault="3A1CA7C5">
            <w:r w:rsidRPr="3A1CA7C5">
              <w:rPr>
                <w:rFonts w:ascii="Segoe UI" w:eastAsia="Segoe UI" w:hAnsi="Segoe UI" w:cs="Segoe UI"/>
                <w:sz w:val="19"/>
                <w:szCs w:val="19"/>
              </w:rPr>
              <w:t>Darmowe nadania, dostawa w dniu następnym, rabaty na usługi, dedykowany opiekun klienta, oferty partnerskie, dedykowane wsparcie techniczne, narzędzia do zarządzania przesyłkami</w:t>
            </w:r>
          </w:p>
        </w:tc>
      </w:tr>
      <w:tr w:rsidR="3A1CA7C5" w14:paraId="6429D57D" w14:textId="77777777" w:rsidTr="2DF4DCC6">
        <w:trPr>
          <w:trHeight w:val="555"/>
        </w:trPr>
        <w:tc>
          <w:tcPr>
            <w:tcW w:w="2078" w:type="dxa"/>
            <w:tcBorders>
              <w:top w:val="single" w:sz="8" w:space="0" w:color="auto"/>
              <w:left w:val="single" w:sz="8" w:space="0" w:color="auto"/>
              <w:bottom w:val="single" w:sz="8" w:space="0" w:color="auto"/>
              <w:right w:val="single" w:sz="8" w:space="0" w:color="auto"/>
            </w:tcBorders>
            <w:tcMar>
              <w:left w:w="108" w:type="dxa"/>
              <w:right w:w="108" w:type="dxa"/>
            </w:tcMar>
          </w:tcPr>
          <w:p w14:paraId="22DA356F" w14:textId="60E72770" w:rsidR="3A1CA7C5" w:rsidRDefault="3A1CA7C5">
            <w:r w:rsidRPr="3A1CA7C5">
              <w:rPr>
                <w:rFonts w:ascii="Segoe UI" w:eastAsia="Segoe UI" w:hAnsi="Segoe UI" w:cs="Segoe UI"/>
                <w:sz w:val="19"/>
                <w:szCs w:val="19"/>
              </w:rPr>
              <w:t>Poziomy lojalności</w:t>
            </w:r>
          </w:p>
        </w:tc>
        <w:tc>
          <w:tcPr>
            <w:tcW w:w="2314" w:type="dxa"/>
            <w:tcBorders>
              <w:top w:val="single" w:sz="8" w:space="0" w:color="auto"/>
              <w:left w:val="single" w:sz="8" w:space="0" w:color="auto"/>
              <w:bottom w:val="single" w:sz="8" w:space="0" w:color="auto"/>
              <w:right w:val="single" w:sz="8" w:space="0" w:color="auto"/>
            </w:tcBorders>
            <w:tcMar>
              <w:left w:w="108" w:type="dxa"/>
              <w:right w:w="108" w:type="dxa"/>
            </w:tcMar>
          </w:tcPr>
          <w:p w14:paraId="7847E9B0" w14:textId="408ED754" w:rsidR="3A1CA7C5" w:rsidRDefault="3A1CA7C5">
            <w:r w:rsidRPr="3A1CA7C5">
              <w:rPr>
                <w:rFonts w:ascii="Segoe UI" w:eastAsia="Segoe UI" w:hAnsi="Segoe UI" w:cs="Segoe UI"/>
                <w:sz w:val="19"/>
                <w:szCs w:val="19"/>
              </w:rPr>
              <w:t>Nie, ale program oferuje trzy poziomy nagród (Silver, Gold i Platinum)</w:t>
            </w:r>
          </w:p>
        </w:tc>
        <w:tc>
          <w:tcPr>
            <w:tcW w:w="2051" w:type="dxa"/>
            <w:tcBorders>
              <w:top w:val="single" w:sz="8" w:space="0" w:color="auto"/>
              <w:left w:val="single" w:sz="8" w:space="0" w:color="auto"/>
              <w:bottom w:val="single" w:sz="8" w:space="0" w:color="auto"/>
              <w:right w:val="single" w:sz="8" w:space="0" w:color="auto"/>
            </w:tcBorders>
            <w:tcMar>
              <w:left w:w="108" w:type="dxa"/>
              <w:right w:w="108" w:type="dxa"/>
            </w:tcMar>
          </w:tcPr>
          <w:p w14:paraId="0F475991" w14:textId="68422221" w:rsidR="3A1CA7C5" w:rsidRDefault="3A1CA7C5">
            <w:r w:rsidRPr="3A1CA7C5">
              <w:rPr>
                <w:rFonts w:ascii="Segoe UI" w:eastAsia="Segoe UI" w:hAnsi="Segoe UI" w:cs="Segoe UI"/>
                <w:sz w:val="19"/>
                <w:szCs w:val="19"/>
              </w:rPr>
              <w:t>Trzy poziomy lojalności (Silver, Gold i Platinum)</w:t>
            </w:r>
          </w:p>
        </w:tc>
        <w:tc>
          <w:tcPr>
            <w:tcW w:w="2674" w:type="dxa"/>
            <w:tcBorders>
              <w:top w:val="single" w:sz="8" w:space="0" w:color="auto"/>
              <w:left w:val="single" w:sz="8" w:space="0" w:color="auto"/>
              <w:bottom w:val="single" w:sz="8" w:space="0" w:color="auto"/>
              <w:right w:val="single" w:sz="8" w:space="0" w:color="auto"/>
            </w:tcBorders>
            <w:tcMar>
              <w:left w:w="108" w:type="dxa"/>
              <w:right w:w="108" w:type="dxa"/>
            </w:tcMar>
          </w:tcPr>
          <w:p w14:paraId="6CF047AA" w14:textId="7056D625" w:rsidR="3A1CA7C5" w:rsidRDefault="3A1CA7C5">
            <w:r w:rsidRPr="3A1CA7C5">
              <w:rPr>
                <w:rFonts w:ascii="Segoe UI" w:eastAsia="Segoe UI" w:hAnsi="Segoe UI" w:cs="Segoe UI"/>
                <w:sz w:val="19"/>
                <w:szCs w:val="19"/>
              </w:rPr>
              <w:t>Tak, jeden poziom lojalności (Premier)</w:t>
            </w:r>
          </w:p>
        </w:tc>
      </w:tr>
      <w:tr w:rsidR="3A1CA7C5" w14:paraId="12403D13" w14:textId="77777777" w:rsidTr="2DF4DCC6">
        <w:trPr>
          <w:trHeight w:val="705"/>
        </w:trPr>
        <w:tc>
          <w:tcPr>
            <w:tcW w:w="2078" w:type="dxa"/>
            <w:tcBorders>
              <w:top w:val="single" w:sz="8" w:space="0" w:color="auto"/>
              <w:left w:val="single" w:sz="8" w:space="0" w:color="auto"/>
              <w:bottom w:val="single" w:sz="8" w:space="0" w:color="auto"/>
              <w:right w:val="single" w:sz="8" w:space="0" w:color="auto"/>
            </w:tcBorders>
            <w:tcMar>
              <w:left w:w="108" w:type="dxa"/>
              <w:right w:w="108" w:type="dxa"/>
            </w:tcMar>
          </w:tcPr>
          <w:p w14:paraId="2C5C3729" w14:textId="703D4C34" w:rsidR="3A1CA7C5" w:rsidRDefault="3A1CA7C5">
            <w:r w:rsidRPr="3A1CA7C5">
              <w:rPr>
                <w:rFonts w:ascii="Segoe UI" w:eastAsia="Segoe UI" w:hAnsi="Segoe UI" w:cs="Segoe UI"/>
                <w:sz w:val="19"/>
                <w:szCs w:val="19"/>
              </w:rPr>
              <w:t>Liczba punktów wymagana do awansu</w:t>
            </w:r>
          </w:p>
        </w:tc>
        <w:tc>
          <w:tcPr>
            <w:tcW w:w="2314" w:type="dxa"/>
            <w:tcBorders>
              <w:top w:val="single" w:sz="8" w:space="0" w:color="auto"/>
              <w:left w:val="single" w:sz="8" w:space="0" w:color="auto"/>
              <w:bottom w:val="single" w:sz="8" w:space="0" w:color="auto"/>
              <w:right w:val="single" w:sz="8" w:space="0" w:color="auto"/>
            </w:tcBorders>
            <w:tcMar>
              <w:left w:w="108" w:type="dxa"/>
              <w:right w:w="108" w:type="dxa"/>
            </w:tcMar>
          </w:tcPr>
          <w:p w14:paraId="76A5ACE2" w14:textId="7663FA09" w:rsidR="3A1CA7C5" w:rsidRDefault="3A1CA7C5">
            <w:r w:rsidRPr="3A1CA7C5">
              <w:rPr>
                <w:rFonts w:ascii="Segoe UI" w:eastAsia="Segoe UI" w:hAnsi="Segoe UI" w:cs="Segoe UI"/>
                <w:sz w:val="19"/>
                <w:szCs w:val="19"/>
              </w:rPr>
              <w:t>Nie dotyczy, program nie ma poziomów lojalności</w:t>
            </w:r>
          </w:p>
        </w:tc>
        <w:tc>
          <w:tcPr>
            <w:tcW w:w="2051" w:type="dxa"/>
            <w:tcBorders>
              <w:top w:val="single" w:sz="8" w:space="0" w:color="auto"/>
              <w:left w:val="single" w:sz="8" w:space="0" w:color="auto"/>
              <w:bottom w:val="single" w:sz="8" w:space="0" w:color="auto"/>
              <w:right w:val="single" w:sz="8" w:space="0" w:color="auto"/>
            </w:tcBorders>
            <w:tcMar>
              <w:left w:w="108" w:type="dxa"/>
              <w:right w:w="108" w:type="dxa"/>
            </w:tcMar>
          </w:tcPr>
          <w:p w14:paraId="4E9FBB5B" w14:textId="50B504DA" w:rsidR="3A1CA7C5" w:rsidRDefault="3A1CA7C5">
            <w:r w:rsidRPr="3A1CA7C5">
              <w:rPr>
                <w:rFonts w:ascii="Segoe UI" w:eastAsia="Segoe UI" w:hAnsi="Segoe UI" w:cs="Segoe UI"/>
                <w:sz w:val="19"/>
                <w:szCs w:val="19"/>
              </w:rPr>
              <w:t>6 000 punktów dla Silver, 30 000 punktów dla Gold i 75 000 punktów dla Platinum</w:t>
            </w:r>
          </w:p>
        </w:tc>
        <w:tc>
          <w:tcPr>
            <w:tcW w:w="2674" w:type="dxa"/>
            <w:tcBorders>
              <w:top w:val="single" w:sz="8" w:space="0" w:color="auto"/>
              <w:left w:val="single" w:sz="8" w:space="0" w:color="auto"/>
              <w:bottom w:val="single" w:sz="8" w:space="0" w:color="auto"/>
              <w:right w:val="single" w:sz="8" w:space="0" w:color="auto"/>
            </w:tcBorders>
            <w:tcMar>
              <w:left w:w="108" w:type="dxa"/>
              <w:right w:w="108" w:type="dxa"/>
            </w:tcMar>
          </w:tcPr>
          <w:p w14:paraId="794C96FA" w14:textId="7648773B" w:rsidR="3A1CA7C5" w:rsidRDefault="3A1CA7C5">
            <w:r w:rsidRPr="3A1CA7C5">
              <w:rPr>
                <w:rFonts w:ascii="Segoe UI" w:eastAsia="Segoe UI" w:hAnsi="Segoe UI" w:cs="Segoe UI"/>
                <w:sz w:val="19"/>
                <w:szCs w:val="19"/>
              </w:rPr>
              <w:t>Nie dotyczy, program nie ma poziomów lojalności</w:t>
            </w:r>
          </w:p>
        </w:tc>
      </w:tr>
      <w:tr w:rsidR="3A1CA7C5" w14:paraId="2368DC6F" w14:textId="77777777" w:rsidTr="2DF4DCC6">
        <w:trPr>
          <w:trHeight w:val="420"/>
        </w:trPr>
        <w:tc>
          <w:tcPr>
            <w:tcW w:w="2078" w:type="dxa"/>
            <w:tcBorders>
              <w:top w:val="single" w:sz="8" w:space="0" w:color="auto"/>
              <w:left w:val="single" w:sz="8" w:space="0" w:color="auto"/>
              <w:bottom w:val="single" w:sz="8" w:space="0" w:color="auto"/>
              <w:right w:val="single" w:sz="8" w:space="0" w:color="auto"/>
            </w:tcBorders>
            <w:tcMar>
              <w:left w:w="108" w:type="dxa"/>
              <w:right w:w="108" w:type="dxa"/>
            </w:tcMar>
          </w:tcPr>
          <w:p w14:paraId="67D657CA" w14:textId="769DEA5B" w:rsidR="3A1CA7C5" w:rsidRDefault="3A1CA7C5">
            <w:r w:rsidRPr="3A1CA7C5">
              <w:rPr>
                <w:rFonts w:ascii="Segoe UI" w:eastAsia="Segoe UI" w:hAnsi="Segoe UI" w:cs="Segoe UI"/>
                <w:sz w:val="19"/>
                <w:szCs w:val="19"/>
              </w:rPr>
              <w:t>Czas trwania punktów</w:t>
            </w:r>
          </w:p>
        </w:tc>
        <w:tc>
          <w:tcPr>
            <w:tcW w:w="2314" w:type="dxa"/>
            <w:tcBorders>
              <w:top w:val="single" w:sz="8" w:space="0" w:color="auto"/>
              <w:left w:val="single" w:sz="8" w:space="0" w:color="auto"/>
              <w:bottom w:val="single" w:sz="8" w:space="0" w:color="auto"/>
              <w:right w:val="single" w:sz="8" w:space="0" w:color="auto"/>
            </w:tcBorders>
            <w:tcMar>
              <w:left w:w="108" w:type="dxa"/>
              <w:right w:w="108" w:type="dxa"/>
            </w:tcMar>
          </w:tcPr>
          <w:p w14:paraId="75640C67" w14:textId="3E52ECB2" w:rsidR="3A1CA7C5" w:rsidRDefault="3A1CA7C5">
            <w:r w:rsidRPr="3A1CA7C5">
              <w:rPr>
                <w:rFonts w:ascii="Segoe UI" w:eastAsia="Segoe UI" w:hAnsi="Segoe UI" w:cs="Segoe UI"/>
                <w:sz w:val="19"/>
                <w:szCs w:val="19"/>
              </w:rPr>
              <w:t>12 miesięcy od daty przyznania</w:t>
            </w:r>
          </w:p>
        </w:tc>
        <w:tc>
          <w:tcPr>
            <w:tcW w:w="2051" w:type="dxa"/>
            <w:tcBorders>
              <w:top w:val="single" w:sz="8" w:space="0" w:color="auto"/>
              <w:left w:val="single" w:sz="8" w:space="0" w:color="auto"/>
              <w:bottom w:val="single" w:sz="8" w:space="0" w:color="auto"/>
              <w:right w:val="single" w:sz="8" w:space="0" w:color="auto"/>
            </w:tcBorders>
            <w:tcMar>
              <w:left w:w="108" w:type="dxa"/>
              <w:right w:w="108" w:type="dxa"/>
            </w:tcMar>
          </w:tcPr>
          <w:p w14:paraId="0CCD4C79" w14:textId="425EE7CE" w:rsidR="3A1CA7C5" w:rsidRDefault="3A1CA7C5">
            <w:r w:rsidRPr="3A1CA7C5">
              <w:rPr>
                <w:rFonts w:ascii="Segoe UI" w:eastAsia="Segoe UI" w:hAnsi="Segoe UI" w:cs="Segoe UI"/>
                <w:sz w:val="19"/>
                <w:szCs w:val="19"/>
              </w:rPr>
              <w:t>36 miesięcy od daty przyznania</w:t>
            </w:r>
          </w:p>
        </w:tc>
        <w:tc>
          <w:tcPr>
            <w:tcW w:w="2674" w:type="dxa"/>
            <w:tcBorders>
              <w:top w:val="single" w:sz="8" w:space="0" w:color="auto"/>
              <w:left w:val="single" w:sz="8" w:space="0" w:color="auto"/>
              <w:bottom w:val="single" w:sz="8" w:space="0" w:color="auto"/>
              <w:right w:val="single" w:sz="8" w:space="0" w:color="auto"/>
            </w:tcBorders>
            <w:tcMar>
              <w:left w:w="108" w:type="dxa"/>
              <w:right w:w="108" w:type="dxa"/>
            </w:tcMar>
          </w:tcPr>
          <w:p w14:paraId="107083BE" w14:textId="395EB5D4" w:rsidR="3A1CA7C5" w:rsidRDefault="3A1CA7C5">
            <w:r w:rsidRPr="3A1CA7C5">
              <w:rPr>
                <w:rFonts w:ascii="Segoe UI" w:eastAsia="Segoe UI" w:hAnsi="Segoe UI" w:cs="Segoe UI"/>
                <w:sz w:val="19"/>
                <w:szCs w:val="19"/>
              </w:rPr>
              <w:t>12 miesięcy od daty przyznania</w:t>
            </w:r>
          </w:p>
        </w:tc>
      </w:tr>
      <w:tr w:rsidR="3A1CA7C5" w14:paraId="29FF453C" w14:textId="77777777" w:rsidTr="2DF4DCC6">
        <w:trPr>
          <w:trHeight w:val="855"/>
        </w:trPr>
        <w:tc>
          <w:tcPr>
            <w:tcW w:w="2078" w:type="dxa"/>
            <w:tcBorders>
              <w:top w:val="single" w:sz="8" w:space="0" w:color="auto"/>
              <w:left w:val="single" w:sz="8" w:space="0" w:color="auto"/>
              <w:bottom w:val="single" w:sz="8" w:space="0" w:color="auto"/>
              <w:right w:val="single" w:sz="8" w:space="0" w:color="auto"/>
            </w:tcBorders>
            <w:tcMar>
              <w:left w:w="108" w:type="dxa"/>
              <w:right w:w="108" w:type="dxa"/>
            </w:tcMar>
          </w:tcPr>
          <w:p w14:paraId="2FEE23FA" w14:textId="416D929B" w:rsidR="3A1CA7C5" w:rsidRDefault="3A1CA7C5">
            <w:r w:rsidRPr="3A1CA7C5">
              <w:rPr>
                <w:rFonts w:ascii="Segoe UI" w:eastAsia="Segoe UI" w:hAnsi="Segoe UI" w:cs="Segoe UI"/>
                <w:sz w:val="19"/>
                <w:szCs w:val="19"/>
              </w:rPr>
              <w:t>Korzyści dla klientów biznesowych</w:t>
            </w:r>
          </w:p>
        </w:tc>
        <w:tc>
          <w:tcPr>
            <w:tcW w:w="2314" w:type="dxa"/>
            <w:tcBorders>
              <w:top w:val="single" w:sz="8" w:space="0" w:color="auto"/>
              <w:left w:val="single" w:sz="8" w:space="0" w:color="auto"/>
              <w:bottom w:val="single" w:sz="8" w:space="0" w:color="auto"/>
              <w:right w:val="single" w:sz="8" w:space="0" w:color="auto"/>
            </w:tcBorders>
            <w:tcMar>
              <w:left w:w="108" w:type="dxa"/>
              <w:right w:w="108" w:type="dxa"/>
            </w:tcMar>
          </w:tcPr>
          <w:p w14:paraId="693DA6E4" w14:textId="2BC12B97" w:rsidR="3A1CA7C5" w:rsidRDefault="3A1CA7C5">
            <w:r w:rsidRPr="3A1CA7C5">
              <w:rPr>
                <w:rFonts w:ascii="Segoe UI" w:eastAsia="Segoe UI" w:hAnsi="Segoe UI" w:cs="Segoe UI"/>
                <w:sz w:val="19"/>
                <w:szCs w:val="19"/>
              </w:rPr>
              <w:t>Preferencyjne ceny, dostęp do narzędzi online, wsparcie techniczne, dedykowany doradca handlowy</w:t>
            </w:r>
          </w:p>
        </w:tc>
        <w:tc>
          <w:tcPr>
            <w:tcW w:w="2051" w:type="dxa"/>
            <w:tcBorders>
              <w:top w:val="single" w:sz="8" w:space="0" w:color="auto"/>
              <w:left w:val="single" w:sz="8" w:space="0" w:color="auto"/>
              <w:bottom w:val="single" w:sz="8" w:space="0" w:color="auto"/>
              <w:right w:val="single" w:sz="8" w:space="0" w:color="auto"/>
            </w:tcBorders>
            <w:tcMar>
              <w:left w:w="108" w:type="dxa"/>
              <w:right w:w="108" w:type="dxa"/>
            </w:tcMar>
          </w:tcPr>
          <w:p w14:paraId="20BA0860" w14:textId="43B2F075" w:rsidR="3A1CA7C5" w:rsidRDefault="3A1CA7C5">
            <w:r w:rsidRPr="3A1CA7C5">
              <w:rPr>
                <w:rFonts w:ascii="Segoe UI" w:eastAsia="Segoe UI" w:hAnsi="Segoe UI" w:cs="Segoe UI"/>
                <w:sz w:val="19"/>
                <w:szCs w:val="19"/>
              </w:rPr>
              <w:t>Preferencyjne ceny, dedykowany doradca handlowy</w:t>
            </w:r>
          </w:p>
        </w:tc>
        <w:tc>
          <w:tcPr>
            <w:tcW w:w="2674" w:type="dxa"/>
            <w:tcBorders>
              <w:top w:val="single" w:sz="8" w:space="0" w:color="auto"/>
              <w:left w:val="single" w:sz="8" w:space="0" w:color="auto"/>
              <w:bottom w:val="single" w:sz="8" w:space="0" w:color="auto"/>
              <w:right w:val="single" w:sz="8" w:space="0" w:color="auto"/>
            </w:tcBorders>
            <w:tcMar>
              <w:left w:w="108" w:type="dxa"/>
              <w:right w:w="108" w:type="dxa"/>
            </w:tcMar>
          </w:tcPr>
          <w:p w14:paraId="55EAC12D" w14:textId="0CA77D3B" w:rsidR="3A1CA7C5" w:rsidRDefault="3A1CA7C5">
            <w:r w:rsidRPr="3A1CA7C5">
              <w:rPr>
                <w:rFonts w:ascii="Segoe UI" w:eastAsia="Segoe UI" w:hAnsi="Segoe UI" w:cs="Segoe UI"/>
                <w:sz w:val="19"/>
                <w:szCs w:val="19"/>
              </w:rPr>
              <w:t>Dostawa w dniu następnym, preferencyjne ceny, dedykowany opiekun klienta, narzędzia do zarządzania przesyłkami</w:t>
            </w:r>
          </w:p>
        </w:tc>
      </w:tr>
      <w:tr w:rsidR="3A1CA7C5" w14:paraId="43E46E92" w14:textId="77777777" w:rsidTr="2DF4DCC6">
        <w:trPr>
          <w:trHeight w:val="495"/>
        </w:trPr>
        <w:tc>
          <w:tcPr>
            <w:tcW w:w="2078" w:type="dxa"/>
            <w:tcBorders>
              <w:top w:val="single" w:sz="8" w:space="0" w:color="auto"/>
              <w:left w:val="single" w:sz="8" w:space="0" w:color="auto"/>
              <w:bottom w:val="single" w:sz="8" w:space="0" w:color="auto"/>
              <w:right w:val="single" w:sz="8" w:space="0" w:color="auto"/>
            </w:tcBorders>
            <w:tcMar>
              <w:left w:w="108" w:type="dxa"/>
              <w:right w:w="108" w:type="dxa"/>
            </w:tcMar>
          </w:tcPr>
          <w:p w14:paraId="4669019A" w14:textId="38484582" w:rsidR="3A1CA7C5" w:rsidRDefault="3A1CA7C5">
            <w:r w:rsidRPr="3A1CA7C5">
              <w:rPr>
                <w:rFonts w:ascii="Segoe UI" w:eastAsia="Segoe UI" w:hAnsi="Segoe UI" w:cs="Segoe UI"/>
                <w:sz w:val="19"/>
                <w:szCs w:val="19"/>
              </w:rPr>
              <w:t>Inne dodatkowe usługi</w:t>
            </w:r>
          </w:p>
        </w:tc>
        <w:tc>
          <w:tcPr>
            <w:tcW w:w="2314" w:type="dxa"/>
            <w:tcBorders>
              <w:top w:val="single" w:sz="8" w:space="0" w:color="auto"/>
              <w:left w:val="single" w:sz="8" w:space="0" w:color="auto"/>
              <w:bottom w:val="single" w:sz="8" w:space="0" w:color="auto"/>
              <w:right w:val="single" w:sz="8" w:space="0" w:color="auto"/>
            </w:tcBorders>
            <w:tcMar>
              <w:left w:w="108" w:type="dxa"/>
              <w:right w:w="108" w:type="dxa"/>
            </w:tcMar>
          </w:tcPr>
          <w:p w14:paraId="3F84ACE4" w14:textId="7CB6B0FD" w:rsidR="3A1CA7C5" w:rsidRDefault="3A1CA7C5">
            <w:r w:rsidRPr="3A1CA7C5">
              <w:rPr>
                <w:rFonts w:ascii="Segoe UI" w:eastAsia="Segoe UI" w:hAnsi="Segoe UI" w:cs="Segoe UI"/>
                <w:sz w:val="19"/>
                <w:szCs w:val="19"/>
              </w:rPr>
              <w:t>Dostęp do narzędzi online, szkolenia, wsparcie techniczne, usługi logistyczne</w:t>
            </w:r>
          </w:p>
        </w:tc>
        <w:tc>
          <w:tcPr>
            <w:tcW w:w="2051" w:type="dxa"/>
            <w:tcBorders>
              <w:top w:val="single" w:sz="8" w:space="0" w:color="auto"/>
              <w:left w:val="single" w:sz="8" w:space="0" w:color="auto"/>
              <w:bottom w:val="single" w:sz="8" w:space="0" w:color="auto"/>
              <w:right w:val="single" w:sz="8" w:space="0" w:color="auto"/>
            </w:tcBorders>
            <w:tcMar>
              <w:left w:w="108" w:type="dxa"/>
              <w:right w:w="108" w:type="dxa"/>
            </w:tcMar>
          </w:tcPr>
          <w:p w14:paraId="6FFD1C7A" w14:textId="19443BE3" w:rsidR="3A1CA7C5" w:rsidRDefault="3A1CA7C5">
            <w:r w:rsidRPr="3A1CA7C5">
              <w:rPr>
                <w:rFonts w:ascii="Segoe UI" w:eastAsia="Segoe UI" w:hAnsi="Segoe UI" w:cs="Segoe UI"/>
                <w:sz w:val="19"/>
                <w:szCs w:val="19"/>
              </w:rPr>
              <w:t>Dostęp do narzędzi online, usługi logistyczne</w:t>
            </w:r>
          </w:p>
        </w:tc>
        <w:tc>
          <w:tcPr>
            <w:tcW w:w="2674" w:type="dxa"/>
            <w:tcBorders>
              <w:top w:val="single" w:sz="8" w:space="0" w:color="auto"/>
              <w:left w:val="single" w:sz="8" w:space="0" w:color="auto"/>
              <w:bottom w:val="single" w:sz="8" w:space="0" w:color="auto"/>
              <w:right w:val="single" w:sz="8" w:space="0" w:color="auto"/>
            </w:tcBorders>
            <w:tcMar>
              <w:left w:w="108" w:type="dxa"/>
              <w:right w:w="108" w:type="dxa"/>
            </w:tcMar>
          </w:tcPr>
          <w:p w14:paraId="6290443D" w14:textId="0A61BFE7" w:rsidR="3A1CA7C5" w:rsidRDefault="3A1CA7C5">
            <w:r w:rsidRPr="3A1CA7C5">
              <w:rPr>
                <w:rFonts w:ascii="Segoe UI" w:eastAsia="Segoe UI" w:hAnsi="Segoe UI" w:cs="Segoe UI"/>
                <w:sz w:val="19"/>
                <w:szCs w:val="19"/>
              </w:rPr>
              <w:t>Dostęp do ofert partnerskich, usługi dodatkowe, np. odbiór w domu lub nadanie z kurierem</w:t>
            </w:r>
          </w:p>
        </w:tc>
      </w:tr>
    </w:tbl>
    <w:p w14:paraId="6092B534" w14:textId="404D7789" w:rsidR="68693F28" w:rsidRDefault="43487E33" w:rsidP="3A1CA7C5">
      <w:pPr>
        <w:spacing w:line="257" w:lineRule="auto"/>
      </w:pPr>
      <w:r w:rsidRPr="3A1CA7C5">
        <w:rPr>
          <w:rFonts w:ascii="Calibri" w:eastAsia="Calibri" w:hAnsi="Calibri" w:cs="Calibri"/>
        </w:rPr>
        <w:t xml:space="preserve"> </w:t>
      </w:r>
    </w:p>
    <w:p w14:paraId="1CCD5258" w14:textId="55763CEF" w:rsidR="68693F28" w:rsidRDefault="43487E33" w:rsidP="3A1CA7C5">
      <w:pPr>
        <w:spacing w:line="257" w:lineRule="auto"/>
      </w:pPr>
      <w:r w:rsidRPr="3A1CA7C5">
        <w:rPr>
          <w:rFonts w:ascii="Calibri" w:eastAsia="Calibri" w:hAnsi="Calibri" w:cs="Calibri"/>
        </w:rPr>
        <w:t>Poziom lojalności w programie lojalnościowym zależy od liczby punktów zdobytych przez klienta. Im więcej punktów, tym wyższy poziom lojalności.</w:t>
      </w:r>
    </w:p>
    <w:p w14:paraId="1C4CAEB4" w14:textId="5864878F" w:rsidR="68693F28" w:rsidRDefault="43487E33" w:rsidP="3A1CA7C5">
      <w:pPr>
        <w:spacing w:line="257" w:lineRule="auto"/>
      </w:pPr>
      <w:r w:rsidRPr="3A1CA7C5">
        <w:rPr>
          <w:rFonts w:ascii="Calibri" w:eastAsia="Calibri" w:hAnsi="Calibri" w:cs="Calibri"/>
        </w:rPr>
        <w:t xml:space="preserve">W przypadku programu lojalnościowego DHL Express </w:t>
      </w:r>
      <w:proofErr w:type="spellStart"/>
      <w:r w:rsidRPr="3A1CA7C5">
        <w:rPr>
          <w:rFonts w:ascii="Calibri" w:eastAsia="Calibri" w:hAnsi="Calibri" w:cs="Calibri"/>
        </w:rPr>
        <w:t>Loyalty</w:t>
      </w:r>
      <w:proofErr w:type="spellEnd"/>
      <w:r w:rsidRPr="3A1CA7C5">
        <w:rPr>
          <w:rFonts w:ascii="Calibri" w:eastAsia="Calibri" w:hAnsi="Calibri" w:cs="Calibri"/>
        </w:rPr>
        <w:t xml:space="preserve"> Program, który oferuje trzy poziomy lojalności (Silver, Gold i Platinum), klienci zdobywają punkty za każdą realizowaną przesyłkę lub usługę DHL Express. Poziomy lojalności są przyznawane na podstawie łącznej liczby punktów, które klient zdobył w okresie 12 miesięcy.</w:t>
      </w:r>
    </w:p>
    <w:p w14:paraId="2D2D039C" w14:textId="5A3EB272" w:rsidR="68693F28" w:rsidRDefault="43487E33" w:rsidP="3A1CA7C5">
      <w:pPr>
        <w:spacing w:line="257" w:lineRule="auto"/>
      </w:pPr>
      <w:r w:rsidRPr="3A1CA7C5">
        <w:rPr>
          <w:rFonts w:ascii="Calibri" w:eastAsia="Calibri" w:hAnsi="Calibri" w:cs="Calibri"/>
        </w:rPr>
        <w:t xml:space="preserve">Każdy z poziomów lojalności oferuje różne korzyści. Na przykład, w przypadku DHL Express </w:t>
      </w:r>
      <w:proofErr w:type="spellStart"/>
      <w:r w:rsidRPr="3A1CA7C5">
        <w:rPr>
          <w:rFonts w:ascii="Calibri" w:eastAsia="Calibri" w:hAnsi="Calibri" w:cs="Calibri"/>
        </w:rPr>
        <w:t>Loyalty</w:t>
      </w:r>
      <w:proofErr w:type="spellEnd"/>
      <w:r w:rsidRPr="3A1CA7C5">
        <w:rPr>
          <w:rFonts w:ascii="Calibri" w:eastAsia="Calibri" w:hAnsi="Calibri" w:cs="Calibri"/>
        </w:rPr>
        <w:t xml:space="preserve"> Program:</w:t>
      </w:r>
    </w:p>
    <w:p w14:paraId="64D0269E" w14:textId="0E48EF89" w:rsidR="68693F28" w:rsidRDefault="43487E33" w:rsidP="3A1CA7C5">
      <w:pPr>
        <w:pStyle w:val="Akapitzlist"/>
        <w:numPr>
          <w:ilvl w:val="0"/>
          <w:numId w:val="15"/>
        </w:numPr>
        <w:tabs>
          <w:tab w:val="left" w:pos="720"/>
        </w:tabs>
        <w:spacing w:line="257" w:lineRule="auto"/>
        <w:rPr>
          <w:rFonts w:ascii="Calibri" w:eastAsia="Calibri" w:hAnsi="Calibri" w:cs="Calibri"/>
        </w:rPr>
      </w:pPr>
      <w:r w:rsidRPr="3A1CA7C5">
        <w:rPr>
          <w:rFonts w:ascii="Calibri" w:eastAsia="Calibri" w:hAnsi="Calibri" w:cs="Calibri"/>
        </w:rPr>
        <w:lastRenderedPageBreak/>
        <w:t>Silver: jest to pierwszy poziom lojalności, który jest przyznawany klientom, którzy zdobyli od 3000 do 5999 punktów w okresie 12 miesięcy. Klienci na tym poziomie otrzymują preferencyjne ceny, karty podarunkowe, narzędzia online i wsparcie techniczne.</w:t>
      </w:r>
    </w:p>
    <w:p w14:paraId="3A151A4A" w14:textId="5DA1624A" w:rsidR="68693F28" w:rsidRDefault="43487E33" w:rsidP="3A1CA7C5">
      <w:pPr>
        <w:pStyle w:val="Akapitzlist"/>
        <w:numPr>
          <w:ilvl w:val="0"/>
          <w:numId w:val="15"/>
        </w:numPr>
        <w:tabs>
          <w:tab w:val="left" w:pos="720"/>
        </w:tabs>
        <w:spacing w:line="257" w:lineRule="auto"/>
        <w:rPr>
          <w:rFonts w:ascii="Calibri" w:eastAsia="Calibri" w:hAnsi="Calibri" w:cs="Calibri"/>
        </w:rPr>
      </w:pPr>
      <w:r w:rsidRPr="3A1CA7C5">
        <w:rPr>
          <w:rFonts w:ascii="Calibri" w:eastAsia="Calibri" w:hAnsi="Calibri" w:cs="Calibri"/>
        </w:rPr>
        <w:t>Gold: jest to drugi poziom lojalności, który jest przyznawany klientom, którzy zdobyli od 6000 do 29999 punktów w okresie 12 miesięcy. Klienci na tym poziomie otrzymują wszystkie korzyści oferowane na poziomie Silver oraz dodatkowe korzyści, takie jak preferencyjne ceny, karty podarunkowe i dodatkowe wsparcie techniczne.</w:t>
      </w:r>
    </w:p>
    <w:p w14:paraId="2DF77AB8" w14:textId="5E537129" w:rsidR="68693F28" w:rsidRDefault="43487E33" w:rsidP="3A1CA7C5">
      <w:pPr>
        <w:pStyle w:val="Akapitzlist"/>
        <w:numPr>
          <w:ilvl w:val="0"/>
          <w:numId w:val="15"/>
        </w:numPr>
        <w:tabs>
          <w:tab w:val="left" w:pos="720"/>
        </w:tabs>
        <w:spacing w:line="257" w:lineRule="auto"/>
        <w:rPr>
          <w:rFonts w:ascii="Calibri" w:eastAsia="Calibri" w:hAnsi="Calibri" w:cs="Calibri"/>
        </w:rPr>
      </w:pPr>
      <w:r w:rsidRPr="3A1CA7C5">
        <w:rPr>
          <w:rFonts w:ascii="Calibri" w:eastAsia="Calibri" w:hAnsi="Calibri" w:cs="Calibri"/>
        </w:rPr>
        <w:t>Platinum: jest to najwyższy poziom lojalności, który jest przyznawany klientom, którzy zdobyli 30000 lub więcej punktów w okresie 12 miesięcy. Klienci na tym poziomie otrzymują wszystkie korzyści oferowane na poziomie Gold, a także dodatkowe korzyści, takie jak dodatkowe karty podarunkowe i dedykowany doradca handlowy.</w:t>
      </w:r>
    </w:p>
    <w:p w14:paraId="797C7CCA" w14:textId="34E714C3" w:rsidR="68693F28" w:rsidRDefault="43487E33" w:rsidP="3A1CA7C5">
      <w:pPr>
        <w:spacing w:line="257" w:lineRule="auto"/>
        <w:rPr>
          <w:rFonts w:ascii="Calibri" w:eastAsia="Calibri" w:hAnsi="Calibri" w:cs="Calibri"/>
        </w:rPr>
      </w:pPr>
      <w:r w:rsidRPr="3A1CA7C5">
        <w:rPr>
          <w:rFonts w:ascii="Calibri" w:eastAsia="Calibri" w:hAnsi="Calibri" w:cs="Calibri"/>
        </w:rPr>
        <w:t>Podobne poziomy lojalności są oferowane przez innych przewoźników, takich jak FedEx (Silver, Gold i Platinum), które oferują podobne korzyści dla klientów w zależności od poziomu lojalności, który osiągną.</w:t>
      </w:r>
    </w:p>
    <w:p w14:paraId="17770C11" w14:textId="21CBFDED" w:rsidR="68693F28" w:rsidRDefault="68693F28" w:rsidP="68693F28"/>
    <w:sectPr w:rsidR="68693F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4C8FE"/>
    <w:multiLevelType w:val="hybridMultilevel"/>
    <w:tmpl w:val="6DBC1FE8"/>
    <w:lvl w:ilvl="0" w:tplc="53AEBFB8">
      <w:start w:val="5"/>
      <w:numFmt w:val="decimal"/>
      <w:lvlText w:val="%1."/>
      <w:lvlJc w:val="left"/>
      <w:pPr>
        <w:ind w:left="720" w:hanging="360"/>
      </w:pPr>
    </w:lvl>
    <w:lvl w:ilvl="1" w:tplc="75A83F4A">
      <w:start w:val="1"/>
      <w:numFmt w:val="lowerLetter"/>
      <w:lvlText w:val="%2."/>
      <w:lvlJc w:val="left"/>
      <w:pPr>
        <w:ind w:left="1440" w:hanging="360"/>
      </w:pPr>
    </w:lvl>
    <w:lvl w:ilvl="2" w:tplc="637E385C">
      <w:start w:val="1"/>
      <w:numFmt w:val="lowerRoman"/>
      <w:lvlText w:val="%3."/>
      <w:lvlJc w:val="right"/>
      <w:pPr>
        <w:ind w:left="2160" w:hanging="180"/>
      </w:pPr>
    </w:lvl>
    <w:lvl w:ilvl="3" w:tplc="963CF83C">
      <w:start w:val="1"/>
      <w:numFmt w:val="decimal"/>
      <w:lvlText w:val="%4."/>
      <w:lvlJc w:val="left"/>
      <w:pPr>
        <w:ind w:left="2880" w:hanging="360"/>
      </w:pPr>
    </w:lvl>
    <w:lvl w:ilvl="4" w:tplc="D922AD86">
      <w:start w:val="1"/>
      <w:numFmt w:val="lowerLetter"/>
      <w:lvlText w:val="%5."/>
      <w:lvlJc w:val="left"/>
      <w:pPr>
        <w:ind w:left="3600" w:hanging="360"/>
      </w:pPr>
    </w:lvl>
    <w:lvl w:ilvl="5" w:tplc="77546516">
      <w:start w:val="1"/>
      <w:numFmt w:val="lowerRoman"/>
      <w:lvlText w:val="%6."/>
      <w:lvlJc w:val="right"/>
      <w:pPr>
        <w:ind w:left="4320" w:hanging="180"/>
      </w:pPr>
    </w:lvl>
    <w:lvl w:ilvl="6" w:tplc="90660EE6">
      <w:start w:val="1"/>
      <w:numFmt w:val="decimal"/>
      <w:lvlText w:val="%7."/>
      <w:lvlJc w:val="left"/>
      <w:pPr>
        <w:ind w:left="5040" w:hanging="360"/>
      </w:pPr>
    </w:lvl>
    <w:lvl w:ilvl="7" w:tplc="0628905C">
      <w:start w:val="1"/>
      <w:numFmt w:val="lowerLetter"/>
      <w:lvlText w:val="%8."/>
      <w:lvlJc w:val="left"/>
      <w:pPr>
        <w:ind w:left="5760" w:hanging="360"/>
      </w:pPr>
    </w:lvl>
    <w:lvl w:ilvl="8" w:tplc="957C5894">
      <w:start w:val="1"/>
      <w:numFmt w:val="lowerRoman"/>
      <w:lvlText w:val="%9."/>
      <w:lvlJc w:val="right"/>
      <w:pPr>
        <w:ind w:left="6480" w:hanging="180"/>
      </w:pPr>
    </w:lvl>
  </w:abstractNum>
  <w:abstractNum w:abstractNumId="1" w15:restartNumberingAfterBreak="0">
    <w:nsid w:val="077F1271"/>
    <w:multiLevelType w:val="hybridMultilevel"/>
    <w:tmpl w:val="F6FCDCAC"/>
    <w:lvl w:ilvl="0" w:tplc="3496D830">
      <w:start w:val="1"/>
      <w:numFmt w:val="bullet"/>
      <w:lvlText w:val=""/>
      <w:lvlJc w:val="left"/>
      <w:pPr>
        <w:ind w:left="720" w:hanging="360"/>
      </w:pPr>
      <w:rPr>
        <w:rFonts w:ascii="Symbol" w:hAnsi="Symbol" w:hint="default"/>
      </w:rPr>
    </w:lvl>
    <w:lvl w:ilvl="1" w:tplc="5B0EACA6">
      <w:start w:val="1"/>
      <w:numFmt w:val="bullet"/>
      <w:lvlText w:val="o"/>
      <w:lvlJc w:val="left"/>
      <w:pPr>
        <w:ind w:left="1440" w:hanging="360"/>
      </w:pPr>
      <w:rPr>
        <w:rFonts w:ascii="Courier New" w:hAnsi="Courier New" w:hint="default"/>
      </w:rPr>
    </w:lvl>
    <w:lvl w:ilvl="2" w:tplc="DE26133C">
      <w:start w:val="1"/>
      <w:numFmt w:val="bullet"/>
      <w:lvlText w:val=""/>
      <w:lvlJc w:val="left"/>
      <w:pPr>
        <w:ind w:left="2160" w:hanging="360"/>
      </w:pPr>
      <w:rPr>
        <w:rFonts w:ascii="Wingdings" w:hAnsi="Wingdings" w:hint="default"/>
      </w:rPr>
    </w:lvl>
    <w:lvl w:ilvl="3" w:tplc="51AA8034">
      <w:start w:val="1"/>
      <w:numFmt w:val="bullet"/>
      <w:lvlText w:val=""/>
      <w:lvlJc w:val="left"/>
      <w:pPr>
        <w:ind w:left="2880" w:hanging="360"/>
      </w:pPr>
      <w:rPr>
        <w:rFonts w:ascii="Symbol" w:hAnsi="Symbol" w:hint="default"/>
      </w:rPr>
    </w:lvl>
    <w:lvl w:ilvl="4" w:tplc="EC74B90A">
      <w:start w:val="1"/>
      <w:numFmt w:val="bullet"/>
      <w:lvlText w:val="o"/>
      <w:lvlJc w:val="left"/>
      <w:pPr>
        <w:ind w:left="3600" w:hanging="360"/>
      </w:pPr>
      <w:rPr>
        <w:rFonts w:ascii="Courier New" w:hAnsi="Courier New" w:hint="default"/>
      </w:rPr>
    </w:lvl>
    <w:lvl w:ilvl="5" w:tplc="4CE8F562">
      <w:start w:val="1"/>
      <w:numFmt w:val="bullet"/>
      <w:lvlText w:val=""/>
      <w:lvlJc w:val="left"/>
      <w:pPr>
        <w:ind w:left="4320" w:hanging="360"/>
      </w:pPr>
      <w:rPr>
        <w:rFonts w:ascii="Wingdings" w:hAnsi="Wingdings" w:hint="default"/>
      </w:rPr>
    </w:lvl>
    <w:lvl w:ilvl="6" w:tplc="3C840018">
      <w:start w:val="1"/>
      <w:numFmt w:val="bullet"/>
      <w:lvlText w:val=""/>
      <w:lvlJc w:val="left"/>
      <w:pPr>
        <w:ind w:left="5040" w:hanging="360"/>
      </w:pPr>
      <w:rPr>
        <w:rFonts w:ascii="Symbol" w:hAnsi="Symbol" w:hint="default"/>
      </w:rPr>
    </w:lvl>
    <w:lvl w:ilvl="7" w:tplc="E6FA900E">
      <w:start w:val="1"/>
      <w:numFmt w:val="bullet"/>
      <w:lvlText w:val="o"/>
      <w:lvlJc w:val="left"/>
      <w:pPr>
        <w:ind w:left="5760" w:hanging="360"/>
      </w:pPr>
      <w:rPr>
        <w:rFonts w:ascii="Courier New" w:hAnsi="Courier New" w:hint="default"/>
      </w:rPr>
    </w:lvl>
    <w:lvl w:ilvl="8" w:tplc="028C254A">
      <w:start w:val="1"/>
      <w:numFmt w:val="bullet"/>
      <w:lvlText w:val=""/>
      <w:lvlJc w:val="left"/>
      <w:pPr>
        <w:ind w:left="6480" w:hanging="360"/>
      </w:pPr>
      <w:rPr>
        <w:rFonts w:ascii="Wingdings" w:hAnsi="Wingdings" w:hint="default"/>
      </w:rPr>
    </w:lvl>
  </w:abstractNum>
  <w:abstractNum w:abstractNumId="2" w15:restartNumberingAfterBreak="0">
    <w:nsid w:val="091A6CA0"/>
    <w:multiLevelType w:val="hybridMultilevel"/>
    <w:tmpl w:val="F97EE0A6"/>
    <w:lvl w:ilvl="0" w:tplc="E766F7FA">
      <w:start w:val="1"/>
      <w:numFmt w:val="decimal"/>
      <w:lvlText w:val="%1."/>
      <w:lvlJc w:val="left"/>
      <w:pPr>
        <w:ind w:left="720" w:hanging="360"/>
      </w:pPr>
    </w:lvl>
    <w:lvl w:ilvl="1" w:tplc="F6083432">
      <w:start w:val="1"/>
      <w:numFmt w:val="lowerLetter"/>
      <w:lvlText w:val="%2."/>
      <w:lvlJc w:val="left"/>
      <w:pPr>
        <w:ind w:left="1440" w:hanging="360"/>
      </w:pPr>
    </w:lvl>
    <w:lvl w:ilvl="2" w:tplc="D5CA6052">
      <w:start w:val="1"/>
      <w:numFmt w:val="lowerRoman"/>
      <w:lvlText w:val="%3."/>
      <w:lvlJc w:val="right"/>
      <w:pPr>
        <w:ind w:left="2160" w:hanging="180"/>
      </w:pPr>
    </w:lvl>
    <w:lvl w:ilvl="3" w:tplc="A78AD88C">
      <w:start w:val="1"/>
      <w:numFmt w:val="decimal"/>
      <w:lvlText w:val="%4."/>
      <w:lvlJc w:val="left"/>
      <w:pPr>
        <w:ind w:left="2880" w:hanging="360"/>
      </w:pPr>
    </w:lvl>
    <w:lvl w:ilvl="4" w:tplc="EAFAFC9A">
      <w:start w:val="1"/>
      <w:numFmt w:val="lowerLetter"/>
      <w:lvlText w:val="%5."/>
      <w:lvlJc w:val="left"/>
      <w:pPr>
        <w:ind w:left="3600" w:hanging="360"/>
      </w:pPr>
    </w:lvl>
    <w:lvl w:ilvl="5" w:tplc="6C0A3820">
      <w:start w:val="1"/>
      <w:numFmt w:val="lowerRoman"/>
      <w:lvlText w:val="%6."/>
      <w:lvlJc w:val="right"/>
      <w:pPr>
        <w:ind w:left="4320" w:hanging="180"/>
      </w:pPr>
    </w:lvl>
    <w:lvl w:ilvl="6" w:tplc="7812CA78">
      <w:start w:val="1"/>
      <w:numFmt w:val="decimal"/>
      <w:lvlText w:val="%7."/>
      <w:lvlJc w:val="left"/>
      <w:pPr>
        <w:ind w:left="5040" w:hanging="360"/>
      </w:pPr>
    </w:lvl>
    <w:lvl w:ilvl="7" w:tplc="E51AA2E8">
      <w:start w:val="1"/>
      <w:numFmt w:val="lowerLetter"/>
      <w:lvlText w:val="%8."/>
      <w:lvlJc w:val="left"/>
      <w:pPr>
        <w:ind w:left="5760" w:hanging="360"/>
      </w:pPr>
    </w:lvl>
    <w:lvl w:ilvl="8" w:tplc="419EBA4E">
      <w:start w:val="1"/>
      <w:numFmt w:val="lowerRoman"/>
      <w:lvlText w:val="%9."/>
      <w:lvlJc w:val="right"/>
      <w:pPr>
        <w:ind w:left="6480" w:hanging="180"/>
      </w:pPr>
    </w:lvl>
  </w:abstractNum>
  <w:abstractNum w:abstractNumId="3" w15:restartNumberingAfterBreak="0">
    <w:nsid w:val="0A83DCEF"/>
    <w:multiLevelType w:val="hybridMultilevel"/>
    <w:tmpl w:val="CC660E66"/>
    <w:lvl w:ilvl="0" w:tplc="CCA8F884">
      <w:start w:val="9"/>
      <w:numFmt w:val="decimal"/>
      <w:lvlText w:val="%1."/>
      <w:lvlJc w:val="left"/>
      <w:pPr>
        <w:ind w:left="720" w:hanging="360"/>
      </w:pPr>
    </w:lvl>
    <w:lvl w:ilvl="1" w:tplc="A8B01C9E">
      <w:start w:val="1"/>
      <w:numFmt w:val="lowerLetter"/>
      <w:lvlText w:val="%2."/>
      <w:lvlJc w:val="left"/>
      <w:pPr>
        <w:ind w:left="1440" w:hanging="360"/>
      </w:pPr>
    </w:lvl>
    <w:lvl w:ilvl="2" w:tplc="4D9CADA6">
      <w:start w:val="1"/>
      <w:numFmt w:val="lowerRoman"/>
      <w:lvlText w:val="%3."/>
      <w:lvlJc w:val="right"/>
      <w:pPr>
        <w:ind w:left="2160" w:hanging="180"/>
      </w:pPr>
    </w:lvl>
    <w:lvl w:ilvl="3" w:tplc="6E369496">
      <w:start w:val="1"/>
      <w:numFmt w:val="decimal"/>
      <w:lvlText w:val="%4."/>
      <w:lvlJc w:val="left"/>
      <w:pPr>
        <w:ind w:left="2880" w:hanging="360"/>
      </w:pPr>
    </w:lvl>
    <w:lvl w:ilvl="4" w:tplc="D774F552">
      <w:start w:val="1"/>
      <w:numFmt w:val="lowerLetter"/>
      <w:lvlText w:val="%5."/>
      <w:lvlJc w:val="left"/>
      <w:pPr>
        <w:ind w:left="3600" w:hanging="360"/>
      </w:pPr>
    </w:lvl>
    <w:lvl w:ilvl="5" w:tplc="E14A54E0">
      <w:start w:val="1"/>
      <w:numFmt w:val="lowerRoman"/>
      <w:lvlText w:val="%6."/>
      <w:lvlJc w:val="right"/>
      <w:pPr>
        <w:ind w:left="4320" w:hanging="180"/>
      </w:pPr>
    </w:lvl>
    <w:lvl w:ilvl="6" w:tplc="68085D7A">
      <w:start w:val="1"/>
      <w:numFmt w:val="decimal"/>
      <w:lvlText w:val="%7."/>
      <w:lvlJc w:val="left"/>
      <w:pPr>
        <w:ind w:left="5040" w:hanging="360"/>
      </w:pPr>
    </w:lvl>
    <w:lvl w:ilvl="7" w:tplc="756A003E">
      <w:start w:val="1"/>
      <w:numFmt w:val="lowerLetter"/>
      <w:lvlText w:val="%8."/>
      <w:lvlJc w:val="left"/>
      <w:pPr>
        <w:ind w:left="5760" w:hanging="360"/>
      </w:pPr>
    </w:lvl>
    <w:lvl w:ilvl="8" w:tplc="B02872BC">
      <w:start w:val="1"/>
      <w:numFmt w:val="lowerRoman"/>
      <w:lvlText w:val="%9."/>
      <w:lvlJc w:val="right"/>
      <w:pPr>
        <w:ind w:left="6480" w:hanging="180"/>
      </w:pPr>
    </w:lvl>
  </w:abstractNum>
  <w:abstractNum w:abstractNumId="4" w15:restartNumberingAfterBreak="0">
    <w:nsid w:val="0DC0CC43"/>
    <w:multiLevelType w:val="hybridMultilevel"/>
    <w:tmpl w:val="E39EBDE0"/>
    <w:lvl w:ilvl="0" w:tplc="C73498D6">
      <w:start w:val="1"/>
      <w:numFmt w:val="bullet"/>
      <w:lvlText w:val="·"/>
      <w:lvlJc w:val="left"/>
      <w:pPr>
        <w:ind w:left="720" w:hanging="360"/>
      </w:pPr>
      <w:rPr>
        <w:rFonts w:ascii="Symbol" w:hAnsi="Symbol" w:hint="default"/>
      </w:rPr>
    </w:lvl>
    <w:lvl w:ilvl="1" w:tplc="D5022B56">
      <w:start w:val="1"/>
      <w:numFmt w:val="bullet"/>
      <w:lvlText w:val="o"/>
      <w:lvlJc w:val="left"/>
      <w:pPr>
        <w:ind w:left="1440" w:hanging="360"/>
      </w:pPr>
      <w:rPr>
        <w:rFonts w:ascii="Courier New" w:hAnsi="Courier New" w:hint="default"/>
      </w:rPr>
    </w:lvl>
    <w:lvl w:ilvl="2" w:tplc="C6181488">
      <w:start w:val="1"/>
      <w:numFmt w:val="bullet"/>
      <w:lvlText w:val=""/>
      <w:lvlJc w:val="left"/>
      <w:pPr>
        <w:ind w:left="2160" w:hanging="360"/>
      </w:pPr>
      <w:rPr>
        <w:rFonts w:ascii="Wingdings" w:hAnsi="Wingdings" w:hint="default"/>
      </w:rPr>
    </w:lvl>
    <w:lvl w:ilvl="3" w:tplc="1FA0BC92">
      <w:start w:val="1"/>
      <w:numFmt w:val="bullet"/>
      <w:lvlText w:val=""/>
      <w:lvlJc w:val="left"/>
      <w:pPr>
        <w:ind w:left="2880" w:hanging="360"/>
      </w:pPr>
      <w:rPr>
        <w:rFonts w:ascii="Symbol" w:hAnsi="Symbol" w:hint="default"/>
      </w:rPr>
    </w:lvl>
    <w:lvl w:ilvl="4" w:tplc="9D6CBD8E">
      <w:start w:val="1"/>
      <w:numFmt w:val="bullet"/>
      <w:lvlText w:val="o"/>
      <w:lvlJc w:val="left"/>
      <w:pPr>
        <w:ind w:left="3600" w:hanging="360"/>
      </w:pPr>
      <w:rPr>
        <w:rFonts w:ascii="Courier New" w:hAnsi="Courier New" w:hint="default"/>
      </w:rPr>
    </w:lvl>
    <w:lvl w:ilvl="5" w:tplc="92868BFA">
      <w:start w:val="1"/>
      <w:numFmt w:val="bullet"/>
      <w:lvlText w:val=""/>
      <w:lvlJc w:val="left"/>
      <w:pPr>
        <w:ind w:left="4320" w:hanging="360"/>
      </w:pPr>
      <w:rPr>
        <w:rFonts w:ascii="Wingdings" w:hAnsi="Wingdings" w:hint="default"/>
      </w:rPr>
    </w:lvl>
    <w:lvl w:ilvl="6" w:tplc="6238898E">
      <w:start w:val="1"/>
      <w:numFmt w:val="bullet"/>
      <w:lvlText w:val=""/>
      <w:lvlJc w:val="left"/>
      <w:pPr>
        <w:ind w:left="5040" w:hanging="360"/>
      </w:pPr>
      <w:rPr>
        <w:rFonts w:ascii="Symbol" w:hAnsi="Symbol" w:hint="default"/>
      </w:rPr>
    </w:lvl>
    <w:lvl w:ilvl="7" w:tplc="91C2660C">
      <w:start w:val="1"/>
      <w:numFmt w:val="bullet"/>
      <w:lvlText w:val="o"/>
      <w:lvlJc w:val="left"/>
      <w:pPr>
        <w:ind w:left="5760" w:hanging="360"/>
      </w:pPr>
      <w:rPr>
        <w:rFonts w:ascii="Courier New" w:hAnsi="Courier New" w:hint="default"/>
      </w:rPr>
    </w:lvl>
    <w:lvl w:ilvl="8" w:tplc="5FCC86A0">
      <w:start w:val="1"/>
      <w:numFmt w:val="bullet"/>
      <w:lvlText w:val=""/>
      <w:lvlJc w:val="left"/>
      <w:pPr>
        <w:ind w:left="6480" w:hanging="360"/>
      </w:pPr>
      <w:rPr>
        <w:rFonts w:ascii="Wingdings" w:hAnsi="Wingdings" w:hint="default"/>
      </w:rPr>
    </w:lvl>
  </w:abstractNum>
  <w:abstractNum w:abstractNumId="5" w15:restartNumberingAfterBreak="0">
    <w:nsid w:val="1C3CC0C5"/>
    <w:multiLevelType w:val="hybridMultilevel"/>
    <w:tmpl w:val="4E1E53BE"/>
    <w:lvl w:ilvl="0" w:tplc="1C6E0768">
      <w:start w:val="2"/>
      <w:numFmt w:val="decimal"/>
      <w:lvlText w:val="%1."/>
      <w:lvlJc w:val="left"/>
      <w:pPr>
        <w:ind w:left="720" w:hanging="360"/>
      </w:pPr>
    </w:lvl>
    <w:lvl w:ilvl="1" w:tplc="6FE2BA4C">
      <w:start w:val="1"/>
      <w:numFmt w:val="lowerLetter"/>
      <w:lvlText w:val="%2."/>
      <w:lvlJc w:val="left"/>
      <w:pPr>
        <w:ind w:left="1440" w:hanging="360"/>
      </w:pPr>
    </w:lvl>
    <w:lvl w:ilvl="2" w:tplc="86828FF8">
      <w:start w:val="1"/>
      <w:numFmt w:val="lowerRoman"/>
      <w:lvlText w:val="%3."/>
      <w:lvlJc w:val="right"/>
      <w:pPr>
        <w:ind w:left="2160" w:hanging="180"/>
      </w:pPr>
    </w:lvl>
    <w:lvl w:ilvl="3" w:tplc="BCC0C99C">
      <w:start w:val="1"/>
      <w:numFmt w:val="decimal"/>
      <w:lvlText w:val="%4."/>
      <w:lvlJc w:val="left"/>
      <w:pPr>
        <w:ind w:left="2880" w:hanging="360"/>
      </w:pPr>
    </w:lvl>
    <w:lvl w:ilvl="4" w:tplc="E084BEBA">
      <w:start w:val="1"/>
      <w:numFmt w:val="lowerLetter"/>
      <w:lvlText w:val="%5."/>
      <w:lvlJc w:val="left"/>
      <w:pPr>
        <w:ind w:left="3600" w:hanging="360"/>
      </w:pPr>
    </w:lvl>
    <w:lvl w:ilvl="5" w:tplc="7DE411DC">
      <w:start w:val="1"/>
      <w:numFmt w:val="lowerRoman"/>
      <w:lvlText w:val="%6."/>
      <w:lvlJc w:val="right"/>
      <w:pPr>
        <w:ind w:left="4320" w:hanging="180"/>
      </w:pPr>
    </w:lvl>
    <w:lvl w:ilvl="6" w:tplc="70A02DF0">
      <w:start w:val="1"/>
      <w:numFmt w:val="decimal"/>
      <w:lvlText w:val="%7."/>
      <w:lvlJc w:val="left"/>
      <w:pPr>
        <w:ind w:left="5040" w:hanging="360"/>
      </w:pPr>
    </w:lvl>
    <w:lvl w:ilvl="7" w:tplc="BEDE0634">
      <w:start w:val="1"/>
      <w:numFmt w:val="lowerLetter"/>
      <w:lvlText w:val="%8."/>
      <w:lvlJc w:val="left"/>
      <w:pPr>
        <w:ind w:left="5760" w:hanging="360"/>
      </w:pPr>
    </w:lvl>
    <w:lvl w:ilvl="8" w:tplc="7812D83C">
      <w:start w:val="1"/>
      <w:numFmt w:val="lowerRoman"/>
      <w:lvlText w:val="%9."/>
      <w:lvlJc w:val="right"/>
      <w:pPr>
        <w:ind w:left="6480" w:hanging="180"/>
      </w:pPr>
    </w:lvl>
  </w:abstractNum>
  <w:abstractNum w:abstractNumId="6" w15:restartNumberingAfterBreak="0">
    <w:nsid w:val="1CF2EE5A"/>
    <w:multiLevelType w:val="hybridMultilevel"/>
    <w:tmpl w:val="8D80EB4A"/>
    <w:lvl w:ilvl="0" w:tplc="07FC9780">
      <w:start w:val="1"/>
      <w:numFmt w:val="bullet"/>
      <w:lvlText w:val="·"/>
      <w:lvlJc w:val="left"/>
      <w:pPr>
        <w:ind w:left="720" w:hanging="360"/>
      </w:pPr>
      <w:rPr>
        <w:rFonts w:ascii="Symbol" w:hAnsi="Symbol" w:hint="default"/>
      </w:rPr>
    </w:lvl>
    <w:lvl w:ilvl="1" w:tplc="B22CAE76">
      <w:start w:val="1"/>
      <w:numFmt w:val="bullet"/>
      <w:lvlText w:val="o"/>
      <w:lvlJc w:val="left"/>
      <w:pPr>
        <w:ind w:left="1440" w:hanging="360"/>
      </w:pPr>
      <w:rPr>
        <w:rFonts w:ascii="Courier New" w:hAnsi="Courier New" w:hint="default"/>
      </w:rPr>
    </w:lvl>
    <w:lvl w:ilvl="2" w:tplc="57D4C190">
      <w:start w:val="1"/>
      <w:numFmt w:val="bullet"/>
      <w:lvlText w:val=""/>
      <w:lvlJc w:val="left"/>
      <w:pPr>
        <w:ind w:left="2160" w:hanging="360"/>
      </w:pPr>
      <w:rPr>
        <w:rFonts w:ascii="Wingdings" w:hAnsi="Wingdings" w:hint="default"/>
      </w:rPr>
    </w:lvl>
    <w:lvl w:ilvl="3" w:tplc="34AAC30A">
      <w:start w:val="1"/>
      <w:numFmt w:val="bullet"/>
      <w:lvlText w:val=""/>
      <w:lvlJc w:val="left"/>
      <w:pPr>
        <w:ind w:left="2880" w:hanging="360"/>
      </w:pPr>
      <w:rPr>
        <w:rFonts w:ascii="Symbol" w:hAnsi="Symbol" w:hint="default"/>
      </w:rPr>
    </w:lvl>
    <w:lvl w:ilvl="4" w:tplc="027A594A">
      <w:start w:val="1"/>
      <w:numFmt w:val="bullet"/>
      <w:lvlText w:val="o"/>
      <w:lvlJc w:val="left"/>
      <w:pPr>
        <w:ind w:left="3600" w:hanging="360"/>
      </w:pPr>
      <w:rPr>
        <w:rFonts w:ascii="Courier New" w:hAnsi="Courier New" w:hint="default"/>
      </w:rPr>
    </w:lvl>
    <w:lvl w:ilvl="5" w:tplc="DD48BD9A">
      <w:start w:val="1"/>
      <w:numFmt w:val="bullet"/>
      <w:lvlText w:val=""/>
      <w:lvlJc w:val="left"/>
      <w:pPr>
        <w:ind w:left="4320" w:hanging="360"/>
      </w:pPr>
      <w:rPr>
        <w:rFonts w:ascii="Wingdings" w:hAnsi="Wingdings" w:hint="default"/>
      </w:rPr>
    </w:lvl>
    <w:lvl w:ilvl="6" w:tplc="351AB61C">
      <w:start w:val="1"/>
      <w:numFmt w:val="bullet"/>
      <w:lvlText w:val=""/>
      <w:lvlJc w:val="left"/>
      <w:pPr>
        <w:ind w:left="5040" w:hanging="360"/>
      </w:pPr>
      <w:rPr>
        <w:rFonts w:ascii="Symbol" w:hAnsi="Symbol" w:hint="default"/>
      </w:rPr>
    </w:lvl>
    <w:lvl w:ilvl="7" w:tplc="FDC2CA36">
      <w:start w:val="1"/>
      <w:numFmt w:val="bullet"/>
      <w:lvlText w:val="o"/>
      <w:lvlJc w:val="left"/>
      <w:pPr>
        <w:ind w:left="5760" w:hanging="360"/>
      </w:pPr>
      <w:rPr>
        <w:rFonts w:ascii="Courier New" w:hAnsi="Courier New" w:hint="default"/>
      </w:rPr>
    </w:lvl>
    <w:lvl w:ilvl="8" w:tplc="ED9E4F00">
      <w:start w:val="1"/>
      <w:numFmt w:val="bullet"/>
      <w:lvlText w:val=""/>
      <w:lvlJc w:val="left"/>
      <w:pPr>
        <w:ind w:left="6480" w:hanging="360"/>
      </w:pPr>
      <w:rPr>
        <w:rFonts w:ascii="Wingdings" w:hAnsi="Wingdings" w:hint="default"/>
      </w:rPr>
    </w:lvl>
  </w:abstractNum>
  <w:abstractNum w:abstractNumId="7" w15:restartNumberingAfterBreak="0">
    <w:nsid w:val="1D8BB76E"/>
    <w:multiLevelType w:val="hybridMultilevel"/>
    <w:tmpl w:val="CE80824C"/>
    <w:lvl w:ilvl="0" w:tplc="3A5688F2">
      <w:start w:val="1"/>
      <w:numFmt w:val="bullet"/>
      <w:lvlText w:val=""/>
      <w:lvlJc w:val="left"/>
      <w:pPr>
        <w:ind w:left="720" w:hanging="360"/>
      </w:pPr>
      <w:rPr>
        <w:rFonts w:ascii="Symbol" w:hAnsi="Symbol" w:hint="default"/>
      </w:rPr>
    </w:lvl>
    <w:lvl w:ilvl="1" w:tplc="4842582A">
      <w:start w:val="1"/>
      <w:numFmt w:val="bullet"/>
      <w:lvlText w:val="o"/>
      <w:lvlJc w:val="left"/>
      <w:pPr>
        <w:ind w:left="1440" w:hanging="360"/>
      </w:pPr>
      <w:rPr>
        <w:rFonts w:ascii="Courier New" w:hAnsi="Courier New" w:hint="default"/>
      </w:rPr>
    </w:lvl>
    <w:lvl w:ilvl="2" w:tplc="DA6CDD92">
      <w:start w:val="1"/>
      <w:numFmt w:val="bullet"/>
      <w:lvlText w:val=""/>
      <w:lvlJc w:val="left"/>
      <w:pPr>
        <w:ind w:left="2160" w:hanging="360"/>
      </w:pPr>
      <w:rPr>
        <w:rFonts w:ascii="Wingdings" w:hAnsi="Wingdings" w:hint="default"/>
      </w:rPr>
    </w:lvl>
    <w:lvl w:ilvl="3" w:tplc="C1569E38">
      <w:start w:val="1"/>
      <w:numFmt w:val="bullet"/>
      <w:lvlText w:val=""/>
      <w:lvlJc w:val="left"/>
      <w:pPr>
        <w:ind w:left="2880" w:hanging="360"/>
      </w:pPr>
      <w:rPr>
        <w:rFonts w:ascii="Symbol" w:hAnsi="Symbol" w:hint="default"/>
      </w:rPr>
    </w:lvl>
    <w:lvl w:ilvl="4" w:tplc="33BE6614">
      <w:start w:val="1"/>
      <w:numFmt w:val="bullet"/>
      <w:lvlText w:val="o"/>
      <w:lvlJc w:val="left"/>
      <w:pPr>
        <w:ind w:left="3600" w:hanging="360"/>
      </w:pPr>
      <w:rPr>
        <w:rFonts w:ascii="Courier New" w:hAnsi="Courier New" w:hint="default"/>
      </w:rPr>
    </w:lvl>
    <w:lvl w:ilvl="5" w:tplc="A516C036">
      <w:start w:val="1"/>
      <w:numFmt w:val="bullet"/>
      <w:lvlText w:val=""/>
      <w:lvlJc w:val="left"/>
      <w:pPr>
        <w:ind w:left="4320" w:hanging="360"/>
      </w:pPr>
      <w:rPr>
        <w:rFonts w:ascii="Wingdings" w:hAnsi="Wingdings" w:hint="default"/>
      </w:rPr>
    </w:lvl>
    <w:lvl w:ilvl="6" w:tplc="8110D660">
      <w:start w:val="1"/>
      <w:numFmt w:val="bullet"/>
      <w:lvlText w:val=""/>
      <w:lvlJc w:val="left"/>
      <w:pPr>
        <w:ind w:left="5040" w:hanging="360"/>
      </w:pPr>
      <w:rPr>
        <w:rFonts w:ascii="Symbol" w:hAnsi="Symbol" w:hint="default"/>
      </w:rPr>
    </w:lvl>
    <w:lvl w:ilvl="7" w:tplc="A6CC61CA">
      <w:start w:val="1"/>
      <w:numFmt w:val="bullet"/>
      <w:lvlText w:val="o"/>
      <w:lvlJc w:val="left"/>
      <w:pPr>
        <w:ind w:left="5760" w:hanging="360"/>
      </w:pPr>
      <w:rPr>
        <w:rFonts w:ascii="Courier New" w:hAnsi="Courier New" w:hint="default"/>
      </w:rPr>
    </w:lvl>
    <w:lvl w:ilvl="8" w:tplc="1BB69FC0">
      <w:start w:val="1"/>
      <w:numFmt w:val="bullet"/>
      <w:lvlText w:val=""/>
      <w:lvlJc w:val="left"/>
      <w:pPr>
        <w:ind w:left="6480" w:hanging="360"/>
      </w:pPr>
      <w:rPr>
        <w:rFonts w:ascii="Wingdings" w:hAnsi="Wingdings" w:hint="default"/>
      </w:rPr>
    </w:lvl>
  </w:abstractNum>
  <w:abstractNum w:abstractNumId="8" w15:restartNumberingAfterBreak="0">
    <w:nsid w:val="23E23425"/>
    <w:multiLevelType w:val="hybridMultilevel"/>
    <w:tmpl w:val="EEF24AE4"/>
    <w:lvl w:ilvl="0" w:tplc="77E88D22">
      <w:start w:val="10"/>
      <w:numFmt w:val="decimal"/>
      <w:lvlText w:val="%1."/>
      <w:lvlJc w:val="left"/>
      <w:pPr>
        <w:ind w:left="720" w:hanging="360"/>
      </w:pPr>
    </w:lvl>
    <w:lvl w:ilvl="1" w:tplc="BA6EC75E">
      <w:start w:val="1"/>
      <w:numFmt w:val="lowerLetter"/>
      <w:lvlText w:val="%2."/>
      <w:lvlJc w:val="left"/>
      <w:pPr>
        <w:ind w:left="1440" w:hanging="360"/>
      </w:pPr>
    </w:lvl>
    <w:lvl w:ilvl="2" w:tplc="FA2C3662">
      <w:start w:val="1"/>
      <w:numFmt w:val="lowerRoman"/>
      <w:lvlText w:val="%3."/>
      <w:lvlJc w:val="right"/>
      <w:pPr>
        <w:ind w:left="2160" w:hanging="180"/>
      </w:pPr>
    </w:lvl>
    <w:lvl w:ilvl="3" w:tplc="DE2827CA">
      <w:start w:val="1"/>
      <w:numFmt w:val="decimal"/>
      <w:lvlText w:val="%4."/>
      <w:lvlJc w:val="left"/>
      <w:pPr>
        <w:ind w:left="2880" w:hanging="360"/>
      </w:pPr>
    </w:lvl>
    <w:lvl w:ilvl="4" w:tplc="BDC22DCE">
      <w:start w:val="1"/>
      <w:numFmt w:val="lowerLetter"/>
      <w:lvlText w:val="%5."/>
      <w:lvlJc w:val="left"/>
      <w:pPr>
        <w:ind w:left="3600" w:hanging="360"/>
      </w:pPr>
    </w:lvl>
    <w:lvl w:ilvl="5" w:tplc="BC06CABA">
      <w:start w:val="1"/>
      <w:numFmt w:val="lowerRoman"/>
      <w:lvlText w:val="%6."/>
      <w:lvlJc w:val="right"/>
      <w:pPr>
        <w:ind w:left="4320" w:hanging="180"/>
      </w:pPr>
    </w:lvl>
    <w:lvl w:ilvl="6" w:tplc="DD521090">
      <w:start w:val="1"/>
      <w:numFmt w:val="decimal"/>
      <w:lvlText w:val="%7."/>
      <w:lvlJc w:val="left"/>
      <w:pPr>
        <w:ind w:left="5040" w:hanging="360"/>
      </w:pPr>
    </w:lvl>
    <w:lvl w:ilvl="7" w:tplc="A0346072">
      <w:start w:val="1"/>
      <w:numFmt w:val="lowerLetter"/>
      <w:lvlText w:val="%8."/>
      <w:lvlJc w:val="left"/>
      <w:pPr>
        <w:ind w:left="5760" w:hanging="360"/>
      </w:pPr>
    </w:lvl>
    <w:lvl w:ilvl="8" w:tplc="62F84390">
      <w:start w:val="1"/>
      <w:numFmt w:val="lowerRoman"/>
      <w:lvlText w:val="%9."/>
      <w:lvlJc w:val="right"/>
      <w:pPr>
        <w:ind w:left="6480" w:hanging="180"/>
      </w:pPr>
    </w:lvl>
  </w:abstractNum>
  <w:abstractNum w:abstractNumId="9" w15:restartNumberingAfterBreak="0">
    <w:nsid w:val="2D588133"/>
    <w:multiLevelType w:val="hybridMultilevel"/>
    <w:tmpl w:val="A6A47E5E"/>
    <w:lvl w:ilvl="0" w:tplc="649C266E">
      <w:start w:val="4"/>
      <w:numFmt w:val="decimal"/>
      <w:lvlText w:val="%1."/>
      <w:lvlJc w:val="left"/>
      <w:pPr>
        <w:ind w:left="720" w:hanging="360"/>
      </w:pPr>
    </w:lvl>
    <w:lvl w:ilvl="1" w:tplc="C92E943E">
      <w:start w:val="1"/>
      <w:numFmt w:val="lowerLetter"/>
      <w:lvlText w:val="%2."/>
      <w:lvlJc w:val="left"/>
      <w:pPr>
        <w:ind w:left="1440" w:hanging="360"/>
      </w:pPr>
    </w:lvl>
    <w:lvl w:ilvl="2" w:tplc="A6B4C266">
      <w:start w:val="1"/>
      <w:numFmt w:val="lowerRoman"/>
      <w:lvlText w:val="%3."/>
      <w:lvlJc w:val="right"/>
      <w:pPr>
        <w:ind w:left="2160" w:hanging="180"/>
      </w:pPr>
    </w:lvl>
    <w:lvl w:ilvl="3" w:tplc="6F7C8B42">
      <w:start w:val="1"/>
      <w:numFmt w:val="decimal"/>
      <w:lvlText w:val="%4."/>
      <w:lvlJc w:val="left"/>
      <w:pPr>
        <w:ind w:left="2880" w:hanging="360"/>
      </w:pPr>
    </w:lvl>
    <w:lvl w:ilvl="4" w:tplc="C7BE3874">
      <w:start w:val="1"/>
      <w:numFmt w:val="lowerLetter"/>
      <w:lvlText w:val="%5."/>
      <w:lvlJc w:val="left"/>
      <w:pPr>
        <w:ind w:left="3600" w:hanging="360"/>
      </w:pPr>
    </w:lvl>
    <w:lvl w:ilvl="5" w:tplc="3A52EE62">
      <w:start w:val="1"/>
      <w:numFmt w:val="lowerRoman"/>
      <w:lvlText w:val="%6."/>
      <w:lvlJc w:val="right"/>
      <w:pPr>
        <w:ind w:left="4320" w:hanging="180"/>
      </w:pPr>
    </w:lvl>
    <w:lvl w:ilvl="6" w:tplc="D0468B06">
      <w:start w:val="1"/>
      <w:numFmt w:val="decimal"/>
      <w:lvlText w:val="%7."/>
      <w:lvlJc w:val="left"/>
      <w:pPr>
        <w:ind w:left="5040" w:hanging="360"/>
      </w:pPr>
    </w:lvl>
    <w:lvl w:ilvl="7" w:tplc="EC228DB2">
      <w:start w:val="1"/>
      <w:numFmt w:val="lowerLetter"/>
      <w:lvlText w:val="%8."/>
      <w:lvlJc w:val="left"/>
      <w:pPr>
        <w:ind w:left="5760" w:hanging="360"/>
      </w:pPr>
    </w:lvl>
    <w:lvl w:ilvl="8" w:tplc="8BC22F06">
      <w:start w:val="1"/>
      <w:numFmt w:val="lowerRoman"/>
      <w:lvlText w:val="%9."/>
      <w:lvlJc w:val="right"/>
      <w:pPr>
        <w:ind w:left="6480" w:hanging="180"/>
      </w:pPr>
    </w:lvl>
  </w:abstractNum>
  <w:abstractNum w:abstractNumId="10" w15:restartNumberingAfterBreak="0">
    <w:nsid w:val="2DB431FA"/>
    <w:multiLevelType w:val="hybridMultilevel"/>
    <w:tmpl w:val="EE4ED26C"/>
    <w:lvl w:ilvl="0" w:tplc="0FCA1B8C">
      <w:start w:val="1"/>
      <w:numFmt w:val="bullet"/>
      <w:lvlText w:val=""/>
      <w:lvlJc w:val="left"/>
      <w:pPr>
        <w:ind w:left="720" w:hanging="360"/>
      </w:pPr>
      <w:rPr>
        <w:rFonts w:ascii="Wingdings" w:hAnsi="Wingdings" w:hint="default"/>
      </w:rPr>
    </w:lvl>
    <w:lvl w:ilvl="1" w:tplc="23527C0A">
      <w:start w:val="1"/>
      <w:numFmt w:val="bullet"/>
      <w:lvlText w:val="o"/>
      <w:lvlJc w:val="left"/>
      <w:pPr>
        <w:ind w:left="1440" w:hanging="360"/>
      </w:pPr>
      <w:rPr>
        <w:rFonts w:ascii="Courier New" w:hAnsi="Courier New" w:hint="default"/>
      </w:rPr>
    </w:lvl>
    <w:lvl w:ilvl="2" w:tplc="0ACEE1DC">
      <w:start w:val="1"/>
      <w:numFmt w:val="bullet"/>
      <w:lvlText w:val=""/>
      <w:lvlJc w:val="left"/>
      <w:pPr>
        <w:ind w:left="2160" w:hanging="360"/>
      </w:pPr>
      <w:rPr>
        <w:rFonts w:ascii="Wingdings" w:hAnsi="Wingdings" w:hint="default"/>
      </w:rPr>
    </w:lvl>
    <w:lvl w:ilvl="3" w:tplc="3112DF5A">
      <w:start w:val="1"/>
      <w:numFmt w:val="bullet"/>
      <w:lvlText w:val=""/>
      <w:lvlJc w:val="left"/>
      <w:pPr>
        <w:ind w:left="2880" w:hanging="360"/>
      </w:pPr>
      <w:rPr>
        <w:rFonts w:ascii="Symbol" w:hAnsi="Symbol" w:hint="default"/>
      </w:rPr>
    </w:lvl>
    <w:lvl w:ilvl="4" w:tplc="34700364">
      <w:start w:val="1"/>
      <w:numFmt w:val="bullet"/>
      <w:lvlText w:val="o"/>
      <w:lvlJc w:val="left"/>
      <w:pPr>
        <w:ind w:left="3600" w:hanging="360"/>
      </w:pPr>
      <w:rPr>
        <w:rFonts w:ascii="Courier New" w:hAnsi="Courier New" w:hint="default"/>
      </w:rPr>
    </w:lvl>
    <w:lvl w:ilvl="5" w:tplc="8C32DF76">
      <w:start w:val="1"/>
      <w:numFmt w:val="bullet"/>
      <w:lvlText w:val=""/>
      <w:lvlJc w:val="left"/>
      <w:pPr>
        <w:ind w:left="4320" w:hanging="360"/>
      </w:pPr>
      <w:rPr>
        <w:rFonts w:ascii="Wingdings" w:hAnsi="Wingdings" w:hint="default"/>
      </w:rPr>
    </w:lvl>
    <w:lvl w:ilvl="6" w:tplc="62BC37F8">
      <w:start w:val="1"/>
      <w:numFmt w:val="bullet"/>
      <w:lvlText w:val=""/>
      <w:lvlJc w:val="left"/>
      <w:pPr>
        <w:ind w:left="5040" w:hanging="360"/>
      </w:pPr>
      <w:rPr>
        <w:rFonts w:ascii="Symbol" w:hAnsi="Symbol" w:hint="default"/>
      </w:rPr>
    </w:lvl>
    <w:lvl w:ilvl="7" w:tplc="80386C32">
      <w:start w:val="1"/>
      <w:numFmt w:val="bullet"/>
      <w:lvlText w:val="o"/>
      <w:lvlJc w:val="left"/>
      <w:pPr>
        <w:ind w:left="5760" w:hanging="360"/>
      </w:pPr>
      <w:rPr>
        <w:rFonts w:ascii="Courier New" w:hAnsi="Courier New" w:hint="default"/>
      </w:rPr>
    </w:lvl>
    <w:lvl w:ilvl="8" w:tplc="35D820F4">
      <w:start w:val="1"/>
      <w:numFmt w:val="bullet"/>
      <w:lvlText w:val=""/>
      <w:lvlJc w:val="left"/>
      <w:pPr>
        <w:ind w:left="6480" w:hanging="360"/>
      </w:pPr>
      <w:rPr>
        <w:rFonts w:ascii="Wingdings" w:hAnsi="Wingdings" w:hint="default"/>
      </w:rPr>
    </w:lvl>
  </w:abstractNum>
  <w:abstractNum w:abstractNumId="11" w15:restartNumberingAfterBreak="0">
    <w:nsid w:val="2E8D273C"/>
    <w:multiLevelType w:val="hybridMultilevel"/>
    <w:tmpl w:val="50F8B308"/>
    <w:lvl w:ilvl="0" w:tplc="E6840D16">
      <w:start w:val="1"/>
      <w:numFmt w:val="bullet"/>
      <w:lvlText w:val=""/>
      <w:lvlJc w:val="left"/>
      <w:pPr>
        <w:ind w:left="720" w:hanging="360"/>
      </w:pPr>
      <w:rPr>
        <w:rFonts w:ascii="Symbol" w:hAnsi="Symbol" w:hint="default"/>
      </w:rPr>
    </w:lvl>
    <w:lvl w:ilvl="1" w:tplc="7B527BF0">
      <w:start w:val="1"/>
      <w:numFmt w:val="bullet"/>
      <w:lvlText w:val="o"/>
      <w:lvlJc w:val="left"/>
      <w:pPr>
        <w:ind w:left="1440" w:hanging="360"/>
      </w:pPr>
      <w:rPr>
        <w:rFonts w:ascii="Courier New" w:hAnsi="Courier New" w:hint="default"/>
      </w:rPr>
    </w:lvl>
    <w:lvl w:ilvl="2" w:tplc="26DE5F54">
      <w:start w:val="1"/>
      <w:numFmt w:val="bullet"/>
      <w:lvlText w:val=""/>
      <w:lvlJc w:val="left"/>
      <w:pPr>
        <w:ind w:left="2160" w:hanging="360"/>
      </w:pPr>
      <w:rPr>
        <w:rFonts w:ascii="Wingdings" w:hAnsi="Wingdings" w:hint="default"/>
      </w:rPr>
    </w:lvl>
    <w:lvl w:ilvl="3" w:tplc="9C9C730E">
      <w:start w:val="1"/>
      <w:numFmt w:val="bullet"/>
      <w:lvlText w:val=""/>
      <w:lvlJc w:val="left"/>
      <w:pPr>
        <w:ind w:left="2880" w:hanging="360"/>
      </w:pPr>
      <w:rPr>
        <w:rFonts w:ascii="Symbol" w:hAnsi="Symbol" w:hint="default"/>
      </w:rPr>
    </w:lvl>
    <w:lvl w:ilvl="4" w:tplc="56D8296E">
      <w:start w:val="1"/>
      <w:numFmt w:val="bullet"/>
      <w:lvlText w:val="o"/>
      <w:lvlJc w:val="left"/>
      <w:pPr>
        <w:ind w:left="3600" w:hanging="360"/>
      </w:pPr>
      <w:rPr>
        <w:rFonts w:ascii="Courier New" w:hAnsi="Courier New" w:hint="default"/>
      </w:rPr>
    </w:lvl>
    <w:lvl w:ilvl="5" w:tplc="E944809E">
      <w:start w:val="1"/>
      <w:numFmt w:val="bullet"/>
      <w:lvlText w:val=""/>
      <w:lvlJc w:val="left"/>
      <w:pPr>
        <w:ind w:left="4320" w:hanging="360"/>
      </w:pPr>
      <w:rPr>
        <w:rFonts w:ascii="Wingdings" w:hAnsi="Wingdings" w:hint="default"/>
      </w:rPr>
    </w:lvl>
    <w:lvl w:ilvl="6" w:tplc="8EA4944C">
      <w:start w:val="1"/>
      <w:numFmt w:val="bullet"/>
      <w:lvlText w:val=""/>
      <w:lvlJc w:val="left"/>
      <w:pPr>
        <w:ind w:left="5040" w:hanging="360"/>
      </w:pPr>
      <w:rPr>
        <w:rFonts w:ascii="Symbol" w:hAnsi="Symbol" w:hint="default"/>
      </w:rPr>
    </w:lvl>
    <w:lvl w:ilvl="7" w:tplc="CF7A05D2">
      <w:start w:val="1"/>
      <w:numFmt w:val="bullet"/>
      <w:lvlText w:val="o"/>
      <w:lvlJc w:val="left"/>
      <w:pPr>
        <w:ind w:left="5760" w:hanging="360"/>
      </w:pPr>
      <w:rPr>
        <w:rFonts w:ascii="Courier New" w:hAnsi="Courier New" w:hint="default"/>
      </w:rPr>
    </w:lvl>
    <w:lvl w:ilvl="8" w:tplc="A7503756">
      <w:start w:val="1"/>
      <w:numFmt w:val="bullet"/>
      <w:lvlText w:val=""/>
      <w:lvlJc w:val="left"/>
      <w:pPr>
        <w:ind w:left="6480" w:hanging="360"/>
      </w:pPr>
      <w:rPr>
        <w:rFonts w:ascii="Wingdings" w:hAnsi="Wingdings" w:hint="default"/>
      </w:rPr>
    </w:lvl>
  </w:abstractNum>
  <w:abstractNum w:abstractNumId="12" w15:restartNumberingAfterBreak="0">
    <w:nsid w:val="3019FFAB"/>
    <w:multiLevelType w:val="hybridMultilevel"/>
    <w:tmpl w:val="63402606"/>
    <w:lvl w:ilvl="0" w:tplc="0472C98C">
      <w:start w:val="1"/>
      <w:numFmt w:val="decimal"/>
      <w:lvlText w:val="%1."/>
      <w:lvlJc w:val="left"/>
      <w:pPr>
        <w:ind w:left="720" w:hanging="360"/>
      </w:pPr>
    </w:lvl>
    <w:lvl w:ilvl="1" w:tplc="8E7A49A2">
      <w:start w:val="1"/>
      <w:numFmt w:val="lowerLetter"/>
      <w:lvlText w:val="%2."/>
      <w:lvlJc w:val="left"/>
      <w:pPr>
        <w:ind w:left="1440" w:hanging="360"/>
      </w:pPr>
    </w:lvl>
    <w:lvl w:ilvl="2" w:tplc="4372F006">
      <w:start w:val="1"/>
      <w:numFmt w:val="lowerRoman"/>
      <w:lvlText w:val="%3."/>
      <w:lvlJc w:val="right"/>
      <w:pPr>
        <w:ind w:left="2160" w:hanging="180"/>
      </w:pPr>
    </w:lvl>
    <w:lvl w:ilvl="3" w:tplc="C70E16F6">
      <w:start w:val="1"/>
      <w:numFmt w:val="decimal"/>
      <w:lvlText w:val="%4."/>
      <w:lvlJc w:val="left"/>
      <w:pPr>
        <w:ind w:left="2880" w:hanging="360"/>
      </w:pPr>
    </w:lvl>
    <w:lvl w:ilvl="4" w:tplc="27B6B9BA">
      <w:start w:val="1"/>
      <w:numFmt w:val="lowerLetter"/>
      <w:lvlText w:val="%5."/>
      <w:lvlJc w:val="left"/>
      <w:pPr>
        <w:ind w:left="3600" w:hanging="360"/>
      </w:pPr>
    </w:lvl>
    <w:lvl w:ilvl="5" w:tplc="90B2782A">
      <w:start w:val="1"/>
      <w:numFmt w:val="lowerRoman"/>
      <w:lvlText w:val="%6."/>
      <w:lvlJc w:val="right"/>
      <w:pPr>
        <w:ind w:left="4320" w:hanging="180"/>
      </w:pPr>
    </w:lvl>
    <w:lvl w:ilvl="6" w:tplc="7F705F2C">
      <w:start w:val="1"/>
      <w:numFmt w:val="decimal"/>
      <w:lvlText w:val="%7."/>
      <w:lvlJc w:val="left"/>
      <w:pPr>
        <w:ind w:left="5040" w:hanging="360"/>
      </w:pPr>
    </w:lvl>
    <w:lvl w:ilvl="7" w:tplc="779C1310">
      <w:start w:val="1"/>
      <w:numFmt w:val="lowerLetter"/>
      <w:lvlText w:val="%8."/>
      <w:lvlJc w:val="left"/>
      <w:pPr>
        <w:ind w:left="5760" w:hanging="360"/>
      </w:pPr>
    </w:lvl>
    <w:lvl w:ilvl="8" w:tplc="8D5C9742">
      <w:start w:val="1"/>
      <w:numFmt w:val="lowerRoman"/>
      <w:lvlText w:val="%9."/>
      <w:lvlJc w:val="right"/>
      <w:pPr>
        <w:ind w:left="6480" w:hanging="180"/>
      </w:pPr>
    </w:lvl>
  </w:abstractNum>
  <w:abstractNum w:abstractNumId="13" w15:restartNumberingAfterBreak="0">
    <w:nsid w:val="3272B099"/>
    <w:multiLevelType w:val="hybridMultilevel"/>
    <w:tmpl w:val="62CA75D6"/>
    <w:lvl w:ilvl="0" w:tplc="F3FCB8DC">
      <w:start w:val="7"/>
      <w:numFmt w:val="decimal"/>
      <w:lvlText w:val="%1."/>
      <w:lvlJc w:val="left"/>
      <w:pPr>
        <w:ind w:left="720" w:hanging="360"/>
      </w:pPr>
    </w:lvl>
    <w:lvl w:ilvl="1" w:tplc="89644F18">
      <w:start w:val="1"/>
      <w:numFmt w:val="lowerLetter"/>
      <w:lvlText w:val="%2."/>
      <w:lvlJc w:val="left"/>
      <w:pPr>
        <w:ind w:left="1440" w:hanging="360"/>
      </w:pPr>
    </w:lvl>
    <w:lvl w:ilvl="2" w:tplc="AA702E8A">
      <w:start w:val="1"/>
      <w:numFmt w:val="lowerRoman"/>
      <w:lvlText w:val="%3."/>
      <w:lvlJc w:val="right"/>
      <w:pPr>
        <w:ind w:left="2160" w:hanging="180"/>
      </w:pPr>
    </w:lvl>
    <w:lvl w:ilvl="3" w:tplc="E2AC6922">
      <w:start w:val="1"/>
      <w:numFmt w:val="decimal"/>
      <w:lvlText w:val="%4."/>
      <w:lvlJc w:val="left"/>
      <w:pPr>
        <w:ind w:left="2880" w:hanging="360"/>
      </w:pPr>
    </w:lvl>
    <w:lvl w:ilvl="4" w:tplc="D946DB7C">
      <w:start w:val="1"/>
      <w:numFmt w:val="lowerLetter"/>
      <w:lvlText w:val="%5."/>
      <w:lvlJc w:val="left"/>
      <w:pPr>
        <w:ind w:left="3600" w:hanging="360"/>
      </w:pPr>
    </w:lvl>
    <w:lvl w:ilvl="5" w:tplc="C1B23C6E">
      <w:start w:val="1"/>
      <w:numFmt w:val="lowerRoman"/>
      <w:lvlText w:val="%6."/>
      <w:lvlJc w:val="right"/>
      <w:pPr>
        <w:ind w:left="4320" w:hanging="180"/>
      </w:pPr>
    </w:lvl>
    <w:lvl w:ilvl="6" w:tplc="C39A7CB6">
      <w:start w:val="1"/>
      <w:numFmt w:val="decimal"/>
      <w:lvlText w:val="%7."/>
      <w:lvlJc w:val="left"/>
      <w:pPr>
        <w:ind w:left="5040" w:hanging="360"/>
      </w:pPr>
    </w:lvl>
    <w:lvl w:ilvl="7" w:tplc="B598F702">
      <w:start w:val="1"/>
      <w:numFmt w:val="lowerLetter"/>
      <w:lvlText w:val="%8."/>
      <w:lvlJc w:val="left"/>
      <w:pPr>
        <w:ind w:left="5760" w:hanging="360"/>
      </w:pPr>
    </w:lvl>
    <w:lvl w:ilvl="8" w:tplc="BB02BC9C">
      <w:start w:val="1"/>
      <w:numFmt w:val="lowerRoman"/>
      <w:lvlText w:val="%9."/>
      <w:lvlJc w:val="right"/>
      <w:pPr>
        <w:ind w:left="6480" w:hanging="180"/>
      </w:pPr>
    </w:lvl>
  </w:abstractNum>
  <w:abstractNum w:abstractNumId="14" w15:restartNumberingAfterBreak="0">
    <w:nsid w:val="34AA3592"/>
    <w:multiLevelType w:val="hybridMultilevel"/>
    <w:tmpl w:val="7144CBCC"/>
    <w:lvl w:ilvl="0" w:tplc="01D8158A">
      <w:start w:val="1"/>
      <w:numFmt w:val="bullet"/>
      <w:lvlText w:val=""/>
      <w:lvlJc w:val="left"/>
      <w:pPr>
        <w:ind w:left="720" w:hanging="360"/>
      </w:pPr>
      <w:rPr>
        <w:rFonts w:ascii="Symbol" w:hAnsi="Symbol" w:hint="default"/>
      </w:rPr>
    </w:lvl>
    <w:lvl w:ilvl="1" w:tplc="D06C76E8">
      <w:start w:val="1"/>
      <w:numFmt w:val="bullet"/>
      <w:lvlText w:val="o"/>
      <w:lvlJc w:val="left"/>
      <w:pPr>
        <w:ind w:left="1440" w:hanging="360"/>
      </w:pPr>
      <w:rPr>
        <w:rFonts w:ascii="Courier New" w:hAnsi="Courier New" w:hint="default"/>
      </w:rPr>
    </w:lvl>
    <w:lvl w:ilvl="2" w:tplc="096A6C32">
      <w:start w:val="1"/>
      <w:numFmt w:val="bullet"/>
      <w:lvlText w:val=""/>
      <w:lvlJc w:val="left"/>
      <w:pPr>
        <w:ind w:left="2160" w:hanging="360"/>
      </w:pPr>
      <w:rPr>
        <w:rFonts w:ascii="Wingdings" w:hAnsi="Wingdings" w:hint="default"/>
      </w:rPr>
    </w:lvl>
    <w:lvl w:ilvl="3" w:tplc="41D27908">
      <w:start w:val="1"/>
      <w:numFmt w:val="bullet"/>
      <w:lvlText w:val=""/>
      <w:lvlJc w:val="left"/>
      <w:pPr>
        <w:ind w:left="2880" w:hanging="360"/>
      </w:pPr>
      <w:rPr>
        <w:rFonts w:ascii="Symbol" w:hAnsi="Symbol" w:hint="default"/>
      </w:rPr>
    </w:lvl>
    <w:lvl w:ilvl="4" w:tplc="9B128266">
      <w:start w:val="1"/>
      <w:numFmt w:val="bullet"/>
      <w:lvlText w:val="o"/>
      <w:lvlJc w:val="left"/>
      <w:pPr>
        <w:ind w:left="3600" w:hanging="360"/>
      </w:pPr>
      <w:rPr>
        <w:rFonts w:ascii="Courier New" w:hAnsi="Courier New" w:hint="default"/>
      </w:rPr>
    </w:lvl>
    <w:lvl w:ilvl="5" w:tplc="136EAEC2">
      <w:start w:val="1"/>
      <w:numFmt w:val="bullet"/>
      <w:lvlText w:val=""/>
      <w:lvlJc w:val="left"/>
      <w:pPr>
        <w:ind w:left="4320" w:hanging="360"/>
      </w:pPr>
      <w:rPr>
        <w:rFonts w:ascii="Wingdings" w:hAnsi="Wingdings" w:hint="default"/>
      </w:rPr>
    </w:lvl>
    <w:lvl w:ilvl="6" w:tplc="FB26749E">
      <w:start w:val="1"/>
      <w:numFmt w:val="bullet"/>
      <w:lvlText w:val=""/>
      <w:lvlJc w:val="left"/>
      <w:pPr>
        <w:ind w:left="5040" w:hanging="360"/>
      </w:pPr>
      <w:rPr>
        <w:rFonts w:ascii="Symbol" w:hAnsi="Symbol" w:hint="default"/>
      </w:rPr>
    </w:lvl>
    <w:lvl w:ilvl="7" w:tplc="382C48F2">
      <w:start w:val="1"/>
      <w:numFmt w:val="bullet"/>
      <w:lvlText w:val="o"/>
      <w:lvlJc w:val="left"/>
      <w:pPr>
        <w:ind w:left="5760" w:hanging="360"/>
      </w:pPr>
      <w:rPr>
        <w:rFonts w:ascii="Courier New" w:hAnsi="Courier New" w:hint="default"/>
      </w:rPr>
    </w:lvl>
    <w:lvl w:ilvl="8" w:tplc="D22C8C2E">
      <w:start w:val="1"/>
      <w:numFmt w:val="bullet"/>
      <w:lvlText w:val=""/>
      <w:lvlJc w:val="left"/>
      <w:pPr>
        <w:ind w:left="6480" w:hanging="360"/>
      </w:pPr>
      <w:rPr>
        <w:rFonts w:ascii="Wingdings" w:hAnsi="Wingdings" w:hint="default"/>
      </w:rPr>
    </w:lvl>
  </w:abstractNum>
  <w:abstractNum w:abstractNumId="15" w15:restartNumberingAfterBreak="0">
    <w:nsid w:val="36F39F5D"/>
    <w:multiLevelType w:val="hybridMultilevel"/>
    <w:tmpl w:val="4914F832"/>
    <w:lvl w:ilvl="0" w:tplc="5ACE0A66">
      <w:start w:val="6"/>
      <w:numFmt w:val="decimal"/>
      <w:lvlText w:val="%1."/>
      <w:lvlJc w:val="left"/>
      <w:pPr>
        <w:ind w:left="720" w:hanging="360"/>
      </w:pPr>
    </w:lvl>
    <w:lvl w:ilvl="1" w:tplc="68FCEA1C">
      <w:start w:val="1"/>
      <w:numFmt w:val="lowerLetter"/>
      <w:lvlText w:val="%2."/>
      <w:lvlJc w:val="left"/>
      <w:pPr>
        <w:ind w:left="1440" w:hanging="360"/>
      </w:pPr>
    </w:lvl>
    <w:lvl w:ilvl="2" w:tplc="B908F718">
      <w:start w:val="1"/>
      <w:numFmt w:val="lowerRoman"/>
      <w:lvlText w:val="%3."/>
      <w:lvlJc w:val="right"/>
      <w:pPr>
        <w:ind w:left="2160" w:hanging="180"/>
      </w:pPr>
    </w:lvl>
    <w:lvl w:ilvl="3" w:tplc="0E28532C">
      <w:start w:val="1"/>
      <w:numFmt w:val="decimal"/>
      <w:lvlText w:val="%4."/>
      <w:lvlJc w:val="left"/>
      <w:pPr>
        <w:ind w:left="2880" w:hanging="360"/>
      </w:pPr>
    </w:lvl>
    <w:lvl w:ilvl="4" w:tplc="14AA381A">
      <w:start w:val="1"/>
      <w:numFmt w:val="lowerLetter"/>
      <w:lvlText w:val="%5."/>
      <w:lvlJc w:val="left"/>
      <w:pPr>
        <w:ind w:left="3600" w:hanging="360"/>
      </w:pPr>
    </w:lvl>
    <w:lvl w:ilvl="5" w:tplc="AB846C6E">
      <w:start w:val="1"/>
      <w:numFmt w:val="lowerRoman"/>
      <w:lvlText w:val="%6."/>
      <w:lvlJc w:val="right"/>
      <w:pPr>
        <w:ind w:left="4320" w:hanging="180"/>
      </w:pPr>
    </w:lvl>
    <w:lvl w:ilvl="6" w:tplc="219A6134">
      <w:start w:val="1"/>
      <w:numFmt w:val="decimal"/>
      <w:lvlText w:val="%7."/>
      <w:lvlJc w:val="left"/>
      <w:pPr>
        <w:ind w:left="5040" w:hanging="360"/>
      </w:pPr>
    </w:lvl>
    <w:lvl w:ilvl="7" w:tplc="9E84DBA8">
      <w:start w:val="1"/>
      <w:numFmt w:val="lowerLetter"/>
      <w:lvlText w:val="%8."/>
      <w:lvlJc w:val="left"/>
      <w:pPr>
        <w:ind w:left="5760" w:hanging="360"/>
      </w:pPr>
    </w:lvl>
    <w:lvl w:ilvl="8" w:tplc="6ECE5B2E">
      <w:start w:val="1"/>
      <w:numFmt w:val="lowerRoman"/>
      <w:lvlText w:val="%9."/>
      <w:lvlJc w:val="right"/>
      <w:pPr>
        <w:ind w:left="6480" w:hanging="180"/>
      </w:pPr>
    </w:lvl>
  </w:abstractNum>
  <w:abstractNum w:abstractNumId="16" w15:restartNumberingAfterBreak="0">
    <w:nsid w:val="379E31CA"/>
    <w:multiLevelType w:val="hybridMultilevel"/>
    <w:tmpl w:val="A9EA1728"/>
    <w:lvl w:ilvl="0" w:tplc="D7D0FB56">
      <w:start w:val="1"/>
      <w:numFmt w:val="bullet"/>
      <w:lvlText w:val=""/>
      <w:lvlJc w:val="left"/>
      <w:pPr>
        <w:ind w:left="720" w:hanging="360"/>
      </w:pPr>
      <w:rPr>
        <w:rFonts w:ascii="Symbol" w:hAnsi="Symbol" w:hint="default"/>
      </w:rPr>
    </w:lvl>
    <w:lvl w:ilvl="1" w:tplc="A1E8DBE6">
      <w:start w:val="1"/>
      <w:numFmt w:val="bullet"/>
      <w:lvlText w:val="o"/>
      <w:lvlJc w:val="left"/>
      <w:pPr>
        <w:ind w:left="1440" w:hanging="360"/>
      </w:pPr>
      <w:rPr>
        <w:rFonts w:ascii="Courier New" w:hAnsi="Courier New" w:hint="default"/>
      </w:rPr>
    </w:lvl>
    <w:lvl w:ilvl="2" w:tplc="8C90FF5C">
      <w:start w:val="1"/>
      <w:numFmt w:val="bullet"/>
      <w:lvlText w:val=""/>
      <w:lvlJc w:val="left"/>
      <w:pPr>
        <w:ind w:left="2160" w:hanging="360"/>
      </w:pPr>
      <w:rPr>
        <w:rFonts w:ascii="Wingdings" w:hAnsi="Wingdings" w:hint="default"/>
      </w:rPr>
    </w:lvl>
    <w:lvl w:ilvl="3" w:tplc="29587AE2">
      <w:start w:val="1"/>
      <w:numFmt w:val="bullet"/>
      <w:lvlText w:val=""/>
      <w:lvlJc w:val="left"/>
      <w:pPr>
        <w:ind w:left="2880" w:hanging="360"/>
      </w:pPr>
      <w:rPr>
        <w:rFonts w:ascii="Symbol" w:hAnsi="Symbol" w:hint="default"/>
      </w:rPr>
    </w:lvl>
    <w:lvl w:ilvl="4" w:tplc="BF500A88">
      <w:start w:val="1"/>
      <w:numFmt w:val="bullet"/>
      <w:lvlText w:val="o"/>
      <w:lvlJc w:val="left"/>
      <w:pPr>
        <w:ind w:left="3600" w:hanging="360"/>
      </w:pPr>
      <w:rPr>
        <w:rFonts w:ascii="Courier New" w:hAnsi="Courier New" w:hint="default"/>
      </w:rPr>
    </w:lvl>
    <w:lvl w:ilvl="5" w:tplc="7FE4D6B8">
      <w:start w:val="1"/>
      <w:numFmt w:val="bullet"/>
      <w:lvlText w:val=""/>
      <w:lvlJc w:val="left"/>
      <w:pPr>
        <w:ind w:left="4320" w:hanging="360"/>
      </w:pPr>
      <w:rPr>
        <w:rFonts w:ascii="Wingdings" w:hAnsi="Wingdings" w:hint="default"/>
      </w:rPr>
    </w:lvl>
    <w:lvl w:ilvl="6" w:tplc="0444217C">
      <w:start w:val="1"/>
      <w:numFmt w:val="bullet"/>
      <w:lvlText w:val=""/>
      <w:lvlJc w:val="left"/>
      <w:pPr>
        <w:ind w:left="5040" w:hanging="360"/>
      </w:pPr>
      <w:rPr>
        <w:rFonts w:ascii="Symbol" w:hAnsi="Symbol" w:hint="default"/>
      </w:rPr>
    </w:lvl>
    <w:lvl w:ilvl="7" w:tplc="EB3E6564">
      <w:start w:val="1"/>
      <w:numFmt w:val="bullet"/>
      <w:lvlText w:val="o"/>
      <w:lvlJc w:val="left"/>
      <w:pPr>
        <w:ind w:left="5760" w:hanging="360"/>
      </w:pPr>
      <w:rPr>
        <w:rFonts w:ascii="Courier New" w:hAnsi="Courier New" w:hint="default"/>
      </w:rPr>
    </w:lvl>
    <w:lvl w:ilvl="8" w:tplc="3B78C83E">
      <w:start w:val="1"/>
      <w:numFmt w:val="bullet"/>
      <w:lvlText w:val=""/>
      <w:lvlJc w:val="left"/>
      <w:pPr>
        <w:ind w:left="6480" w:hanging="360"/>
      </w:pPr>
      <w:rPr>
        <w:rFonts w:ascii="Wingdings" w:hAnsi="Wingdings" w:hint="default"/>
      </w:rPr>
    </w:lvl>
  </w:abstractNum>
  <w:abstractNum w:abstractNumId="17" w15:restartNumberingAfterBreak="0">
    <w:nsid w:val="484C8090"/>
    <w:multiLevelType w:val="hybridMultilevel"/>
    <w:tmpl w:val="FA982E9C"/>
    <w:lvl w:ilvl="0" w:tplc="9FD676A0">
      <w:start w:val="1"/>
      <w:numFmt w:val="bullet"/>
      <w:lvlText w:val="·"/>
      <w:lvlJc w:val="left"/>
      <w:pPr>
        <w:ind w:left="720" w:hanging="360"/>
      </w:pPr>
      <w:rPr>
        <w:rFonts w:ascii="Symbol" w:hAnsi="Symbol" w:hint="default"/>
      </w:rPr>
    </w:lvl>
    <w:lvl w:ilvl="1" w:tplc="53BCA3B2">
      <w:start w:val="1"/>
      <w:numFmt w:val="bullet"/>
      <w:lvlText w:val="o"/>
      <w:lvlJc w:val="left"/>
      <w:pPr>
        <w:ind w:left="1440" w:hanging="360"/>
      </w:pPr>
      <w:rPr>
        <w:rFonts w:ascii="Courier New" w:hAnsi="Courier New" w:hint="default"/>
      </w:rPr>
    </w:lvl>
    <w:lvl w:ilvl="2" w:tplc="6D7476AA">
      <w:start w:val="1"/>
      <w:numFmt w:val="bullet"/>
      <w:lvlText w:val=""/>
      <w:lvlJc w:val="left"/>
      <w:pPr>
        <w:ind w:left="2160" w:hanging="360"/>
      </w:pPr>
      <w:rPr>
        <w:rFonts w:ascii="Wingdings" w:hAnsi="Wingdings" w:hint="default"/>
      </w:rPr>
    </w:lvl>
    <w:lvl w:ilvl="3" w:tplc="E918BFD8">
      <w:start w:val="1"/>
      <w:numFmt w:val="bullet"/>
      <w:lvlText w:val=""/>
      <w:lvlJc w:val="left"/>
      <w:pPr>
        <w:ind w:left="2880" w:hanging="360"/>
      </w:pPr>
      <w:rPr>
        <w:rFonts w:ascii="Symbol" w:hAnsi="Symbol" w:hint="default"/>
      </w:rPr>
    </w:lvl>
    <w:lvl w:ilvl="4" w:tplc="690EAF9A">
      <w:start w:val="1"/>
      <w:numFmt w:val="bullet"/>
      <w:lvlText w:val="o"/>
      <w:lvlJc w:val="left"/>
      <w:pPr>
        <w:ind w:left="3600" w:hanging="360"/>
      </w:pPr>
      <w:rPr>
        <w:rFonts w:ascii="Courier New" w:hAnsi="Courier New" w:hint="default"/>
      </w:rPr>
    </w:lvl>
    <w:lvl w:ilvl="5" w:tplc="27543A8C">
      <w:start w:val="1"/>
      <w:numFmt w:val="bullet"/>
      <w:lvlText w:val=""/>
      <w:lvlJc w:val="left"/>
      <w:pPr>
        <w:ind w:left="4320" w:hanging="360"/>
      </w:pPr>
      <w:rPr>
        <w:rFonts w:ascii="Wingdings" w:hAnsi="Wingdings" w:hint="default"/>
      </w:rPr>
    </w:lvl>
    <w:lvl w:ilvl="6" w:tplc="7082A366">
      <w:start w:val="1"/>
      <w:numFmt w:val="bullet"/>
      <w:lvlText w:val=""/>
      <w:lvlJc w:val="left"/>
      <w:pPr>
        <w:ind w:left="5040" w:hanging="360"/>
      </w:pPr>
      <w:rPr>
        <w:rFonts w:ascii="Symbol" w:hAnsi="Symbol" w:hint="default"/>
      </w:rPr>
    </w:lvl>
    <w:lvl w:ilvl="7" w:tplc="2EE452BA">
      <w:start w:val="1"/>
      <w:numFmt w:val="bullet"/>
      <w:lvlText w:val="o"/>
      <w:lvlJc w:val="left"/>
      <w:pPr>
        <w:ind w:left="5760" w:hanging="360"/>
      </w:pPr>
      <w:rPr>
        <w:rFonts w:ascii="Courier New" w:hAnsi="Courier New" w:hint="default"/>
      </w:rPr>
    </w:lvl>
    <w:lvl w:ilvl="8" w:tplc="04F6A4AE">
      <w:start w:val="1"/>
      <w:numFmt w:val="bullet"/>
      <w:lvlText w:val=""/>
      <w:lvlJc w:val="left"/>
      <w:pPr>
        <w:ind w:left="6480" w:hanging="360"/>
      </w:pPr>
      <w:rPr>
        <w:rFonts w:ascii="Wingdings" w:hAnsi="Wingdings" w:hint="default"/>
      </w:rPr>
    </w:lvl>
  </w:abstractNum>
  <w:abstractNum w:abstractNumId="18" w15:restartNumberingAfterBreak="0">
    <w:nsid w:val="4AEBCC2C"/>
    <w:multiLevelType w:val="hybridMultilevel"/>
    <w:tmpl w:val="4FA6F49C"/>
    <w:lvl w:ilvl="0" w:tplc="BCACA39C">
      <w:start w:val="1"/>
      <w:numFmt w:val="bullet"/>
      <w:lvlText w:val=""/>
      <w:lvlJc w:val="left"/>
      <w:pPr>
        <w:ind w:left="720" w:hanging="360"/>
      </w:pPr>
      <w:rPr>
        <w:rFonts w:ascii="Symbol" w:hAnsi="Symbol" w:hint="default"/>
      </w:rPr>
    </w:lvl>
    <w:lvl w:ilvl="1" w:tplc="32BCC77C">
      <w:start w:val="1"/>
      <w:numFmt w:val="bullet"/>
      <w:lvlText w:val="o"/>
      <w:lvlJc w:val="left"/>
      <w:pPr>
        <w:ind w:left="1440" w:hanging="360"/>
      </w:pPr>
      <w:rPr>
        <w:rFonts w:ascii="Courier New" w:hAnsi="Courier New" w:hint="default"/>
      </w:rPr>
    </w:lvl>
    <w:lvl w:ilvl="2" w:tplc="58FAFDAA">
      <w:start w:val="1"/>
      <w:numFmt w:val="bullet"/>
      <w:lvlText w:val=""/>
      <w:lvlJc w:val="left"/>
      <w:pPr>
        <w:ind w:left="2160" w:hanging="360"/>
      </w:pPr>
      <w:rPr>
        <w:rFonts w:ascii="Wingdings" w:hAnsi="Wingdings" w:hint="default"/>
      </w:rPr>
    </w:lvl>
    <w:lvl w:ilvl="3" w:tplc="251029EC">
      <w:start w:val="1"/>
      <w:numFmt w:val="bullet"/>
      <w:lvlText w:val=""/>
      <w:lvlJc w:val="left"/>
      <w:pPr>
        <w:ind w:left="2880" w:hanging="360"/>
      </w:pPr>
      <w:rPr>
        <w:rFonts w:ascii="Symbol" w:hAnsi="Symbol" w:hint="default"/>
      </w:rPr>
    </w:lvl>
    <w:lvl w:ilvl="4" w:tplc="95848664">
      <w:start w:val="1"/>
      <w:numFmt w:val="bullet"/>
      <w:lvlText w:val="o"/>
      <w:lvlJc w:val="left"/>
      <w:pPr>
        <w:ind w:left="3600" w:hanging="360"/>
      </w:pPr>
      <w:rPr>
        <w:rFonts w:ascii="Courier New" w:hAnsi="Courier New" w:hint="default"/>
      </w:rPr>
    </w:lvl>
    <w:lvl w:ilvl="5" w:tplc="1C9CD768">
      <w:start w:val="1"/>
      <w:numFmt w:val="bullet"/>
      <w:lvlText w:val=""/>
      <w:lvlJc w:val="left"/>
      <w:pPr>
        <w:ind w:left="4320" w:hanging="360"/>
      </w:pPr>
      <w:rPr>
        <w:rFonts w:ascii="Wingdings" w:hAnsi="Wingdings" w:hint="default"/>
      </w:rPr>
    </w:lvl>
    <w:lvl w:ilvl="6" w:tplc="418AB874">
      <w:start w:val="1"/>
      <w:numFmt w:val="bullet"/>
      <w:lvlText w:val=""/>
      <w:lvlJc w:val="left"/>
      <w:pPr>
        <w:ind w:left="5040" w:hanging="360"/>
      </w:pPr>
      <w:rPr>
        <w:rFonts w:ascii="Symbol" w:hAnsi="Symbol" w:hint="default"/>
      </w:rPr>
    </w:lvl>
    <w:lvl w:ilvl="7" w:tplc="C0867BB2">
      <w:start w:val="1"/>
      <w:numFmt w:val="bullet"/>
      <w:lvlText w:val="o"/>
      <w:lvlJc w:val="left"/>
      <w:pPr>
        <w:ind w:left="5760" w:hanging="360"/>
      </w:pPr>
      <w:rPr>
        <w:rFonts w:ascii="Courier New" w:hAnsi="Courier New" w:hint="default"/>
      </w:rPr>
    </w:lvl>
    <w:lvl w:ilvl="8" w:tplc="FADA0E7A">
      <w:start w:val="1"/>
      <w:numFmt w:val="bullet"/>
      <w:lvlText w:val=""/>
      <w:lvlJc w:val="left"/>
      <w:pPr>
        <w:ind w:left="6480" w:hanging="360"/>
      </w:pPr>
      <w:rPr>
        <w:rFonts w:ascii="Wingdings" w:hAnsi="Wingdings" w:hint="default"/>
      </w:rPr>
    </w:lvl>
  </w:abstractNum>
  <w:abstractNum w:abstractNumId="19" w15:restartNumberingAfterBreak="0">
    <w:nsid w:val="51150B24"/>
    <w:multiLevelType w:val="hybridMultilevel"/>
    <w:tmpl w:val="F6781370"/>
    <w:lvl w:ilvl="0" w:tplc="F140EBD0">
      <w:start w:val="1"/>
      <w:numFmt w:val="bullet"/>
      <w:lvlText w:val=""/>
      <w:lvlJc w:val="left"/>
      <w:pPr>
        <w:ind w:left="720" w:hanging="360"/>
      </w:pPr>
      <w:rPr>
        <w:rFonts w:ascii="Symbol" w:hAnsi="Symbol" w:hint="default"/>
      </w:rPr>
    </w:lvl>
    <w:lvl w:ilvl="1" w:tplc="4B2C2550">
      <w:start w:val="1"/>
      <w:numFmt w:val="bullet"/>
      <w:lvlText w:val="o"/>
      <w:lvlJc w:val="left"/>
      <w:pPr>
        <w:ind w:left="1440" w:hanging="360"/>
      </w:pPr>
      <w:rPr>
        <w:rFonts w:ascii="Courier New" w:hAnsi="Courier New" w:hint="default"/>
      </w:rPr>
    </w:lvl>
    <w:lvl w:ilvl="2" w:tplc="E8FCA1C8">
      <w:start w:val="1"/>
      <w:numFmt w:val="bullet"/>
      <w:lvlText w:val=""/>
      <w:lvlJc w:val="left"/>
      <w:pPr>
        <w:ind w:left="2160" w:hanging="360"/>
      </w:pPr>
      <w:rPr>
        <w:rFonts w:ascii="Wingdings" w:hAnsi="Wingdings" w:hint="default"/>
      </w:rPr>
    </w:lvl>
    <w:lvl w:ilvl="3" w:tplc="0E261330">
      <w:start w:val="1"/>
      <w:numFmt w:val="bullet"/>
      <w:lvlText w:val=""/>
      <w:lvlJc w:val="left"/>
      <w:pPr>
        <w:ind w:left="2880" w:hanging="360"/>
      </w:pPr>
      <w:rPr>
        <w:rFonts w:ascii="Symbol" w:hAnsi="Symbol" w:hint="default"/>
      </w:rPr>
    </w:lvl>
    <w:lvl w:ilvl="4" w:tplc="842ACF22">
      <w:start w:val="1"/>
      <w:numFmt w:val="bullet"/>
      <w:lvlText w:val="o"/>
      <w:lvlJc w:val="left"/>
      <w:pPr>
        <w:ind w:left="3600" w:hanging="360"/>
      </w:pPr>
      <w:rPr>
        <w:rFonts w:ascii="Courier New" w:hAnsi="Courier New" w:hint="default"/>
      </w:rPr>
    </w:lvl>
    <w:lvl w:ilvl="5" w:tplc="C38AFB98">
      <w:start w:val="1"/>
      <w:numFmt w:val="bullet"/>
      <w:lvlText w:val=""/>
      <w:lvlJc w:val="left"/>
      <w:pPr>
        <w:ind w:left="4320" w:hanging="360"/>
      </w:pPr>
      <w:rPr>
        <w:rFonts w:ascii="Wingdings" w:hAnsi="Wingdings" w:hint="default"/>
      </w:rPr>
    </w:lvl>
    <w:lvl w:ilvl="6" w:tplc="89F608F2">
      <w:start w:val="1"/>
      <w:numFmt w:val="bullet"/>
      <w:lvlText w:val=""/>
      <w:lvlJc w:val="left"/>
      <w:pPr>
        <w:ind w:left="5040" w:hanging="360"/>
      </w:pPr>
      <w:rPr>
        <w:rFonts w:ascii="Symbol" w:hAnsi="Symbol" w:hint="default"/>
      </w:rPr>
    </w:lvl>
    <w:lvl w:ilvl="7" w:tplc="9AFE8766">
      <w:start w:val="1"/>
      <w:numFmt w:val="bullet"/>
      <w:lvlText w:val="o"/>
      <w:lvlJc w:val="left"/>
      <w:pPr>
        <w:ind w:left="5760" w:hanging="360"/>
      </w:pPr>
      <w:rPr>
        <w:rFonts w:ascii="Courier New" w:hAnsi="Courier New" w:hint="default"/>
      </w:rPr>
    </w:lvl>
    <w:lvl w:ilvl="8" w:tplc="EC10B554">
      <w:start w:val="1"/>
      <w:numFmt w:val="bullet"/>
      <w:lvlText w:val=""/>
      <w:lvlJc w:val="left"/>
      <w:pPr>
        <w:ind w:left="6480" w:hanging="360"/>
      </w:pPr>
      <w:rPr>
        <w:rFonts w:ascii="Wingdings" w:hAnsi="Wingdings" w:hint="default"/>
      </w:rPr>
    </w:lvl>
  </w:abstractNum>
  <w:abstractNum w:abstractNumId="20" w15:restartNumberingAfterBreak="0">
    <w:nsid w:val="537C734E"/>
    <w:multiLevelType w:val="hybridMultilevel"/>
    <w:tmpl w:val="B4E8B17C"/>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1" w15:restartNumberingAfterBreak="0">
    <w:nsid w:val="56133EA4"/>
    <w:multiLevelType w:val="hybridMultilevel"/>
    <w:tmpl w:val="77A4728E"/>
    <w:lvl w:ilvl="0" w:tplc="3A786852">
      <w:start w:val="8"/>
      <w:numFmt w:val="decimal"/>
      <w:lvlText w:val="%1."/>
      <w:lvlJc w:val="left"/>
      <w:pPr>
        <w:ind w:left="720" w:hanging="360"/>
      </w:pPr>
    </w:lvl>
    <w:lvl w:ilvl="1" w:tplc="B2B6A266">
      <w:start w:val="1"/>
      <w:numFmt w:val="lowerLetter"/>
      <w:lvlText w:val="%2."/>
      <w:lvlJc w:val="left"/>
      <w:pPr>
        <w:ind w:left="1440" w:hanging="360"/>
      </w:pPr>
    </w:lvl>
    <w:lvl w:ilvl="2" w:tplc="BBC29D28">
      <w:start w:val="1"/>
      <w:numFmt w:val="lowerRoman"/>
      <w:lvlText w:val="%3."/>
      <w:lvlJc w:val="right"/>
      <w:pPr>
        <w:ind w:left="2160" w:hanging="180"/>
      </w:pPr>
    </w:lvl>
    <w:lvl w:ilvl="3" w:tplc="A0A8EC28">
      <w:start w:val="1"/>
      <w:numFmt w:val="decimal"/>
      <w:lvlText w:val="%4."/>
      <w:lvlJc w:val="left"/>
      <w:pPr>
        <w:ind w:left="2880" w:hanging="360"/>
      </w:pPr>
    </w:lvl>
    <w:lvl w:ilvl="4" w:tplc="779E766E">
      <w:start w:val="1"/>
      <w:numFmt w:val="lowerLetter"/>
      <w:lvlText w:val="%5."/>
      <w:lvlJc w:val="left"/>
      <w:pPr>
        <w:ind w:left="3600" w:hanging="360"/>
      </w:pPr>
    </w:lvl>
    <w:lvl w:ilvl="5" w:tplc="E75C4FEC">
      <w:start w:val="1"/>
      <w:numFmt w:val="lowerRoman"/>
      <w:lvlText w:val="%6."/>
      <w:lvlJc w:val="right"/>
      <w:pPr>
        <w:ind w:left="4320" w:hanging="180"/>
      </w:pPr>
    </w:lvl>
    <w:lvl w:ilvl="6" w:tplc="683895C2">
      <w:start w:val="1"/>
      <w:numFmt w:val="decimal"/>
      <w:lvlText w:val="%7."/>
      <w:lvlJc w:val="left"/>
      <w:pPr>
        <w:ind w:left="5040" w:hanging="360"/>
      </w:pPr>
    </w:lvl>
    <w:lvl w:ilvl="7" w:tplc="CBCE55A8">
      <w:start w:val="1"/>
      <w:numFmt w:val="lowerLetter"/>
      <w:lvlText w:val="%8."/>
      <w:lvlJc w:val="left"/>
      <w:pPr>
        <w:ind w:left="5760" w:hanging="360"/>
      </w:pPr>
    </w:lvl>
    <w:lvl w:ilvl="8" w:tplc="6AEC4AB2">
      <w:start w:val="1"/>
      <w:numFmt w:val="lowerRoman"/>
      <w:lvlText w:val="%9."/>
      <w:lvlJc w:val="right"/>
      <w:pPr>
        <w:ind w:left="6480" w:hanging="180"/>
      </w:pPr>
    </w:lvl>
  </w:abstractNum>
  <w:abstractNum w:abstractNumId="22" w15:restartNumberingAfterBreak="0">
    <w:nsid w:val="59AF43FB"/>
    <w:multiLevelType w:val="hybridMultilevel"/>
    <w:tmpl w:val="40AC566C"/>
    <w:lvl w:ilvl="0" w:tplc="CAB8B012">
      <w:start w:val="3"/>
      <w:numFmt w:val="decimal"/>
      <w:lvlText w:val="%1."/>
      <w:lvlJc w:val="left"/>
      <w:pPr>
        <w:ind w:left="720" w:hanging="360"/>
      </w:pPr>
    </w:lvl>
    <w:lvl w:ilvl="1" w:tplc="1BD2B82E">
      <w:start w:val="1"/>
      <w:numFmt w:val="lowerLetter"/>
      <w:lvlText w:val="%2."/>
      <w:lvlJc w:val="left"/>
      <w:pPr>
        <w:ind w:left="1440" w:hanging="360"/>
      </w:pPr>
    </w:lvl>
    <w:lvl w:ilvl="2" w:tplc="4F6088A4">
      <w:start w:val="1"/>
      <w:numFmt w:val="lowerRoman"/>
      <w:lvlText w:val="%3."/>
      <w:lvlJc w:val="right"/>
      <w:pPr>
        <w:ind w:left="2160" w:hanging="180"/>
      </w:pPr>
    </w:lvl>
    <w:lvl w:ilvl="3" w:tplc="8A545940">
      <w:start w:val="1"/>
      <w:numFmt w:val="decimal"/>
      <w:lvlText w:val="%4."/>
      <w:lvlJc w:val="left"/>
      <w:pPr>
        <w:ind w:left="2880" w:hanging="360"/>
      </w:pPr>
    </w:lvl>
    <w:lvl w:ilvl="4" w:tplc="5004FA70">
      <w:start w:val="1"/>
      <w:numFmt w:val="lowerLetter"/>
      <w:lvlText w:val="%5."/>
      <w:lvlJc w:val="left"/>
      <w:pPr>
        <w:ind w:left="3600" w:hanging="360"/>
      </w:pPr>
    </w:lvl>
    <w:lvl w:ilvl="5" w:tplc="48E259D8">
      <w:start w:val="1"/>
      <w:numFmt w:val="lowerRoman"/>
      <w:lvlText w:val="%6."/>
      <w:lvlJc w:val="right"/>
      <w:pPr>
        <w:ind w:left="4320" w:hanging="180"/>
      </w:pPr>
    </w:lvl>
    <w:lvl w:ilvl="6" w:tplc="1EFE3E64">
      <w:start w:val="1"/>
      <w:numFmt w:val="decimal"/>
      <w:lvlText w:val="%7."/>
      <w:lvlJc w:val="left"/>
      <w:pPr>
        <w:ind w:left="5040" w:hanging="360"/>
      </w:pPr>
    </w:lvl>
    <w:lvl w:ilvl="7" w:tplc="F02A0E7A">
      <w:start w:val="1"/>
      <w:numFmt w:val="lowerLetter"/>
      <w:lvlText w:val="%8."/>
      <w:lvlJc w:val="left"/>
      <w:pPr>
        <w:ind w:left="5760" w:hanging="360"/>
      </w:pPr>
    </w:lvl>
    <w:lvl w:ilvl="8" w:tplc="D8E20D76">
      <w:start w:val="1"/>
      <w:numFmt w:val="lowerRoman"/>
      <w:lvlText w:val="%9."/>
      <w:lvlJc w:val="right"/>
      <w:pPr>
        <w:ind w:left="6480" w:hanging="180"/>
      </w:pPr>
    </w:lvl>
  </w:abstractNum>
  <w:abstractNum w:abstractNumId="23" w15:restartNumberingAfterBreak="0">
    <w:nsid w:val="60901DAB"/>
    <w:multiLevelType w:val="hybridMultilevel"/>
    <w:tmpl w:val="3CFABF12"/>
    <w:lvl w:ilvl="0" w:tplc="CF58FDCE">
      <w:start w:val="2"/>
      <w:numFmt w:val="decimal"/>
      <w:lvlText w:val="%1."/>
      <w:lvlJc w:val="left"/>
      <w:pPr>
        <w:ind w:left="720" w:hanging="360"/>
      </w:pPr>
    </w:lvl>
    <w:lvl w:ilvl="1" w:tplc="4C026B62">
      <w:start w:val="1"/>
      <w:numFmt w:val="lowerLetter"/>
      <w:lvlText w:val="%2."/>
      <w:lvlJc w:val="left"/>
      <w:pPr>
        <w:ind w:left="1440" w:hanging="360"/>
      </w:pPr>
    </w:lvl>
    <w:lvl w:ilvl="2" w:tplc="261C8DFE">
      <w:start w:val="1"/>
      <w:numFmt w:val="lowerRoman"/>
      <w:lvlText w:val="%3."/>
      <w:lvlJc w:val="right"/>
      <w:pPr>
        <w:ind w:left="2160" w:hanging="180"/>
      </w:pPr>
    </w:lvl>
    <w:lvl w:ilvl="3" w:tplc="E37A5FB6">
      <w:start w:val="1"/>
      <w:numFmt w:val="decimal"/>
      <w:lvlText w:val="%4."/>
      <w:lvlJc w:val="left"/>
      <w:pPr>
        <w:ind w:left="2880" w:hanging="360"/>
      </w:pPr>
    </w:lvl>
    <w:lvl w:ilvl="4" w:tplc="58E2405A">
      <w:start w:val="1"/>
      <w:numFmt w:val="lowerLetter"/>
      <w:lvlText w:val="%5."/>
      <w:lvlJc w:val="left"/>
      <w:pPr>
        <w:ind w:left="3600" w:hanging="360"/>
      </w:pPr>
    </w:lvl>
    <w:lvl w:ilvl="5" w:tplc="3B06A5B2">
      <w:start w:val="1"/>
      <w:numFmt w:val="lowerRoman"/>
      <w:lvlText w:val="%6."/>
      <w:lvlJc w:val="right"/>
      <w:pPr>
        <w:ind w:left="4320" w:hanging="180"/>
      </w:pPr>
    </w:lvl>
    <w:lvl w:ilvl="6" w:tplc="08D8C5BA">
      <w:start w:val="1"/>
      <w:numFmt w:val="decimal"/>
      <w:lvlText w:val="%7."/>
      <w:lvlJc w:val="left"/>
      <w:pPr>
        <w:ind w:left="5040" w:hanging="360"/>
      </w:pPr>
    </w:lvl>
    <w:lvl w:ilvl="7" w:tplc="E46A7CBC">
      <w:start w:val="1"/>
      <w:numFmt w:val="lowerLetter"/>
      <w:lvlText w:val="%8."/>
      <w:lvlJc w:val="left"/>
      <w:pPr>
        <w:ind w:left="5760" w:hanging="360"/>
      </w:pPr>
    </w:lvl>
    <w:lvl w:ilvl="8" w:tplc="AE0A69F0">
      <w:start w:val="1"/>
      <w:numFmt w:val="lowerRoman"/>
      <w:lvlText w:val="%9."/>
      <w:lvlJc w:val="right"/>
      <w:pPr>
        <w:ind w:left="6480" w:hanging="180"/>
      </w:pPr>
    </w:lvl>
  </w:abstractNum>
  <w:abstractNum w:abstractNumId="24" w15:restartNumberingAfterBreak="0">
    <w:nsid w:val="6FA9D88F"/>
    <w:multiLevelType w:val="hybridMultilevel"/>
    <w:tmpl w:val="0B40DFC4"/>
    <w:lvl w:ilvl="0" w:tplc="FC948060">
      <w:start w:val="1"/>
      <w:numFmt w:val="bullet"/>
      <w:lvlText w:val=""/>
      <w:lvlJc w:val="left"/>
      <w:pPr>
        <w:ind w:left="720" w:hanging="360"/>
      </w:pPr>
      <w:rPr>
        <w:rFonts w:ascii="Symbol" w:hAnsi="Symbol" w:hint="default"/>
      </w:rPr>
    </w:lvl>
    <w:lvl w:ilvl="1" w:tplc="62D01F7A">
      <w:start w:val="1"/>
      <w:numFmt w:val="bullet"/>
      <w:lvlText w:val="o"/>
      <w:lvlJc w:val="left"/>
      <w:pPr>
        <w:ind w:left="1440" w:hanging="360"/>
      </w:pPr>
      <w:rPr>
        <w:rFonts w:ascii="Courier New" w:hAnsi="Courier New" w:hint="default"/>
      </w:rPr>
    </w:lvl>
    <w:lvl w:ilvl="2" w:tplc="CEE021A0">
      <w:start w:val="1"/>
      <w:numFmt w:val="bullet"/>
      <w:lvlText w:val=""/>
      <w:lvlJc w:val="left"/>
      <w:pPr>
        <w:ind w:left="2160" w:hanging="360"/>
      </w:pPr>
      <w:rPr>
        <w:rFonts w:ascii="Wingdings" w:hAnsi="Wingdings" w:hint="default"/>
      </w:rPr>
    </w:lvl>
    <w:lvl w:ilvl="3" w:tplc="781C40E8">
      <w:start w:val="1"/>
      <w:numFmt w:val="bullet"/>
      <w:lvlText w:val=""/>
      <w:lvlJc w:val="left"/>
      <w:pPr>
        <w:ind w:left="2880" w:hanging="360"/>
      </w:pPr>
      <w:rPr>
        <w:rFonts w:ascii="Symbol" w:hAnsi="Symbol" w:hint="default"/>
      </w:rPr>
    </w:lvl>
    <w:lvl w:ilvl="4" w:tplc="737015F6">
      <w:start w:val="1"/>
      <w:numFmt w:val="bullet"/>
      <w:lvlText w:val="o"/>
      <w:lvlJc w:val="left"/>
      <w:pPr>
        <w:ind w:left="3600" w:hanging="360"/>
      </w:pPr>
      <w:rPr>
        <w:rFonts w:ascii="Courier New" w:hAnsi="Courier New" w:hint="default"/>
      </w:rPr>
    </w:lvl>
    <w:lvl w:ilvl="5" w:tplc="F6DC0544">
      <w:start w:val="1"/>
      <w:numFmt w:val="bullet"/>
      <w:lvlText w:val=""/>
      <w:lvlJc w:val="left"/>
      <w:pPr>
        <w:ind w:left="4320" w:hanging="360"/>
      </w:pPr>
      <w:rPr>
        <w:rFonts w:ascii="Wingdings" w:hAnsi="Wingdings" w:hint="default"/>
      </w:rPr>
    </w:lvl>
    <w:lvl w:ilvl="6" w:tplc="4190B7BA">
      <w:start w:val="1"/>
      <w:numFmt w:val="bullet"/>
      <w:lvlText w:val=""/>
      <w:lvlJc w:val="left"/>
      <w:pPr>
        <w:ind w:left="5040" w:hanging="360"/>
      </w:pPr>
      <w:rPr>
        <w:rFonts w:ascii="Symbol" w:hAnsi="Symbol" w:hint="default"/>
      </w:rPr>
    </w:lvl>
    <w:lvl w:ilvl="7" w:tplc="06A8D960">
      <w:start w:val="1"/>
      <w:numFmt w:val="bullet"/>
      <w:lvlText w:val="o"/>
      <w:lvlJc w:val="left"/>
      <w:pPr>
        <w:ind w:left="5760" w:hanging="360"/>
      </w:pPr>
      <w:rPr>
        <w:rFonts w:ascii="Courier New" w:hAnsi="Courier New" w:hint="default"/>
      </w:rPr>
    </w:lvl>
    <w:lvl w:ilvl="8" w:tplc="B19888B0">
      <w:start w:val="1"/>
      <w:numFmt w:val="bullet"/>
      <w:lvlText w:val=""/>
      <w:lvlJc w:val="left"/>
      <w:pPr>
        <w:ind w:left="6480" w:hanging="360"/>
      </w:pPr>
      <w:rPr>
        <w:rFonts w:ascii="Wingdings" w:hAnsi="Wingdings" w:hint="default"/>
      </w:rPr>
    </w:lvl>
  </w:abstractNum>
  <w:abstractNum w:abstractNumId="25" w15:restartNumberingAfterBreak="0">
    <w:nsid w:val="6FB3BB10"/>
    <w:multiLevelType w:val="hybridMultilevel"/>
    <w:tmpl w:val="990E5C5E"/>
    <w:lvl w:ilvl="0" w:tplc="0B3C6D34">
      <w:start w:val="1"/>
      <w:numFmt w:val="bullet"/>
      <w:lvlText w:val="·"/>
      <w:lvlJc w:val="left"/>
      <w:pPr>
        <w:ind w:left="720" w:hanging="360"/>
      </w:pPr>
      <w:rPr>
        <w:rFonts w:ascii="Symbol" w:hAnsi="Symbol" w:hint="default"/>
      </w:rPr>
    </w:lvl>
    <w:lvl w:ilvl="1" w:tplc="05B2F3F8">
      <w:start w:val="1"/>
      <w:numFmt w:val="bullet"/>
      <w:lvlText w:val="o"/>
      <w:lvlJc w:val="left"/>
      <w:pPr>
        <w:ind w:left="1440" w:hanging="360"/>
      </w:pPr>
      <w:rPr>
        <w:rFonts w:ascii="Courier New" w:hAnsi="Courier New" w:hint="default"/>
      </w:rPr>
    </w:lvl>
    <w:lvl w:ilvl="2" w:tplc="F1C47ECE">
      <w:start w:val="1"/>
      <w:numFmt w:val="bullet"/>
      <w:lvlText w:val=""/>
      <w:lvlJc w:val="left"/>
      <w:pPr>
        <w:ind w:left="2160" w:hanging="360"/>
      </w:pPr>
      <w:rPr>
        <w:rFonts w:ascii="Wingdings" w:hAnsi="Wingdings" w:hint="default"/>
      </w:rPr>
    </w:lvl>
    <w:lvl w:ilvl="3" w:tplc="31003464">
      <w:start w:val="1"/>
      <w:numFmt w:val="bullet"/>
      <w:lvlText w:val=""/>
      <w:lvlJc w:val="left"/>
      <w:pPr>
        <w:ind w:left="2880" w:hanging="360"/>
      </w:pPr>
      <w:rPr>
        <w:rFonts w:ascii="Symbol" w:hAnsi="Symbol" w:hint="default"/>
      </w:rPr>
    </w:lvl>
    <w:lvl w:ilvl="4" w:tplc="71B0F9C2">
      <w:start w:val="1"/>
      <w:numFmt w:val="bullet"/>
      <w:lvlText w:val="o"/>
      <w:lvlJc w:val="left"/>
      <w:pPr>
        <w:ind w:left="3600" w:hanging="360"/>
      </w:pPr>
      <w:rPr>
        <w:rFonts w:ascii="Courier New" w:hAnsi="Courier New" w:hint="default"/>
      </w:rPr>
    </w:lvl>
    <w:lvl w:ilvl="5" w:tplc="2222C944">
      <w:start w:val="1"/>
      <w:numFmt w:val="bullet"/>
      <w:lvlText w:val=""/>
      <w:lvlJc w:val="left"/>
      <w:pPr>
        <w:ind w:left="4320" w:hanging="360"/>
      </w:pPr>
      <w:rPr>
        <w:rFonts w:ascii="Wingdings" w:hAnsi="Wingdings" w:hint="default"/>
      </w:rPr>
    </w:lvl>
    <w:lvl w:ilvl="6" w:tplc="D28A9770">
      <w:start w:val="1"/>
      <w:numFmt w:val="bullet"/>
      <w:lvlText w:val=""/>
      <w:lvlJc w:val="left"/>
      <w:pPr>
        <w:ind w:left="5040" w:hanging="360"/>
      </w:pPr>
      <w:rPr>
        <w:rFonts w:ascii="Symbol" w:hAnsi="Symbol" w:hint="default"/>
      </w:rPr>
    </w:lvl>
    <w:lvl w:ilvl="7" w:tplc="3C32D830">
      <w:start w:val="1"/>
      <w:numFmt w:val="bullet"/>
      <w:lvlText w:val="o"/>
      <w:lvlJc w:val="left"/>
      <w:pPr>
        <w:ind w:left="5760" w:hanging="360"/>
      </w:pPr>
      <w:rPr>
        <w:rFonts w:ascii="Courier New" w:hAnsi="Courier New" w:hint="default"/>
      </w:rPr>
    </w:lvl>
    <w:lvl w:ilvl="8" w:tplc="5C0A7E9E">
      <w:start w:val="1"/>
      <w:numFmt w:val="bullet"/>
      <w:lvlText w:val=""/>
      <w:lvlJc w:val="left"/>
      <w:pPr>
        <w:ind w:left="6480" w:hanging="360"/>
      </w:pPr>
      <w:rPr>
        <w:rFonts w:ascii="Wingdings" w:hAnsi="Wingdings" w:hint="default"/>
      </w:rPr>
    </w:lvl>
  </w:abstractNum>
  <w:abstractNum w:abstractNumId="26" w15:restartNumberingAfterBreak="0">
    <w:nsid w:val="7210E227"/>
    <w:multiLevelType w:val="hybridMultilevel"/>
    <w:tmpl w:val="18EED12A"/>
    <w:lvl w:ilvl="0" w:tplc="BA1AFFD8">
      <w:start w:val="1"/>
      <w:numFmt w:val="bullet"/>
      <w:lvlText w:val="·"/>
      <w:lvlJc w:val="left"/>
      <w:pPr>
        <w:ind w:left="720" w:hanging="360"/>
      </w:pPr>
      <w:rPr>
        <w:rFonts w:ascii="Symbol" w:hAnsi="Symbol" w:hint="default"/>
      </w:rPr>
    </w:lvl>
    <w:lvl w:ilvl="1" w:tplc="C666E162">
      <w:start w:val="1"/>
      <w:numFmt w:val="bullet"/>
      <w:lvlText w:val="o"/>
      <w:lvlJc w:val="left"/>
      <w:pPr>
        <w:ind w:left="1440" w:hanging="360"/>
      </w:pPr>
      <w:rPr>
        <w:rFonts w:ascii="Courier New" w:hAnsi="Courier New" w:hint="default"/>
      </w:rPr>
    </w:lvl>
    <w:lvl w:ilvl="2" w:tplc="272E6C32">
      <w:start w:val="1"/>
      <w:numFmt w:val="bullet"/>
      <w:lvlText w:val=""/>
      <w:lvlJc w:val="left"/>
      <w:pPr>
        <w:ind w:left="2160" w:hanging="360"/>
      </w:pPr>
      <w:rPr>
        <w:rFonts w:ascii="Wingdings" w:hAnsi="Wingdings" w:hint="default"/>
      </w:rPr>
    </w:lvl>
    <w:lvl w:ilvl="3" w:tplc="4A341E6C">
      <w:start w:val="1"/>
      <w:numFmt w:val="bullet"/>
      <w:lvlText w:val=""/>
      <w:lvlJc w:val="left"/>
      <w:pPr>
        <w:ind w:left="2880" w:hanging="360"/>
      </w:pPr>
      <w:rPr>
        <w:rFonts w:ascii="Symbol" w:hAnsi="Symbol" w:hint="default"/>
      </w:rPr>
    </w:lvl>
    <w:lvl w:ilvl="4" w:tplc="5DF64000">
      <w:start w:val="1"/>
      <w:numFmt w:val="bullet"/>
      <w:lvlText w:val="o"/>
      <w:lvlJc w:val="left"/>
      <w:pPr>
        <w:ind w:left="3600" w:hanging="360"/>
      </w:pPr>
      <w:rPr>
        <w:rFonts w:ascii="Courier New" w:hAnsi="Courier New" w:hint="default"/>
      </w:rPr>
    </w:lvl>
    <w:lvl w:ilvl="5" w:tplc="C0F87FF4">
      <w:start w:val="1"/>
      <w:numFmt w:val="bullet"/>
      <w:lvlText w:val=""/>
      <w:lvlJc w:val="left"/>
      <w:pPr>
        <w:ind w:left="4320" w:hanging="360"/>
      </w:pPr>
      <w:rPr>
        <w:rFonts w:ascii="Wingdings" w:hAnsi="Wingdings" w:hint="default"/>
      </w:rPr>
    </w:lvl>
    <w:lvl w:ilvl="6" w:tplc="52E228DA">
      <w:start w:val="1"/>
      <w:numFmt w:val="bullet"/>
      <w:lvlText w:val=""/>
      <w:lvlJc w:val="left"/>
      <w:pPr>
        <w:ind w:left="5040" w:hanging="360"/>
      </w:pPr>
      <w:rPr>
        <w:rFonts w:ascii="Symbol" w:hAnsi="Symbol" w:hint="default"/>
      </w:rPr>
    </w:lvl>
    <w:lvl w:ilvl="7" w:tplc="85300CF0">
      <w:start w:val="1"/>
      <w:numFmt w:val="bullet"/>
      <w:lvlText w:val="o"/>
      <w:lvlJc w:val="left"/>
      <w:pPr>
        <w:ind w:left="5760" w:hanging="360"/>
      </w:pPr>
      <w:rPr>
        <w:rFonts w:ascii="Courier New" w:hAnsi="Courier New" w:hint="default"/>
      </w:rPr>
    </w:lvl>
    <w:lvl w:ilvl="8" w:tplc="B2669D0A">
      <w:start w:val="1"/>
      <w:numFmt w:val="bullet"/>
      <w:lvlText w:val=""/>
      <w:lvlJc w:val="left"/>
      <w:pPr>
        <w:ind w:left="6480" w:hanging="360"/>
      </w:pPr>
      <w:rPr>
        <w:rFonts w:ascii="Wingdings" w:hAnsi="Wingdings" w:hint="default"/>
      </w:rPr>
    </w:lvl>
  </w:abstractNum>
  <w:abstractNum w:abstractNumId="27" w15:restartNumberingAfterBreak="0">
    <w:nsid w:val="7A61C354"/>
    <w:multiLevelType w:val="hybridMultilevel"/>
    <w:tmpl w:val="B424689A"/>
    <w:lvl w:ilvl="0" w:tplc="4EEAC65C">
      <w:start w:val="1"/>
      <w:numFmt w:val="bullet"/>
      <w:lvlText w:val="·"/>
      <w:lvlJc w:val="left"/>
      <w:pPr>
        <w:ind w:left="720" w:hanging="360"/>
      </w:pPr>
      <w:rPr>
        <w:rFonts w:ascii="Symbol" w:hAnsi="Symbol" w:hint="default"/>
      </w:rPr>
    </w:lvl>
    <w:lvl w:ilvl="1" w:tplc="5D2CBB36">
      <w:start w:val="1"/>
      <w:numFmt w:val="bullet"/>
      <w:lvlText w:val="o"/>
      <w:lvlJc w:val="left"/>
      <w:pPr>
        <w:ind w:left="1440" w:hanging="360"/>
      </w:pPr>
      <w:rPr>
        <w:rFonts w:ascii="Courier New" w:hAnsi="Courier New" w:hint="default"/>
      </w:rPr>
    </w:lvl>
    <w:lvl w:ilvl="2" w:tplc="A45E126A">
      <w:start w:val="1"/>
      <w:numFmt w:val="bullet"/>
      <w:lvlText w:val=""/>
      <w:lvlJc w:val="left"/>
      <w:pPr>
        <w:ind w:left="2160" w:hanging="360"/>
      </w:pPr>
      <w:rPr>
        <w:rFonts w:ascii="Wingdings" w:hAnsi="Wingdings" w:hint="default"/>
      </w:rPr>
    </w:lvl>
    <w:lvl w:ilvl="3" w:tplc="B24C7EB4">
      <w:start w:val="1"/>
      <w:numFmt w:val="bullet"/>
      <w:lvlText w:val=""/>
      <w:lvlJc w:val="left"/>
      <w:pPr>
        <w:ind w:left="2880" w:hanging="360"/>
      </w:pPr>
      <w:rPr>
        <w:rFonts w:ascii="Symbol" w:hAnsi="Symbol" w:hint="default"/>
      </w:rPr>
    </w:lvl>
    <w:lvl w:ilvl="4" w:tplc="2E0CC9B6">
      <w:start w:val="1"/>
      <w:numFmt w:val="bullet"/>
      <w:lvlText w:val="o"/>
      <w:lvlJc w:val="left"/>
      <w:pPr>
        <w:ind w:left="3600" w:hanging="360"/>
      </w:pPr>
      <w:rPr>
        <w:rFonts w:ascii="Courier New" w:hAnsi="Courier New" w:hint="default"/>
      </w:rPr>
    </w:lvl>
    <w:lvl w:ilvl="5" w:tplc="07103880">
      <w:start w:val="1"/>
      <w:numFmt w:val="bullet"/>
      <w:lvlText w:val=""/>
      <w:lvlJc w:val="left"/>
      <w:pPr>
        <w:ind w:left="4320" w:hanging="360"/>
      </w:pPr>
      <w:rPr>
        <w:rFonts w:ascii="Wingdings" w:hAnsi="Wingdings" w:hint="default"/>
      </w:rPr>
    </w:lvl>
    <w:lvl w:ilvl="6" w:tplc="19D8DD56">
      <w:start w:val="1"/>
      <w:numFmt w:val="bullet"/>
      <w:lvlText w:val=""/>
      <w:lvlJc w:val="left"/>
      <w:pPr>
        <w:ind w:left="5040" w:hanging="360"/>
      </w:pPr>
      <w:rPr>
        <w:rFonts w:ascii="Symbol" w:hAnsi="Symbol" w:hint="default"/>
      </w:rPr>
    </w:lvl>
    <w:lvl w:ilvl="7" w:tplc="BDF4CE40">
      <w:start w:val="1"/>
      <w:numFmt w:val="bullet"/>
      <w:lvlText w:val="o"/>
      <w:lvlJc w:val="left"/>
      <w:pPr>
        <w:ind w:left="5760" w:hanging="360"/>
      </w:pPr>
      <w:rPr>
        <w:rFonts w:ascii="Courier New" w:hAnsi="Courier New" w:hint="default"/>
      </w:rPr>
    </w:lvl>
    <w:lvl w:ilvl="8" w:tplc="26FE63DC">
      <w:start w:val="1"/>
      <w:numFmt w:val="bullet"/>
      <w:lvlText w:val=""/>
      <w:lvlJc w:val="left"/>
      <w:pPr>
        <w:ind w:left="6480" w:hanging="360"/>
      </w:pPr>
      <w:rPr>
        <w:rFonts w:ascii="Wingdings" w:hAnsi="Wingdings" w:hint="default"/>
      </w:rPr>
    </w:lvl>
  </w:abstractNum>
  <w:num w:numId="1" w16cid:durableId="222646509">
    <w:abstractNumId w:val="10"/>
  </w:num>
  <w:num w:numId="2" w16cid:durableId="92358434">
    <w:abstractNumId w:val="19"/>
  </w:num>
  <w:num w:numId="3" w16cid:durableId="1061252885">
    <w:abstractNumId w:val="11"/>
  </w:num>
  <w:num w:numId="4" w16cid:durableId="1190800791">
    <w:abstractNumId w:val="14"/>
  </w:num>
  <w:num w:numId="5" w16cid:durableId="628704505">
    <w:abstractNumId w:val="24"/>
  </w:num>
  <w:num w:numId="6" w16cid:durableId="958950903">
    <w:abstractNumId w:val="1"/>
  </w:num>
  <w:num w:numId="7" w16cid:durableId="1680503252">
    <w:abstractNumId w:val="27"/>
  </w:num>
  <w:num w:numId="8" w16cid:durableId="1308821522">
    <w:abstractNumId w:val="25"/>
  </w:num>
  <w:num w:numId="9" w16cid:durableId="159078769">
    <w:abstractNumId w:val="4"/>
  </w:num>
  <w:num w:numId="10" w16cid:durableId="834414022">
    <w:abstractNumId w:val="17"/>
  </w:num>
  <w:num w:numId="11" w16cid:durableId="935747035">
    <w:abstractNumId w:val="26"/>
  </w:num>
  <w:num w:numId="12" w16cid:durableId="596213389">
    <w:abstractNumId w:val="6"/>
  </w:num>
  <w:num w:numId="13" w16cid:durableId="1758407385">
    <w:abstractNumId w:val="5"/>
  </w:num>
  <w:num w:numId="14" w16cid:durableId="1775320745">
    <w:abstractNumId w:val="12"/>
  </w:num>
  <w:num w:numId="15" w16cid:durableId="326447012">
    <w:abstractNumId w:val="18"/>
  </w:num>
  <w:num w:numId="16" w16cid:durableId="668288634">
    <w:abstractNumId w:val="7"/>
  </w:num>
  <w:num w:numId="17" w16cid:durableId="386415849">
    <w:abstractNumId w:val="16"/>
  </w:num>
  <w:num w:numId="18" w16cid:durableId="1706326235">
    <w:abstractNumId w:val="8"/>
  </w:num>
  <w:num w:numId="19" w16cid:durableId="1946955569">
    <w:abstractNumId w:val="3"/>
  </w:num>
  <w:num w:numId="20" w16cid:durableId="1942832134">
    <w:abstractNumId w:val="21"/>
  </w:num>
  <w:num w:numId="21" w16cid:durableId="1215501457">
    <w:abstractNumId w:val="13"/>
  </w:num>
  <w:num w:numId="22" w16cid:durableId="1130055755">
    <w:abstractNumId w:val="15"/>
  </w:num>
  <w:num w:numId="23" w16cid:durableId="1358042346">
    <w:abstractNumId w:val="0"/>
  </w:num>
  <w:num w:numId="24" w16cid:durableId="1147166056">
    <w:abstractNumId w:val="9"/>
  </w:num>
  <w:num w:numId="25" w16cid:durableId="1673678549">
    <w:abstractNumId w:val="22"/>
  </w:num>
  <w:num w:numId="26" w16cid:durableId="1142233074">
    <w:abstractNumId w:val="23"/>
  </w:num>
  <w:num w:numId="27" w16cid:durableId="175074620">
    <w:abstractNumId w:val="2"/>
  </w:num>
  <w:num w:numId="28" w16cid:durableId="92052654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8B4"/>
    <w:rsid w:val="002F5195"/>
    <w:rsid w:val="00486FAA"/>
    <w:rsid w:val="00551119"/>
    <w:rsid w:val="00AD5305"/>
    <w:rsid w:val="00EC54DE"/>
    <w:rsid w:val="00FA78B4"/>
    <w:rsid w:val="038CB1DB"/>
    <w:rsid w:val="04E4D63B"/>
    <w:rsid w:val="08D6FA3B"/>
    <w:rsid w:val="0AD7DB8D"/>
    <w:rsid w:val="0C448BF3"/>
    <w:rsid w:val="0D52D8C7"/>
    <w:rsid w:val="10C562B8"/>
    <w:rsid w:val="11755DAC"/>
    <w:rsid w:val="1255CDCE"/>
    <w:rsid w:val="135D3C20"/>
    <w:rsid w:val="1523726C"/>
    <w:rsid w:val="158D6E90"/>
    <w:rsid w:val="19F5AF96"/>
    <w:rsid w:val="19FDAA8C"/>
    <w:rsid w:val="1E2D8D9F"/>
    <w:rsid w:val="1FE44BCA"/>
    <w:rsid w:val="211E125E"/>
    <w:rsid w:val="23823DDC"/>
    <w:rsid w:val="261695C4"/>
    <w:rsid w:val="2A3ADE5F"/>
    <w:rsid w:val="2AD30AE8"/>
    <w:rsid w:val="2B3DAA46"/>
    <w:rsid w:val="2DF4DCC6"/>
    <w:rsid w:val="2F65E5D2"/>
    <w:rsid w:val="30FDADFB"/>
    <w:rsid w:val="315DAA70"/>
    <w:rsid w:val="366F86BD"/>
    <w:rsid w:val="38960E4A"/>
    <w:rsid w:val="394F93F8"/>
    <w:rsid w:val="3A1CA7C5"/>
    <w:rsid w:val="3C7824F2"/>
    <w:rsid w:val="3F865407"/>
    <w:rsid w:val="4086FB2D"/>
    <w:rsid w:val="40A0EC24"/>
    <w:rsid w:val="42CB7F83"/>
    <w:rsid w:val="430C449C"/>
    <w:rsid w:val="43487E33"/>
    <w:rsid w:val="456AAB8E"/>
    <w:rsid w:val="45A263B5"/>
    <w:rsid w:val="46064EA2"/>
    <w:rsid w:val="4723D1AB"/>
    <w:rsid w:val="48334D37"/>
    <w:rsid w:val="485F3B9A"/>
    <w:rsid w:val="48BDAA54"/>
    <w:rsid w:val="48DA0477"/>
    <w:rsid w:val="4AB172E3"/>
    <w:rsid w:val="4E0F1C8A"/>
    <w:rsid w:val="4F828626"/>
    <w:rsid w:val="514035B8"/>
    <w:rsid w:val="53ACCD34"/>
    <w:rsid w:val="53BAE755"/>
    <w:rsid w:val="571431C4"/>
    <w:rsid w:val="57248D3F"/>
    <w:rsid w:val="59C938F2"/>
    <w:rsid w:val="5A136398"/>
    <w:rsid w:val="5A9FBA99"/>
    <w:rsid w:val="5BB76829"/>
    <w:rsid w:val="5BE0722D"/>
    <w:rsid w:val="5C3B8AFA"/>
    <w:rsid w:val="5E049EDC"/>
    <w:rsid w:val="5E059063"/>
    <w:rsid w:val="615D849F"/>
    <w:rsid w:val="62D9668D"/>
    <w:rsid w:val="65319E66"/>
    <w:rsid w:val="660FD8FA"/>
    <w:rsid w:val="67ABA95B"/>
    <w:rsid w:val="68693F28"/>
    <w:rsid w:val="6AA4AB9C"/>
    <w:rsid w:val="6C537B4B"/>
    <w:rsid w:val="6D2387EE"/>
    <w:rsid w:val="6D72B538"/>
    <w:rsid w:val="70B7B465"/>
    <w:rsid w:val="729FE421"/>
    <w:rsid w:val="736D913D"/>
    <w:rsid w:val="73F91AC2"/>
    <w:rsid w:val="75035936"/>
    <w:rsid w:val="762DC211"/>
    <w:rsid w:val="79B6D7F3"/>
    <w:rsid w:val="79ED95F7"/>
    <w:rsid w:val="7BB4872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305C9"/>
  <w15:chartTrackingRefBased/>
  <w15:docId w15:val="{ABDAD0B6-12AF-4016-95ED-7AF57B53C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AD5305"/>
    <w:pPr>
      <w:ind w:left="720"/>
      <w:contextualSpacing/>
    </w:pPr>
  </w:style>
  <w:style w:type="character" w:customStyle="1" w:styleId="Nagwek1Znak">
    <w:name w:val="Nagłówek 1 Znak"/>
    <w:basedOn w:val="Domylnaczcionkaakapitu"/>
    <w:link w:val="Nagwek1"/>
    <w:uiPriority w:val="9"/>
    <w:rPr>
      <w:rFonts w:asciiTheme="majorHAnsi" w:eastAsiaTheme="majorEastAsia" w:hAnsiTheme="majorHAnsi" w:cstheme="majorBidi"/>
      <w:color w:val="2F5496" w:themeColor="accent1" w:themeShade="BF"/>
      <w:sz w:val="32"/>
      <w:szCs w:val="32"/>
    </w:rPr>
  </w:style>
  <w:style w:type="table" w:styleId="Tabela-Siatka">
    <w:name w:val="Table Grid"/>
    <w:basedOn w:val="Standardowy"/>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3037</Words>
  <Characters>18222</Characters>
  <Application>Microsoft Office Word</Application>
  <DocSecurity>0</DocSecurity>
  <Lines>151</Lines>
  <Paragraphs>42</Paragraphs>
  <ScaleCrop>false</ScaleCrop>
  <Company/>
  <LinksUpToDate>false</LinksUpToDate>
  <CharactersWithSpaces>21217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Denys Zaitsev</dc:creator>
  <cp:keywords/>
  <dc:description/>
  <cp:lastModifiedBy>Denys Zaitsev</cp:lastModifiedBy>
  <cp:revision>7</cp:revision>
  <dcterms:created xsi:type="dcterms:W3CDTF">2023-05-24T13:39:00Z</dcterms:created>
  <dcterms:modified xsi:type="dcterms:W3CDTF">2024-06-11T15:16:00Z</dcterms:modified>
</cp:coreProperties>
</file>