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AD9FE" w14:textId="77777777" w:rsidR="00A13BFD" w:rsidRPr="00F02998" w:rsidRDefault="00A13BFD" w:rsidP="00A13BFD">
      <w:pPr>
        <w:jc w:val="center"/>
        <w:rPr>
          <w:rFonts w:ascii="Times New Roman" w:hAnsi="Times New Roman" w:cs="Times New Roman"/>
          <w:b/>
          <w:bCs/>
          <w:sz w:val="24"/>
          <w:szCs w:val="24"/>
        </w:rPr>
      </w:pPr>
    </w:p>
    <w:p w14:paraId="343C66B8" w14:textId="77777777" w:rsidR="00A13BFD" w:rsidRPr="00F02998" w:rsidRDefault="00A13BFD" w:rsidP="00A13BFD">
      <w:pPr>
        <w:pStyle w:val="NormalWeb"/>
        <w:spacing w:before="0" w:beforeAutospacing="0" w:after="0" w:afterAutospacing="0" w:line="480" w:lineRule="auto"/>
        <w:jc w:val="center"/>
        <w:rPr>
          <w:b/>
          <w:bCs/>
        </w:rPr>
      </w:pPr>
    </w:p>
    <w:p w14:paraId="2CA1285F" w14:textId="77777777" w:rsidR="00A13BFD" w:rsidRPr="00F02998" w:rsidRDefault="00A13BFD" w:rsidP="00A13BFD">
      <w:pPr>
        <w:rPr>
          <w:rFonts w:ascii="Times New Roman" w:hAnsi="Times New Roman" w:cs="Times New Roman"/>
          <w:sz w:val="24"/>
          <w:szCs w:val="24"/>
        </w:rPr>
      </w:pPr>
    </w:p>
    <w:p w14:paraId="51D36794" w14:textId="77777777" w:rsidR="00A13BFD" w:rsidRPr="00F02998" w:rsidRDefault="00A13BFD" w:rsidP="00A13BFD">
      <w:pPr>
        <w:rPr>
          <w:rFonts w:ascii="Times New Roman" w:hAnsi="Times New Roman" w:cs="Times New Roman"/>
          <w:sz w:val="24"/>
          <w:szCs w:val="24"/>
        </w:rPr>
      </w:pPr>
    </w:p>
    <w:p w14:paraId="57F69310" w14:textId="77777777" w:rsidR="00A13BFD" w:rsidRPr="00F02998" w:rsidRDefault="00A13BFD" w:rsidP="00A13BFD">
      <w:pPr>
        <w:rPr>
          <w:rFonts w:ascii="Times New Roman" w:hAnsi="Times New Roman" w:cs="Times New Roman"/>
          <w:sz w:val="24"/>
          <w:szCs w:val="24"/>
        </w:rPr>
      </w:pPr>
    </w:p>
    <w:p w14:paraId="7B13275F" w14:textId="77777777" w:rsidR="00A13BFD" w:rsidRPr="00F02998" w:rsidRDefault="00A13BFD" w:rsidP="00A13BFD">
      <w:pPr>
        <w:rPr>
          <w:rFonts w:ascii="Times New Roman" w:hAnsi="Times New Roman" w:cs="Times New Roman"/>
          <w:sz w:val="24"/>
          <w:szCs w:val="24"/>
        </w:rPr>
      </w:pPr>
    </w:p>
    <w:p w14:paraId="5CE97350" w14:textId="77777777" w:rsidR="00A13BFD" w:rsidRPr="00F02998" w:rsidRDefault="00A13BFD" w:rsidP="00A13BFD">
      <w:pPr>
        <w:rPr>
          <w:rFonts w:ascii="Times New Roman" w:hAnsi="Times New Roman" w:cs="Times New Roman"/>
          <w:sz w:val="24"/>
          <w:szCs w:val="24"/>
        </w:rPr>
      </w:pPr>
    </w:p>
    <w:p w14:paraId="40533440" w14:textId="77777777" w:rsidR="00A13BFD" w:rsidRPr="00F02998" w:rsidRDefault="00A13BFD" w:rsidP="00A13BFD">
      <w:pPr>
        <w:rPr>
          <w:rFonts w:ascii="Times New Roman" w:hAnsi="Times New Roman" w:cs="Times New Roman"/>
          <w:sz w:val="24"/>
          <w:szCs w:val="24"/>
        </w:rPr>
      </w:pPr>
    </w:p>
    <w:p w14:paraId="0092E919" w14:textId="77777777" w:rsidR="00A13BFD" w:rsidRPr="00F02998" w:rsidRDefault="00A13BFD" w:rsidP="00A13BFD">
      <w:pPr>
        <w:rPr>
          <w:rFonts w:ascii="Times New Roman" w:hAnsi="Times New Roman" w:cs="Times New Roman"/>
          <w:sz w:val="24"/>
          <w:szCs w:val="24"/>
        </w:rPr>
      </w:pPr>
    </w:p>
    <w:p w14:paraId="1F1B3502" w14:textId="77777777" w:rsidR="00A13BFD" w:rsidRPr="00F02998" w:rsidRDefault="00A13BFD" w:rsidP="00A13BFD">
      <w:pPr>
        <w:rPr>
          <w:rFonts w:ascii="Times New Roman" w:hAnsi="Times New Roman" w:cs="Times New Roman"/>
          <w:sz w:val="24"/>
          <w:szCs w:val="24"/>
        </w:rPr>
      </w:pPr>
    </w:p>
    <w:p w14:paraId="6B74BC2D" w14:textId="77777777" w:rsidR="00A13BFD" w:rsidRPr="00F02998" w:rsidRDefault="00A13BFD" w:rsidP="00A13BFD">
      <w:pPr>
        <w:rPr>
          <w:rFonts w:ascii="Times New Roman" w:hAnsi="Times New Roman" w:cs="Times New Roman"/>
          <w:sz w:val="24"/>
          <w:szCs w:val="24"/>
        </w:rPr>
      </w:pPr>
    </w:p>
    <w:p w14:paraId="71EAA118" w14:textId="3ADEB290" w:rsidR="00A13BFD" w:rsidRPr="00F02998" w:rsidRDefault="00A13BFD" w:rsidP="00A13BFD">
      <w:pPr>
        <w:pStyle w:val="NormalWeb"/>
        <w:spacing w:before="0" w:beforeAutospacing="0" w:after="0" w:afterAutospacing="0" w:line="480" w:lineRule="auto"/>
        <w:jc w:val="center"/>
      </w:pPr>
      <w:r w:rsidRPr="00F02998">
        <w:rPr>
          <w:b/>
          <w:bCs/>
          <w:color w:val="000000"/>
        </w:rPr>
        <w:t>Business Requirements Statement</w:t>
      </w:r>
    </w:p>
    <w:p w14:paraId="51330609" w14:textId="77777777" w:rsidR="00A13BFD" w:rsidRPr="00F02998" w:rsidRDefault="00A13BFD" w:rsidP="00A13BFD">
      <w:pPr>
        <w:pStyle w:val="NormalWeb"/>
        <w:spacing w:before="0" w:beforeAutospacing="0" w:after="0" w:afterAutospacing="0" w:line="480" w:lineRule="auto"/>
        <w:jc w:val="center"/>
      </w:pPr>
      <w:proofErr w:type="spellStart"/>
      <w:r w:rsidRPr="00F02998">
        <w:rPr>
          <w:color w:val="000000"/>
        </w:rPr>
        <w:t>Diavantae</w:t>
      </w:r>
      <w:proofErr w:type="spellEnd"/>
      <w:r w:rsidRPr="00F02998">
        <w:rPr>
          <w:color w:val="000000"/>
        </w:rPr>
        <w:t>’ D. Reddick</w:t>
      </w:r>
    </w:p>
    <w:p w14:paraId="2D7B6BE6" w14:textId="77777777" w:rsidR="00A13BFD" w:rsidRPr="00F02998" w:rsidRDefault="00A13BFD" w:rsidP="00A13BFD">
      <w:pPr>
        <w:pStyle w:val="NormalWeb"/>
        <w:spacing w:before="0" w:beforeAutospacing="0" w:after="0" w:afterAutospacing="0" w:line="480" w:lineRule="auto"/>
        <w:jc w:val="center"/>
      </w:pPr>
      <w:r w:rsidRPr="00F02998">
        <w:rPr>
          <w:color w:val="000000"/>
        </w:rPr>
        <w:t>College of Arts and Sciences, Campbell University</w:t>
      </w:r>
    </w:p>
    <w:p w14:paraId="72E72E38" w14:textId="77777777" w:rsidR="00A13BFD" w:rsidRPr="00F02998" w:rsidRDefault="00A13BFD" w:rsidP="00A13BFD">
      <w:pPr>
        <w:pStyle w:val="NormalWeb"/>
        <w:spacing w:before="0" w:beforeAutospacing="0" w:after="0" w:afterAutospacing="0" w:line="480" w:lineRule="auto"/>
        <w:jc w:val="center"/>
      </w:pPr>
      <w:r w:rsidRPr="00F02998">
        <w:rPr>
          <w:color w:val="000000"/>
        </w:rPr>
        <w:t>ITS-465: Senior Project</w:t>
      </w:r>
    </w:p>
    <w:p w14:paraId="29E5081E" w14:textId="77777777" w:rsidR="00A13BFD" w:rsidRPr="00F02998" w:rsidRDefault="00A13BFD" w:rsidP="00A13BFD">
      <w:pPr>
        <w:pStyle w:val="NormalWeb"/>
        <w:spacing w:before="0" w:beforeAutospacing="0" w:after="0" w:afterAutospacing="0" w:line="480" w:lineRule="auto"/>
        <w:jc w:val="center"/>
      </w:pPr>
      <w:r w:rsidRPr="00F02998">
        <w:rPr>
          <w:color w:val="000000"/>
        </w:rPr>
        <w:t>Dr. Umesh Varma</w:t>
      </w:r>
    </w:p>
    <w:p w14:paraId="52751E6B" w14:textId="70427D96" w:rsidR="00A13BFD" w:rsidRPr="00F02998" w:rsidRDefault="00A13BFD" w:rsidP="00A13BFD">
      <w:pPr>
        <w:pStyle w:val="NormalWeb"/>
        <w:spacing w:before="0" w:beforeAutospacing="0" w:after="0" w:afterAutospacing="0" w:line="480" w:lineRule="auto"/>
        <w:jc w:val="center"/>
      </w:pPr>
      <w:r w:rsidRPr="00F02998">
        <w:rPr>
          <w:color w:val="000000"/>
        </w:rPr>
        <w:t xml:space="preserve">February </w:t>
      </w:r>
      <w:r w:rsidRPr="00F02998">
        <w:rPr>
          <w:color w:val="000000"/>
        </w:rPr>
        <w:t>22</w:t>
      </w:r>
      <w:r w:rsidRPr="00F02998">
        <w:rPr>
          <w:color w:val="000000"/>
        </w:rPr>
        <w:t>, 2021</w:t>
      </w:r>
    </w:p>
    <w:p w14:paraId="721CDF8F" w14:textId="77777777" w:rsidR="00A13BFD" w:rsidRPr="00F02998" w:rsidRDefault="00A13BFD" w:rsidP="00A13BFD">
      <w:pPr>
        <w:jc w:val="center"/>
        <w:rPr>
          <w:rFonts w:ascii="Times New Roman" w:hAnsi="Times New Roman" w:cs="Times New Roman"/>
          <w:sz w:val="24"/>
          <w:szCs w:val="24"/>
        </w:rPr>
      </w:pPr>
    </w:p>
    <w:p w14:paraId="2EE929C6" w14:textId="41D8E186" w:rsidR="00A13BFD" w:rsidRPr="00F02998" w:rsidRDefault="00A13BFD">
      <w:pPr>
        <w:rPr>
          <w:rFonts w:ascii="Times New Roman" w:hAnsi="Times New Roman" w:cs="Times New Roman"/>
          <w:sz w:val="24"/>
          <w:szCs w:val="24"/>
        </w:rPr>
      </w:pPr>
      <w:r w:rsidRPr="00F02998">
        <w:rPr>
          <w:rFonts w:ascii="Times New Roman" w:hAnsi="Times New Roman" w:cs="Times New Roman"/>
          <w:sz w:val="24"/>
          <w:szCs w:val="24"/>
        </w:rPr>
        <w:br w:type="page"/>
      </w:r>
    </w:p>
    <w:p w14:paraId="3F0D3F6E" w14:textId="1869D3A5" w:rsidR="00A13BFD" w:rsidRPr="00F02998" w:rsidRDefault="00C07C72" w:rsidP="00A13BFD">
      <w:pPr>
        <w:jc w:val="center"/>
        <w:rPr>
          <w:rFonts w:ascii="Times New Roman" w:hAnsi="Times New Roman" w:cs="Times New Roman"/>
          <w:b/>
          <w:bCs/>
          <w:sz w:val="24"/>
          <w:szCs w:val="24"/>
        </w:rPr>
      </w:pPr>
      <w:r w:rsidRPr="00F02998">
        <w:rPr>
          <w:rFonts w:ascii="Times New Roman" w:hAnsi="Times New Roman" w:cs="Times New Roman"/>
          <w:b/>
          <w:bCs/>
          <w:sz w:val="24"/>
          <w:szCs w:val="24"/>
        </w:rPr>
        <w:lastRenderedPageBreak/>
        <w:t>Business Requirements Statement</w:t>
      </w:r>
    </w:p>
    <w:p w14:paraId="07A45E45" w14:textId="5BE7FEDC" w:rsidR="00503433" w:rsidRPr="00F02998" w:rsidRDefault="00C07C72" w:rsidP="00A13BFD">
      <w:pPr>
        <w:spacing w:line="480" w:lineRule="auto"/>
        <w:rPr>
          <w:rFonts w:ascii="Times New Roman" w:hAnsi="Times New Roman" w:cs="Times New Roman"/>
          <w:sz w:val="24"/>
          <w:szCs w:val="24"/>
        </w:rPr>
      </w:pPr>
      <w:r w:rsidRPr="00F02998">
        <w:rPr>
          <w:rFonts w:ascii="Times New Roman" w:hAnsi="Times New Roman" w:cs="Times New Roman"/>
          <w:sz w:val="24"/>
          <w:szCs w:val="24"/>
        </w:rPr>
        <w:t>T</w:t>
      </w:r>
      <w:r w:rsidR="006F51BF" w:rsidRPr="00F02998">
        <w:rPr>
          <w:rFonts w:ascii="Times New Roman" w:hAnsi="Times New Roman" w:cs="Times New Roman"/>
          <w:sz w:val="24"/>
          <w:szCs w:val="24"/>
        </w:rPr>
        <w:t xml:space="preserve">he problem that plagues hospital databases that this system creation aims to solve are the storage, </w:t>
      </w:r>
      <w:r w:rsidR="00E55746" w:rsidRPr="00F02998">
        <w:rPr>
          <w:rFonts w:ascii="Times New Roman" w:hAnsi="Times New Roman" w:cs="Times New Roman"/>
          <w:sz w:val="24"/>
          <w:szCs w:val="24"/>
        </w:rPr>
        <w:t>shelf life</w:t>
      </w:r>
      <w:r w:rsidR="006F51BF" w:rsidRPr="00F02998">
        <w:rPr>
          <w:rFonts w:ascii="Times New Roman" w:hAnsi="Times New Roman" w:cs="Times New Roman"/>
          <w:sz w:val="24"/>
          <w:szCs w:val="24"/>
        </w:rPr>
        <w:t xml:space="preserve"> and security of data.</w:t>
      </w:r>
    </w:p>
    <w:p w14:paraId="6C0CB0B9" w14:textId="767B47A0" w:rsidR="00E55746" w:rsidRPr="00F02998" w:rsidRDefault="006F51BF" w:rsidP="00A13BFD">
      <w:pPr>
        <w:spacing w:line="480" w:lineRule="auto"/>
        <w:rPr>
          <w:rFonts w:ascii="Times New Roman" w:hAnsi="Times New Roman" w:cs="Times New Roman"/>
          <w:sz w:val="24"/>
          <w:szCs w:val="24"/>
        </w:rPr>
      </w:pPr>
      <w:r w:rsidRPr="00F02998">
        <w:rPr>
          <w:rFonts w:ascii="Times New Roman" w:hAnsi="Times New Roman" w:cs="Times New Roman"/>
          <w:sz w:val="24"/>
          <w:szCs w:val="24"/>
        </w:rPr>
        <w:t>Data storage in healthcare settings will continually increase at a dramatic rate</w:t>
      </w:r>
      <w:r w:rsidR="00FB52B6" w:rsidRPr="00F02998">
        <w:rPr>
          <w:rFonts w:ascii="Times New Roman" w:hAnsi="Times New Roman" w:cs="Times New Roman"/>
          <w:sz w:val="24"/>
          <w:szCs w:val="24"/>
        </w:rPr>
        <w:t xml:space="preserve">. Managing this is a must considering that the space for this information can be costly. Companies are satisfied with warehousing the records in-house, which would work well but not in this setting as </w:t>
      </w:r>
      <w:proofErr w:type="gramStart"/>
      <w:r w:rsidR="00FB52B6" w:rsidRPr="00F02998">
        <w:rPr>
          <w:rFonts w:ascii="Times New Roman" w:hAnsi="Times New Roman" w:cs="Times New Roman"/>
          <w:sz w:val="24"/>
          <w:szCs w:val="24"/>
        </w:rPr>
        <w:t>this hikes</w:t>
      </w:r>
      <w:proofErr w:type="gramEnd"/>
      <w:r w:rsidR="00FB52B6" w:rsidRPr="00F02998">
        <w:rPr>
          <w:rFonts w:ascii="Times New Roman" w:hAnsi="Times New Roman" w:cs="Times New Roman"/>
          <w:sz w:val="24"/>
          <w:szCs w:val="24"/>
        </w:rPr>
        <w:t xml:space="preserve"> the price of storing data and could potential bottleneck the network if mismanaged</w:t>
      </w:r>
      <w:sdt>
        <w:sdtPr>
          <w:rPr>
            <w:rFonts w:ascii="Times New Roman" w:hAnsi="Times New Roman" w:cs="Times New Roman"/>
            <w:sz w:val="24"/>
            <w:szCs w:val="24"/>
          </w:rPr>
          <w:id w:val="1752241790"/>
          <w:citation/>
        </w:sdtPr>
        <w:sdtContent>
          <w:r w:rsidR="00F02998" w:rsidRPr="00F02998">
            <w:rPr>
              <w:rFonts w:ascii="Times New Roman" w:hAnsi="Times New Roman" w:cs="Times New Roman"/>
              <w:sz w:val="24"/>
              <w:szCs w:val="24"/>
            </w:rPr>
            <w:fldChar w:fldCharType="begin"/>
          </w:r>
          <w:r w:rsidR="00F02998" w:rsidRPr="00F02998">
            <w:rPr>
              <w:rFonts w:ascii="Times New Roman" w:hAnsi="Times New Roman" w:cs="Times New Roman"/>
              <w:sz w:val="24"/>
              <w:szCs w:val="24"/>
            </w:rPr>
            <w:instrText xml:space="preserve"> CITATION Jen17 \l 1033 </w:instrText>
          </w:r>
          <w:r w:rsidR="00F02998" w:rsidRPr="00F02998">
            <w:rPr>
              <w:rFonts w:ascii="Times New Roman" w:hAnsi="Times New Roman" w:cs="Times New Roman"/>
              <w:sz w:val="24"/>
              <w:szCs w:val="24"/>
            </w:rPr>
            <w:fldChar w:fldCharType="separate"/>
          </w:r>
          <w:r w:rsidR="00F02998" w:rsidRPr="00F02998">
            <w:rPr>
              <w:rFonts w:ascii="Times New Roman" w:hAnsi="Times New Roman" w:cs="Times New Roman"/>
              <w:noProof/>
              <w:sz w:val="24"/>
              <w:szCs w:val="24"/>
            </w:rPr>
            <w:t xml:space="preserve"> (Bresnick, 2017)</w:t>
          </w:r>
          <w:r w:rsidR="00F02998" w:rsidRPr="00F02998">
            <w:rPr>
              <w:rFonts w:ascii="Times New Roman" w:hAnsi="Times New Roman" w:cs="Times New Roman"/>
              <w:sz w:val="24"/>
              <w:szCs w:val="24"/>
            </w:rPr>
            <w:fldChar w:fldCharType="end"/>
          </w:r>
        </w:sdtContent>
      </w:sdt>
      <w:r w:rsidR="00FB52B6" w:rsidRPr="00F02998">
        <w:rPr>
          <w:rFonts w:ascii="Times New Roman" w:hAnsi="Times New Roman" w:cs="Times New Roman"/>
          <w:sz w:val="24"/>
          <w:szCs w:val="24"/>
        </w:rPr>
        <w:t>. I propose to implement a cross between on-site and cloud-based storage. This will accomplish making security a priority as it will be executed</w:t>
      </w:r>
      <w:r w:rsidR="00E55746" w:rsidRPr="00F02998">
        <w:rPr>
          <w:rFonts w:ascii="Times New Roman" w:hAnsi="Times New Roman" w:cs="Times New Roman"/>
          <w:sz w:val="24"/>
          <w:szCs w:val="24"/>
        </w:rPr>
        <w:t xml:space="preserve"> to protect operational data and solve the problem with data not being accessible on a timely manner.</w:t>
      </w:r>
    </w:p>
    <w:p w14:paraId="5801B216" w14:textId="3A647B4C" w:rsidR="006F51BF" w:rsidRPr="00F02998" w:rsidRDefault="00E55746" w:rsidP="00A13BFD">
      <w:pPr>
        <w:spacing w:line="480" w:lineRule="auto"/>
        <w:rPr>
          <w:rFonts w:ascii="Times New Roman" w:hAnsi="Times New Roman" w:cs="Times New Roman"/>
          <w:sz w:val="24"/>
          <w:szCs w:val="24"/>
        </w:rPr>
      </w:pPr>
      <w:r w:rsidRPr="00F02998">
        <w:rPr>
          <w:rFonts w:ascii="Times New Roman" w:hAnsi="Times New Roman" w:cs="Times New Roman"/>
          <w:sz w:val="24"/>
          <w:szCs w:val="24"/>
        </w:rPr>
        <w:t>Data shelf-life is also important to consider in the dynamic setting of healthcare. HIPAA requires that patient records be kept available for a minimum of six years. Whether this data is destroyed or developed for research</w:t>
      </w:r>
      <w:r w:rsidR="008F5948" w:rsidRPr="00F02998">
        <w:rPr>
          <w:rFonts w:ascii="Times New Roman" w:hAnsi="Times New Roman" w:cs="Times New Roman"/>
          <w:sz w:val="24"/>
          <w:szCs w:val="24"/>
        </w:rPr>
        <w:t>, the organization should appoint an individual to control the creation and protection of valuable information on data</w:t>
      </w:r>
      <w:r w:rsidR="00F02998" w:rsidRPr="00F02998">
        <w:rPr>
          <w:rFonts w:ascii="Times New Roman" w:hAnsi="Times New Roman" w:cs="Times New Roman"/>
          <w:sz w:val="24"/>
          <w:szCs w:val="24"/>
        </w:rPr>
        <w:t xml:space="preserve"> </w:t>
      </w:r>
      <w:sdt>
        <w:sdtPr>
          <w:rPr>
            <w:rFonts w:ascii="Times New Roman" w:hAnsi="Times New Roman" w:cs="Times New Roman"/>
            <w:sz w:val="24"/>
            <w:szCs w:val="24"/>
          </w:rPr>
          <w:id w:val="44100618"/>
          <w:citation/>
        </w:sdtPr>
        <w:sdtContent>
          <w:r w:rsidR="00F02998" w:rsidRPr="00F02998">
            <w:rPr>
              <w:rFonts w:ascii="Times New Roman" w:hAnsi="Times New Roman" w:cs="Times New Roman"/>
              <w:sz w:val="24"/>
              <w:szCs w:val="24"/>
            </w:rPr>
            <w:fldChar w:fldCharType="begin"/>
          </w:r>
          <w:r w:rsidR="00F02998" w:rsidRPr="00F02998">
            <w:rPr>
              <w:rFonts w:ascii="Times New Roman" w:hAnsi="Times New Roman" w:cs="Times New Roman"/>
              <w:sz w:val="24"/>
              <w:szCs w:val="24"/>
            </w:rPr>
            <w:instrText xml:space="preserve"> CITATION HIP18 \l 1033 </w:instrText>
          </w:r>
          <w:r w:rsidR="00F02998" w:rsidRPr="00F02998">
            <w:rPr>
              <w:rFonts w:ascii="Times New Roman" w:hAnsi="Times New Roman" w:cs="Times New Roman"/>
              <w:sz w:val="24"/>
              <w:szCs w:val="24"/>
            </w:rPr>
            <w:fldChar w:fldCharType="separate"/>
          </w:r>
          <w:r w:rsidR="00F02998" w:rsidRPr="00F02998">
            <w:rPr>
              <w:rFonts w:ascii="Times New Roman" w:hAnsi="Times New Roman" w:cs="Times New Roman"/>
              <w:noProof/>
              <w:sz w:val="24"/>
              <w:szCs w:val="24"/>
            </w:rPr>
            <w:t>(HIPAA Journal, 2018)</w:t>
          </w:r>
          <w:r w:rsidR="00F02998" w:rsidRPr="00F02998">
            <w:rPr>
              <w:rFonts w:ascii="Times New Roman" w:hAnsi="Times New Roman" w:cs="Times New Roman"/>
              <w:sz w:val="24"/>
              <w:szCs w:val="24"/>
            </w:rPr>
            <w:fldChar w:fldCharType="end"/>
          </w:r>
        </w:sdtContent>
      </w:sdt>
      <w:r w:rsidR="008F5948" w:rsidRPr="00F02998">
        <w:rPr>
          <w:rFonts w:ascii="Times New Roman" w:hAnsi="Times New Roman" w:cs="Times New Roman"/>
          <w:sz w:val="24"/>
          <w:szCs w:val="24"/>
        </w:rPr>
        <w:t>.</w:t>
      </w:r>
    </w:p>
    <w:p w14:paraId="288EBEC9" w14:textId="25EC8FB3" w:rsidR="008F5948" w:rsidRPr="00F02998" w:rsidRDefault="008F5948" w:rsidP="00A13BFD">
      <w:pPr>
        <w:spacing w:line="480" w:lineRule="auto"/>
        <w:rPr>
          <w:rFonts w:ascii="Times New Roman" w:hAnsi="Times New Roman" w:cs="Times New Roman"/>
          <w:sz w:val="24"/>
          <w:szCs w:val="24"/>
        </w:rPr>
      </w:pPr>
      <w:r w:rsidRPr="00F02998">
        <w:rPr>
          <w:rFonts w:ascii="Times New Roman" w:hAnsi="Times New Roman" w:cs="Times New Roman"/>
          <w:sz w:val="24"/>
          <w:szCs w:val="24"/>
        </w:rPr>
        <w:t xml:space="preserve">In order to enhance the system, I propose to establish a more in-depth encryption of sensitive information. At first the </w:t>
      </w:r>
      <w:proofErr w:type="spellStart"/>
      <w:r w:rsidRPr="00F02998">
        <w:rPr>
          <w:rFonts w:ascii="Times New Roman" w:hAnsi="Times New Roman" w:cs="Times New Roman"/>
          <w:sz w:val="24"/>
          <w:szCs w:val="24"/>
        </w:rPr>
        <w:t>Rivest</w:t>
      </w:r>
      <w:proofErr w:type="spellEnd"/>
      <w:r w:rsidRPr="00F02998">
        <w:rPr>
          <w:rFonts w:ascii="Times New Roman" w:hAnsi="Times New Roman" w:cs="Times New Roman"/>
          <w:sz w:val="24"/>
          <w:szCs w:val="24"/>
        </w:rPr>
        <w:t>-Shamir-</w:t>
      </w:r>
      <w:proofErr w:type="spellStart"/>
      <w:r w:rsidRPr="00F02998">
        <w:rPr>
          <w:rFonts w:ascii="Times New Roman" w:hAnsi="Times New Roman" w:cs="Times New Roman"/>
          <w:sz w:val="24"/>
          <w:szCs w:val="24"/>
        </w:rPr>
        <w:t>Adleman</w:t>
      </w:r>
      <w:proofErr w:type="spellEnd"/>
      <w:r w:rsidR="006779A4" w:rsidRPr="00F02998">
        <w:rPr>
          <w:rFonts w:ascii="Times New Roman" w:hAnsi="Times New Roman" w:cs="Times New Roman"/>
          <w:sz w:val="24"/>
          <w:szCs w:val="24"/>
        </w:rPr>
        <w:t xml:space="preserve"> (RSA)</w:t>
      </w:r>
      <w:r w:rsidRPr="00F02998">
        <w:rPr>
          <w:rFonts w:ascii="Times New Roman" w:hAnsi="Times New Roman" w:cs="Times New Roman"/>
          <w:sz w:val="24"/>
          <w:szCs w:val="24"/>
        </w:rPr>
        <w:t xml:space="preserve"> algorithm was appealing but is not the best option for securing user data.</w:t>
      </w:r>
      <w:r w:rsidR="006779A4" w:rsidRPr="00F02998">
        <w:rPr>
          <w:rFonts w:ascii="Times New Roman" w:hAnsi="Times New Roman" w:cs="Times New Roman"/>
          <w:sz w:val="24"/>
          <w:szCs w:val="24"/>
        </w:rPr>
        <w:t xml:space="preserve"> Employing the Advanced Encryption Standard (AES) within the cloud-based implementation is an attractive option and allows patients more control of their documents</w:t>
      </w:r>
      <w:sdt>
        <w:sdtPr>
          <w:rPr>
            <w:rFonts w:ascii="Times New Roman" w:hAnsi="Times New Roman" w:cs="Times New Roman"/>
            <w:sz w:val="24"/>
            <w:szCs w:val="24"/>
          </w:rPr>
          <w:id w:val="271362750"/>
          <w:citation/>
        </w:sdtPr>
        <w:sdtContent>
          <w:r w:rsidR="00F02998" w:rsidRPr="00F02998">
            <w:rPr>
              <w:rFonts w:ascii="Times New Roman" w:hAnsi="Times New Roman" w:cs="Times New Roman"/>
              <w:sz w:val="24"/>
              <w:szCs w:val="24"/>
            </w:rPr>
            <w:fldChar w:fldCharType="begin"/>
          </w:r>
          <w:r w:rsidR="00F02998" w:rsidRPr="00F02998">
            <w:rPr>
              <w:rFonts w:ascii="Times New Roman" w:hAnsi="Times New Roman" w:cs="Times New Roman"/>
              <w:sz w:val="24"/>
              <w:szCs w:val="24"/>
            </w:rPr>
            <w:instrText xml:space="preserve"> CITATION Var14 \l 1033 </w:instrText>
          </w:r>
          <w:r w:rsidR="00F02998" w:rsidRPr="00F02998">
            <w:rPr>
              <w:rFonts w:ascii="Times New Roman" w:hAnsi="Times New Roman" w:cs="Times New Roman"/>
              <w:sz w:val="24"/>
              <w:szCs w:val="24"/>
            </w:rPr>
            <w:fldChar w:fldCharType="separate"/>
          </w:r>
          <w:r w:rsidR="00F02998" w:rsidRPr="00F02998">
            <w:rPr>
              <w:rFonts w:ascii="Times New Roman" w:hAnsi="Times New Roman" w:cs="Times New Roman"/>
              <w:noProof/>
              <w:sz w:val="24"/>
              <w:szCs w:val="24"/>
            </w:rPr>
            <w:t xml:space="preserve"> (Varsha &amp; Suryateja, 2014)</w:t>
          </w:r>
          <w:r w:rsidR="00F02998" w:rsidRPr="00F02998">
            <w:rPr>
              <w:rFonts w:ascii="Times New Roman" w:hAnsi="Times New Roman" w:cs="Times New Roman"/>
              <w:sz w:val="24"/>
              <w:szCs w:val="24"/>
            </w:rPr>
            <w:fldChar w:fldCharType="end"/>
          </w:r>
        </w:sdtContent>
      </w:sdt>
      <w:r w:rsidR="006779A4" w:rsidRPr="00F02998">
        <w:rPr>
          <w:rFonts w:ascii="Times New Roman" w:hAnsi="Times New Roman" w:cs="Times New Roman"/>
          <w:sz w:val="24"/>
          <w:szCs w:val="24"/>
        </w:rPr>
        <w:t>.</w:t>
      </w:r>
    </w:p>
    <w:p w14:paraId="7BCA4437" w14:textId="4C2E35E5" w:rsidR="006779A4" w:rsidRPr="00F02998" w:rsidRDefault="00A13BFD" w:rsidP="00A13BFD">
      <w:pPr>
        <w:spacing w:line="480" w:lineRule="auto"/>
        <w:rPr>
          <w:rFonts w:ascii="Times New Roman" w:hAnsi="Times New Roman" w:cs="Times New Roman"/>
          <w:sz w:val="24"/>
          <w:szCs w:val="24"/>
        </w:rPr>
      </w:pPr>
      <w:r w:rsidRPr="00F02998">
        <w:rPr>
          <w:rFonts w:ascii="Times New Roman" w:hAnsi="Times New Roman" w:cs="Times New Roman"/>
          <w:sz w:val="24"/>
          <w:szCs w:val="24"/>
        </w:rPr>
        <w:t xml:space="preserve">The objectives of this database are to establish a two-way data storage center between on-site and in the cloud protected by a set of public and private keys to ward off intruders, to appoint a </w:t>
      </w:r>
      <w:r w:rsidRPr="00F02998">
        <w:rPr>
          <w:rFonts w:ascii="Times New Roman" w:hAnsi="Times New Roman" w:cs="Times New Roman"/>
          <w:sz w:val="24"/>
          <w:szCs w:val="24"/>
        </w:rPr>
        <w:lastRenderedPageBreak/>
        <w:t>data governor to oversee the updating of metadata and retention or proper deletion of records, to speed up the accessibility of records.</w:t>
      </w:r>
    </w:p>
    <w:p w14:paraId="719A21F5" w14:textId="27C03678" w:rsidR="00F02998" w:rsidRPr="00F02998" w:rsidRDefault="00A13BFD" w:rsidP="00A13BFD">
      <w:pPr>
        <w:spacing w:line="480" w:lineRule="auto"/>
        <w:rPr>
          <w:rFonts w:ascii="Times New Roman" w:hAnsi="Times New Roman" w:cs="Times New Roman"/>
          <w:sz w:val="24"/>
          <w:szCs w:val="24"/>
        </w:rPr>
      </w:pPr>
      <w:r w:rsidRPr="00F02998">
        <w:rPr>
          <w:rFonts w:ascii="Times New Roman" w:hAnsi="Times New Roman" w:cs="Times New Roman"/>
          <w:sz w:val="24"/>
          <w:szCs w:val="24"/>
        </w:rPr>
        <w:t>The key findings of this report are that hospitals are no stranger to volatility and uncertainty. In order to curb this the implementation within the design phases will incorporate various security, storage, and supervisory methods in order to improve the flow of day-to-day operations within the hospital and help serve the public in a better fashion.</w:t>
      </w:r>
    </w:p>
    <w:p w14:paraId="3EEA3438" w14:textId="77777777" w:rsidR="00F02998" w:rsidRPr="00F02998" w:rsidRDefault="00F02998" w:rsidP="00F02998">
      <w:pPr>
        <w:ind w:firstLine="720"/>
        <w:jc w:val="center"/>
        <w:rPr>
          <w:rFonts w:ascii="Times New Roman" w:hAnsi="Times New Roman" w:cs="Times New Roman"/>
          <w:b/>
          <w:bCs/>
          <w:sz w:val="24"/>
          <w:szCs w:val="24"/>
        </w:rPr>
      </w:pPr>
      <w:r w:rsidRPr="00F02998">
        <w:rPr>
          <w:rFonts w:ascii="Times New Roman" w:hAnsi="Times New Roman" w:cs="Times New Roman"/>
          <w:sz w:val="24"/>
          <w:szCs w:val="24"/>
        </w:rPr>
        <w:br w:type="page"/>
      </w:r>
      <w:r w:rsidRPr="00F02998">
        <w:rPr>
          <w:rFonts w:ascii="Times New Roman" w:hAnsi="Times New Roman" w:cs="Times New Roman"/>
          <w:b/>
          <w:bCs/>
          <w:sz w:val="24"/>
          <w:szCs w:val="24"/>
        </w:rPr>
        <w:lastRenderedPageBreak/>
        <w:t>References</w:t>
      </w:r>
    </w:p>
    <w:sdt>
      <w:sdtPr>
        <w:rPr>
          <w:rFonts w:ascii="Times New Roman" w:hAnsi="Times New Roman" w:cs="Times New Roman"/>
          <w:sz w:val="24"/>
          <w:szCs w:val="24"/>
        </w:rPr>
        <w:id w:val="-573587230"/>
        <w:bibliography/>
      </w:sdtPr>
      <w:sdtContent>
        <w:p w14:paraId="39E224F5" w14:textId="77777777" w:rsidR="00F02998" w:rsidRPr="00F02998" w:rsidRDefault="00F02998" w:rsidP="00F02998">
          <w:pPr>
            <w:pStyle w:val="Bibliography"/>
            <w:spacing w:line="480" w:lineRule="auto"/>
            <w:ind w:left="720" w:hanging="720"/>
            <w:rPr>
              <w:rFonts w:ascii="Times New Roman" w:hAnsi="Times New Roman" w:cs="Times New Roman"/>
              <w:noProof/>
              <w:sz w:val="24"/>
              <w:szCs w:val="24"/>
            </w:rPr>
          </w:pPr>
          <w:r w:rsidRPr="00F02998">
            <w:rPr>
              <w:rFonts w:ascii="Times New Roman" w:hAnsi="Times New Roman" w:cs="Times New Roman"/>
              <w:sz w:val="24"/>
              <w:szCs w:val="24"/>
            </w:rPr>
            <w:fldChar w:fldCharType="begin"/>
          </w:r>
          <w:r w:rsidRPr="00F02998">
            <w:rPr>
              <w:rFonts w:ascii="Times New Roman" w:hAnsi="Times New Roman" w:cs="Times New Roman"/>
              <w:sz w:val="24"/>
              <w:szCs w:val="24"/>
            </w:rPr>
            <w:instrText xml:space="preserve"> BIBLIOGRAPHY </w:instrText>
          </w:r>
          <w:r w:rsidRPr="00F02998">
            <w:rPr>
              <w:rFonts w:ascii="Times New Roman" w:hAnsi="Times New Roman" w:cs="Times New Roman"/>
              <w:sz w:val="24"/>
              <w:szCs w:val="24"/>
            </w:rPr>
            <w:fldChar w:fldCharType="separate"/>
          </w:r>
          <w:r w:rsidRPr="00F02998">
            <w:rPr>
              <w:rFonts w:ascii="Times New Roman" w:hAnsi="Times New Roman" w:cs="Times New Roman"/>
              <w:noProof/>
              <w:sz w:val="24"/>
              <w:szCs w:val="24"/>
            </w:rPr>
            <w:t xml:space="preserve">Bresnick, J. (2017, June 12). </w:t>
          </w:r>
          <w:r w:rsidRPr="00F02998">
            <w:rPr>
              <w:rFonts w:ascii="Times New Roman" w:hAnsi="Times New Roman" w:cs="Times New Roman"/>
              <w:i/>
              <w:iCs/>
              <w:noProof/>
              <w:sz w:val="24"/>
              <w:szCs w:val="24"/>
            </w:rPr>
            <w:t>Top 10 Challenges of Big Data Analytics in Healthcare</w:t>
          </w:r>
          <w:r w:rsidRPr="00F02998">
            <w:rPr>
              <w:rFonts w:ascii="Times New Roman" w:hAnsi="Times New Roman" w:cs="Times New Roman"/>
              <w:noProof/>
              <w:sz w:val="24"/>
              <w:szCs w:val="24"/>
            </w:rPr>
            <w:t>. Retrieved from Health IT Analytics: https://healthitanalytics.com/news/top-10-challenges-of-big-data-analytics-in-healthcare</w:t>
          </w:r>
        </w:p>
        <w:p w14:paraId="33B091F6" w14:textId="77777777" w:rsidR="00F02998" w:rsidRPr="00F02998" w:rsidRDefault="00F02998" w:rsidP="00F02998">
          <w:pPr>
            <w:pStyle w:val="Bibliography"/>
            <w:spacing w:line="480" w:lineRule="auto"/>
            <w:ind w:left="720" w:hanging="720"/>
            <w:rPr>
              <w:rFonts w:ascii="Times New Roman" w:hAnsi="Times New Roman" w:cs="Times New Roman"/>
              <w:noProof/>
              <w:sz w:val="24"/>
              <w:szCs w:val="24"/>
            </w:rPr>
          </w:pPr>
          <w:r w:rsidRPr="00F02998">
            <w:rPr>
              <w:rFonts w:ascii="Times New Roman" w:hAnsi="Times New Roman" w:cs="Times New Roman"/>
              <w:noProof/>
              <w:sz w:val="24"/>
              <w:szCs w:val="24"/>
            </w:rPr>
            <w:t xml:space="preserve">HIPAA Journal. (2018, January 15). </w:t>
          </w:r>
          <w:r w:rsidRPr="00F02998">
            <w:rPr>
              <w:rFonts w:ascii="Times New Roman" w:hAnsi="Times New Roman" w:cs="Times New Roman"/>
              <w:i/>
              <w:iCs/>
              <w:noProof/>
              <w:sz w:val="24"/>
              <w:szCs w:val="24"/>
            </w:rPr>
            <w:t>Clarifying the HIPAA Retention Requirements</w:t>
          </w:r>
          <w:r w:rsidRPr="00F02998">
            <w:rPr>
              <w:rFonts w:ascii="Times New Roman" w:hAnsi="Times New Roman" w:cs="Times New Roman"/>
              <w:noProof/>
              <w:sz w:val="24"/>
              <w:szCs w:val="24"/>
            </w:rPr>
            <w:t>. Retrieved from HIPAA Journal: https://www.hipaajournal.com/hipaa-retention-requirements/</w:t>
          </w:r>
        </w:p>
        <w:p w14:paraId="17DC64BC" w14:textId="77777777" w:rsidR="00F02998" w:rsidRPr="00F02998" w:rsidRDefault="00F02998" w:rsidP="00F02998">
          <w:pPr>
            <w:pStyle w:val="Bibliography"/>
            <w:spacing w:line="480" w:lineRule="auto"/>
            <w:ind w:left="720" w:hanging="720"/>
            <w:rPr>
              <w:rFonts w:ascii="Times New Roman" w:hAnsi="Times New Roman" w:cs="Times New Roman"/>
              <w:noProof/>
              <w:sz w:val="24"/>
              <w:szCs w:val="24"/>
            </w:rPr>
          </w:pPr>
          <w:r w:rsidRPr="00F02998">
            <w:rPr>
              <w:rFonts w:ascii="Times New Roman" w:hAnsi="Times New Roman" w:cs="Times New Roman"/>
              <w:noProof/>
              <w:sz w:val="24"/>
              <w:szCs w:val="24"/>
            </w:rPr>
            <w:t xml:space="preserve">Varsha, S. B., &amp; Suryateja, P. (2014). Using Advanced Encryption Standard for Secure and Scalable Sharing of Personal Health Records in Cloud. </w:t>
          </w:r>
          <w:r w:rsidRPr="00F02998">
            <w:rPr>
              <w:rFonts w:ascii="Times New Roman" w:hAnsi="Times New Roman" w:cs="Times New Roman"/>
              <w:i/>
              <w:iCs/>
              <w:noProof/>
              <w:sz w:val="24"/>
              <w:szCs w:val="24"/>
            </w:rPr>
            <w:t>International Journal of Computer Science and Information Technologies</w:t>
          </w:r>
          <w:r w:rsidRPr="00F02998">
            <w:rPr>
              <w:rFonts w:ascii="Times New Roman" w:hAnsi="Times New Roman" w:cs="Times New Roman"/>
              <w:noProof/>
              <w:sz w:val="24"/>
              <w:szCs w:val="24"/>
            </w:rPr>
            <w:t>, 7745-7747.</w:t>
          </w:r>
        </w:p>
        <w:p w14:paraId="0EA69574" w14:textId="7D113604" w:rsidR="00A13BFD" w:rsidRPr="00F02998" w:rsidRDefault="00F02998" w:rsidP="00F02998">
          <w:pPr>
            <w:rPr>
              <w:rFonts w:ascii="Times New Roman" w:hAnsi="Times New Roman" w:cs="Times New Roman"/>
              <w:sz w:val="24"/>
              <w:szCs w:val="24"/>
            </w:rPr>
          </w:pPr>
          <w:r w:rsidRPr="00F02998">
            <w:rPr>
              <w:rFonts w:ascii="Times New Roman" w:hAnsi="Times New Roman" w:cs="Times New Roman"/>
              <w:b/>
              <w:bCs/>
              <w:noProof/>
              <w:sz w:val="24"/>
              <w:szCs w:val="24"/>
            </w:rPr>
            <w:fldChar w:fldCharType="end"/>
          </w:r>
        </w:p>
      </w:sdtContent>
    </w:sdt>
    <w:sectPr w:rsidR="00A13BFD" w:rsidRPr="00F029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408A3" w14:textId="77777777" w:rsidR="00DD76DD" w:rsidRDefault="00DD76DD" w:rsidP="00A13BFD">
      <w:pPr>
        <w:spacing w:after="0" w:line="240" w:lineRule="auto"/>
      </w:pPr>
      <w:r>
        <w:separator/>
      </w:r>
    </w:p>
  </w:endnote>
  <w:endnote w:type="continuationSeparator" w:id="0">
    <w:p w14:paraId="44C0803B" w14:textId="77777777" w:rsidR="00DD76DD" w:rsidRDefault="00DD76DD" w:rsidP="00A1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9CA57" w14:textId="77777777" w:rsidR="00DD76DD" w:rsidRDefault="00DD76DD" w:rsidP="00A13BFD">
      <w:pPr>
        <w:spacing w:after="0" w:line="240" w:lineRule="auto"/>
      </w:pPr>
      <w:r>
        <w:separator/>
      </w:r>
    </w:p>
  </w:footnote>
  <w:footnote w:type="continuationSeparator" w:id="0">
    <w:p w14:paraId="4E0BE25C" w14:textId="77777777" w:rsidR="00DD76DD" w:rsidRDefault="00DD76DD" w:rsidP="00A1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123641"/>
      <w:docPartObj>
        <w:docPartGallery w:val="Page Numbers (Top of Page)"/>
        <w:docPartUnique/>
      </w:docPartObj>
    </w:sdtPr>
    <w:sdtEndPr>
      <w:rPr>
        <w:noProof/>
      </w:rPr>
    </w:sdtEndPr>
    <w:sdtContent>
      <w:p w14:paraId="68D75D7A" w14:textId="4C42C69F" w:rsidR="00A13BFD" w:rsidRDefault="00A13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FDD530" w14:textId="77777777" w:rsidR="00A13BFD" w:rsidRDefault="00A13B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72"/>
    <w:rsid w:val="006779A4"/>
    <w:rsid w:val="006F51BF"/>
    <w:rsid w:val="008F5948"/>
    <w:rsid w:val="009E1D16"/>
    <w:rsid w:val="00A13BFD"/>
    <w:rsid w:val="00C07C72"/>
    <w:rsid w:val="00DD76DD"/>
    <w:rsid w:val="00E55746"/>
    <w:rsid w:val="00F02998"/>
    <w:rsid w:val="00F147FD"/>
    <w:rsid w:val="00FB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BF26"/>
  <w15:chartTrackingRefBased/>
  <w15:docId w15:val="{3DDA9844-4A27-4602-B125-C1BA6E43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FD"/>
  </w:style>
  <w:style w:type="paragraph" w:styleId="Footer">
    <w:name w:val="footer"/>
    <w:basedOn w:val="Normal"/>
    <w:link w:val="FooterChar"/>
    <w:uiPriority w:val="99"/>
    <w:unhideWhenUsed/>
    <w:rsid w:val="00A13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FD"/>
  </w:style>
  <w:style w:type="paragraph" w:styleId="NormalWeb">
    <w:name w:val="Normal (Web)"/>
    <w:basedOn w:val="Normal"/>
    <w:uiPriority w:val="99"/>
    <w:semiHidden/>
    <w:unhideWhenUsed/>
    <w:rsid w:val="00A13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29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0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914298">
      <w:bodyDiv w:val="1"/>
      <w:marLeft w:val="0"/>
      <w:marRight w:val="0"/>
      <w:marTop w:val="0"/>
      <w:marBottom w:val="0"/>
      <w:divBdr>
        <w:top w:val="none" w:sz="0" w:space="0" w:color="auto"/>
        <w:left w:val="none" w:sz="0" w:space="0" w:color="auto"/>
        <w:bottom w:val="none" w:sz="0" w:space="0" w:color="auto"/>
        <w:right w:val="none" w:sz="0" w:space="0" w:color="auto"/>
      </w:divBdr>
    </w:div>
    <w:div w:id="994719527">
      <w:bodyDiv w:val="1"/>
      <w:marLeft w:val="0"/>
      <w:marRight w:val="0"/>
      <w:marTop w:val="0"/>
      <w:marBottom w:val="0"/>
      <w:divBdr>
        <w:top w:val="none" w:sz="0" w:space="0" w:color="auto"/>
        <w:left w:val="none" w:sz="0" w:space="0" w:color="auto"/>
        <w:bottom w:val="none" w:sz="0" w:space="0" w:color="auto"/>
        <w:right w:val="none" w:sz="0" w:space="0" w:color="auto"/>
      </w:divBdr>
    </w:div>
    <w:div w:id="1365518721">
      <w:bodyDiv w:val="1"/>
      <w:marLeft w:val="0"/>
      <w:marRight w:val="0"/>
      <w:marTop w:val="0"/>
      <w:marBottom w:val="0"/>
      <w:divBdr>
        <w:top w:val="none" w:sz="0" w:space="0" w:color="auto"/>
        <w:left w:val="none" w:sz="0" w:space="0" w:color="auto"/>
        <w:bottom w:val="none" w:sz="0" w:space="0" w:color="auto"/>
        <w:right w:val="none" w:sz="0" w:space="0" w:color="auto"/>
      </w:divBdr>
    </w:div>
    <w:div w:id="1578175130">
      <w:bodyDiv w:val="1"/>
      <w:marLeft w:val="0"/>
      <w:marRight w:val="0"/>
      <w:marTop w:val="0"/>
      <w:marBottom w:val="0"/>
      <w:divBdr>
        <w:top w:val="none" w:sz="0" w:space="0" w:color="auto"/>
        <w:left w:val="none" w:sz="0" w:space="0" w:color="auto"/>
        <w:bottom w:val="none" w:sz="0" w:space="0" w:color="auto"/>
        <w:right w:val="none" w:sz="0" w:space="0" w:color="auto"/>
      </w:divBdr>
    </w:div>
    <w:div w:id="1798255569">
      <w:bodyDiv w:val="1"/>
      <w:marLeft w:val="0"/>
      <w:marRight w:val="0"/>
      <w:marTop w:val="0"/>
      <w:marBottom w:val="0"/>
      <w:divBdr>
        <w:top w:val="none" w:sz="0" w:space="0" w:color="auto"/>
        <w:left w:val="none" w:sz="0" w:space="0" w:color="auto"/>
        <w:bottom w:val="none" w:sz="0" w:space="0" w:color="auto"/>
        <w:right w:val="none" w:sz="0" w:space="0" w:color="auto"/>
      </w:divBdr>
    </w:div>
    <w:div w:id="194199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Var14</b:Tag>
    <b:SourceType>JournalArticle</b:SourceType>
    <b:Guid>{61F6644A-77CE-4D29-BA79-5E12D292B40B}</b:Guid>
    <b:Title>Using Advanced Encryption Standard for Secure and Scalable Sharing of Personal Health Records in Cloud</b:Title>
    <b:Year>2014</b:Year>
    <b:Author>
      <b:Author>
        <b:NameList>
          <b:Person>
            <b:Last>Varsha</b:Last>
            <b:First>Sri</b:First>
            <b:Middle>B</b:Middle>
          </b:Person>
          <b:Person>
            <b:Last>Suryateja</b:Last>
            <b:First>P.S.</b:First>
          </b:Person>
        </b:NameList>
      </b:Author>
    </b:Author>
    <b:JournalName>International Journal of Computer Science and Information Technologies</b:JournalName>
    <b:Pages>7745-7747</b:Pages>
    <b:RefOrder>3</b:RefOrder>
  </b:Source>
  <b:Source>
    <b:Tag>Jen17</b:Tag>
    <b:SourceType>InternetSite</b:SourceType>
    <b:Guid>{484FF173-04F8-43B6-8AE5-1F14D3CB4DE9}</b:Guid>
    <b:Title>Top 10 Challenges of Big Data Analytics in Healthcare</b:Title>
    <b:Year>2017</b:Year>
    <b:Author>
      <b:Author>
        <b:NameList>
          <b:Person>
            <b:Last>Bresnick</b:Last>
            <b:First>Jennifer</b:First>
          </b:Person>
        </b:NameList>
      </b:Author>
    </b:Author>
    <b:InternetSiteTitle>Health IT Analytics</b:InternetSiteTitle>
    <b:Month>June</b:Month>
    <b:Day>12</b:Day>
    <b:URL>https://healthitanalytics.com/news/top-10-challenges-of-big-data-analytics-in-healthcare</b:URL>
    <b:RefOrder>1</b:RefOrder>
  </b:Source>
  <b:Source>
    <b:Tag>HIP18</b:Tag>
    <b:SourceType>InternetSite</b:SourceType>
    <b:Guid>{EA2D9BCF-C966-4C05-BA3B-8DBFF201A64C}</b:Guid>
    <b:Author>
      <b:Author>
        <b:Corporate>HIPAA Journal</b:Corporate>
      </b:Author>
    </b:Author>
    <b:Title>Clarifying the HIPAA Retention Requirements</b:Title>
    <b:InternetSiteTitle>HIPAA Journal</b:InternetSiteTitle>
    <b:Year>2018</b:Year>
    <b:Month>January</b:Month>
    <b:Day>15</b:Day>
    <b:URL>https://www.hipaajournal.com/hipaa-retention-requirements/</b:URL>
    <b:RefOrder>2</b:RefOrder>
  </b:Source>
</b:Sources>
</file>

<file path=customXml/itemProps1.xml><?xml version="1.0" encoding="utf-8"?>
<ds:datastoreItem xmlns:ds="http://schemas.openxmlformats.org/officeDocument/2006/customXml" ds:itemID="{736DF7B8-4BE3-4C5C-8645-AC92F541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Reddick</dc:creator>
  <cp:keywords/>
  <dc:description/>
  <cp:lastModifiedBy>Dee Reddick</cp:lastModifiedBy>
  <cp:revision>1</cp:revision>
  <dcterms:created xsi:type="dcterms:W3CDTF">2021-02-23T01:39:00Z</dcterms:created>
  <dcterms:modified xsi:type="dcterms:W3CDTF">2021-02-23T03:10:00Z</dcterms:modified>
</cp:coreProperties>
</file>