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8E4BD" w14:textId="659B48CB" w:rsidR="00B80FFF" w:rsidRDefault="00B80FFF"/>
    <w:p w14:paraId="11449021" w14:textId="0E5A098C" w:rsidR="00B80FFF" w:rsidRDefault="00B80FFF"/>
    <w:p w14:paraId="2F2D053F" w14:textId="6D2EFD01" w:rsidR="00B80FFF" w:rsidRDefault="00B80FFF"/>
    <w:p w14:paraId="3EACF544" w14:textId="0C4A0CBF" w:rsidR="00B80FFF" w:rsidRDefault="00B80FFF"/>
    <w:p w14:paraId="0FD7A31A" w14:textId="5E98DA42" w:rsidR="00B80FFF" w:rsidRDefault="00B80FFF"/>
    <w:p w14:paraId="2CDDE97D" w14:textId="7B7B5246" w:rsidR="00B80FFF" w:rsidRDefault="00B80FFF" w:rsidP="00B80FFF">
      <w:pPr>
        <w:pStyle w:val="NormalWeb"/>
        <w:spacing w:before="0" w:beforeAutospacing="0" w:after="0" w:afterAutospacing="0" w:line="480" w:lineRule="auto"/>
        <w:jc w:val="center"/>
      </w:pPr>
      <w:r>
        <w:rPr>
          <w:b/>
          <w:bCs/>
          <w:color w:val="000000"/>
        </w:rPr>
        <w:t>Preliminary Investigation</w:t>
      </w:r>
    </w:p>
    <w:p w14:paraId="58532F75" w14:textId="77777777" w:rsidR="00B80FFF" w:rsidRDefault="00B80FFF" w:rsidP="00B80FFF">
      <w:pPr>
        <w:pStyle w:val="NormalWeb"/>
        <w:spacing w:before="0" w:beforeAutospacing="0" w:after="0" w:afterAutospacing="0" w:line="480" w:lineRule="auto"/>
        <w:jc w:val="center"/>
      </w:pPr>
      <w:proofErr w:type="spellStart"/>
      <w:r>
        <w:rPr>
          <w:color w:val="000000"/>
        </w:rPr>
        <w:t>Diavantae</w:t>
      </w:r>
      <w:proofErr w:type="spellEnd"/>
      <w:r>
        <w:rPr>
          <w:color w:val="000000"/>
        </w:rPr>
        <w:t>’ D. Reddick</w:t>
      </w:r>
    </w:p>
    <w:p w14:paraId="0A508D8C" w14:textId="77777777" w:rsidR="00B80FFF" w:rsidRDefault="00B80FFF" w:rsidP="00B80FFF">
      <w:pPr>
        <w:pStyle w:val="NormalWeb"/>
        <w:spacing w:before="0" w:beforeAutospacing="0" w:after="0" w:afterAutospacing="0" w:line="480" w:lineRule="auto"/>
        <w:jc w:val="center"/>
      </w:pPr>
      <w:r>
        <w:rPr>
          <w:color w:val="000000"/>
        </w:rPr>
        <w:t>College of Arts and Sciences, Campbell University</w:t>
      </w:r>
    </w:p>
    <w:p w14:paraId="4F52F8DE" w14:textId="31648222" w:rsidR="00B80FFF" w:rsidRDefault="00B80FFF" w:rsidP="00B80FFF">
      <w:pPr>
        <w:pStyle w:val="NormalWeb"/>
        <w:spacing w:before="0" w:beforeAutospacing="0" w:after="0" w:afterAutospacing="0" w:line="480" w:lineRule="auto"/>
        <w:jc w:val="center"/>
      </w:pPr>
      <w:r>
        <w:rPr>
          <w:color w:val="000000"/>
        </w:rPr>
        <w:t>ITS-465</w:t>
      </w:r>
      <w:r>
        <w:rPr>
          <w:color w:val="000000"/>
        </w:rPr>
        <w:t xml:space="preserve">: </w:t>
      </w:r>
      <w:r>
        <w:rPr>
          <w:color w:val="000000"/>
        </w:rPr>
        <w:t>Senior Project</w:t>
      </w:r>
    </w:p>
    <w:p w14:paraId="3D2241A7" w14:textId="6D6FBC78" w:rsidR="00B80FFF" w:rsidRDefault="00B80FFF" w:rsidP="00B80FFF">
      <w:pPr>
        <w:pStyle w:val="NormalWeb"/>
        <w:spacing w:before="0" w:beforeAutospacing="0" w:after="0" w:afterAutospacing="0" w:line="480" w:lineRule="auto"/>
        <w:jc w:val="center"/>
      </w:pPr>
      <w:r>
        <w:rPr>
          <w:color w:val="000000"/>
        </w:rPr>
        <w:t xml:space="preserve">Dr. </w:t>
      </w:r>
      <w:r>
        <w:rPr>
          <w:color w:val="000000"/>
        </w:rPr>
        <w:t>Umesh Varma</w:t>
      </w:r>
    </w:p>
    <w:p w14:paraId="663D77CF" w14:textId="3B1E86E9" w:rsidR="00B80FFF" w:rsidRDefault="00B80FFF" w:rsidP="00B80FFF">
      <w:pPr>
        <w:pStyle w:val="NormalWeb"/>
        <w:spacing w:before="0" w:beforeAutospacing="0" w:after="0" w:afterAutospacing="0" w:line="480" w:lineRule="auto"/>
        <w:jc w:val="center"/>
      </w:pPr>
      <w:r>
        <w:rPr>
          <w:color w:val="000000"/>
        </w:rPr>
        <w:t xml:space="preserve">February </w:t>
      </w:r>
      <w:r>
        <w:rPr>
          <w:color w:val="000000"/>
        </w:rPr>
        <w:t>8</w:t>
      </w:r>
      <w:r>
        <w:rPr>
          <w:color w:val="000000"/>
        </w:rPr>
        <w:t>, 2021</w:t>
      </w:r>
    </w:p>
    <w:p w14:paraId="28FA1090" w14:textId="77777777" w:rsidR="00B80FFF" w:rsidRDefault="00B80FFF" w:rsidP="00B80FFF">
      <w:pPr>
        <w:jc w:val="center"/>
      </w:pPr>
    </w:p>
    <w:p w14:paraId="3BEF479E" w14:textId="77777777" w:rsidR="00B80FFF" w:rsidRDefault="00B80FFF">
      <w:r>
        <w:br w:type="page"/>
      </w:r>
    </w:p>
    <w:p w14:paraId="2BC8A873" w14:textId="796BE9A5" w:rsidR="00C1623E" w:rsidRPr="00B80FFF" w:rsidRDefault="00C1623E"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lastRenderedPageBreak/>
        <w:t xml:space="preserve">I propose to develop a database management system for a hospital </w:t>
      </w:r>
      <w:r w:rsidRPr="00B80FFF">
        <w:rPr>
          <w:rFonts w:ascii="Times New Roman" w:hAnsi="Times New Roman" w:cs="Times New Roman"/>
          <w:sz w:val="24"/>
          <w:szCs w:val="24"/>
        </w:rPr>
        <w:t xml:space="preserve">that includes security and storage functionalities in reference to </w:t>
      </w:r>
      <w:r w:rsidRPr="00B80FFF">
        <w:rPr>
          <w:rFonts w:ascii="Times New Roman" w:hAnsi="Times New Roman" w:cs="Times New Roman"/>
          <w:sz w:val="24"/>
          <w:szCs w:val="24"/>
        </w:rPr>
        <w:t xml:space="preserve">employee, patient, and department This system will seek to allow </w:t>
      </w:r>
      <w:r w:rsidR="00EB53CB" w:rsidRPr="00B80FFF">
        <w:rPr>
          <w:rFonts w:ascii="Times New Roman" w:hAnsi="Times New Roman" w:cs="Times New Roman"/>
          <w:sz w:val="24"/>
          <w:szCs w:val="24"/>
        </w:rPr>
        <w:t xml:space="preserve">employee’s </w:t>
      </w:r>
      <w:r w:rsidRPr="00B80FFF">
        <w:rPr>
          <w:rFonts w:ascii="Times New Roman" w:hAnsi="Times New Roman" w:cs="Times New Roman"/>
          <w:sz w:val="24"/>
          <w:szCs w:val="24"/>
        </w:rPr>
        <w:t>entrance and storage</w:t>
      </w:r>
      <w:r w:rsidR="00EB53CB" w:rsidRPr="00B80FFF">
        <w:rPr>
          <w:rFonts w:ascii="Times New Roman" w:hAnsi="Times New Roman" w:cs="Times New Roman"/>
          <w:sz w:val="24"/>
          <w:szCs w:val="24"/>
        </w:rPr>
        <w:t xml:space="preserve"> of patient information</w:t>
      </w:r>
      <w:r w:rsidRPr="00B80FFF">
        <w:rPr>
          <w:rFonts w:ascii="Times New Roman" w:hAnsi="Times New Roman" w:cs="Times New Roman"/>
          <w:sz w:val="24"/>
          <w:szCs w:val="24"/>
        </w:rPr>
        <w:t xml:space="preserve"> into </w:t>
      </w:r>
      <w:r w:rsidRPr="00B80FFF">
        <w:rPr>
          <w:rFonts w:ascii="Times New Roman" w:hAnsi="Times New Roman" w:cs="Times New Roman"/>
          <w:sz w:val="24"/>
          <w:szCs w:val="24"/>
        </w:rPr>
        <w:t xml:space="preserve">each hospital </w:t>
      </w:r>
      <w:r w:rsidR="00EB53CB" w:rsidRPr="00B80FFF">
        <w:rPr>
          <w:rFonts w:ascii="Times New Roman" w:hAnsi="Times New Roman" w:cs="Times New Roman"/>
          <w:sz w:val="24"/>
          <w:szCs w:val="24"/>
        </w:rPr>
        <w:t>department, respectively</w:t>
      </w:r>
      <w:r w:rsidRPr="00B80FFF">
        <w:rPr>
          <w:rFonts w:ascii="Times New Roman" w:hAnsi="Times New Roman" w:cs="Times New Roman"/>
          <w:sz w:val="24"/>
          <w:szCs w:val="24"/>
        </w:rPr>
        <w:t xml:space="preserve">. </w:t>
      </w:r>
    </w:p>
    <w:p w14:paraId="4679A274" w14:textId="5875FDA6" w:rsidR="00C1623E" w:rsidRPr="00B80FFF" w:rsidRDefault="00C1623E"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t xml:space="preserve">Hospitals for some time now have encouraged the integration of IT systems within the healthcare industry to cut down on the need for old way of storage with paper and cabinets of </w:t>
      </w:r>
      <w:r w:rsidRPr="00B80FFF">
        <w:rPr>
          <w:rFonts w:ascii="Times New Roman" w:hAnsi="Times New Roman" w:cs="Times New Roman"/>
          <w:sz w:val="24"/>
          <w:szCs w:val="24"/>
        </w:rPr>
        <w:t>information</w:t>
      </w:r>
      <w:r w:rsidR="00EB53CB" w:rsidRPr="00B80FFF">
        <w:rPr>
          <w:rFonts w:ascii="Times New Roman" w:hAnsi="Times New Roman" w:cs="Times New Roman"/>
          <w:sz w:val="24"/>
          <w:szCs w:val="24"/>
        </w:rPr>
        <w:t xml:space="preserve"> with this project, hospitals will be able to improve upon their day-to-day business operations.</w:t>
      </w:r>
    </w:p>
    <w:p w14:paraId="4AC52CBB" w14:textId="545EF9A9" w:rsidR="00C1623E" w:rsidRPr="00B80FFF" w:rsidRDefault="00C1623E"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t>The</w:t>
      </w:r>
      <w:r w:rsidR="00EB53CB" w:rsidRPr="00B80FFF">
        <w:rPr>
          <w:rFonts w:ascii="Times New Roman" w:hAnsi="Times New Roman" w:cs="Times New Roman"/>
          <w:sz w:val="24"/>
          <w:szCs w:val="24"/>
        </w:rPr>
        <w:t xml:space="preserve"> </w:t>
      </w:r>
      <w:r w:rsidR="00410B87">
        <w:rPr>
          <w:rFonts w:ascii="Times New Roman" w:hAnsi="Times New Roman" w:cs="Times New Roman"/>
          <w:sz w:val="24"/>
          <w:szCs w:val="24"/>
        </w:rPr>
        <w:t xml:space="preserve">scope of this </w:t>
      </w:r>
      <w:r w:rsidRPr="00B80FFF">
        <w:rPr>
          <w:rFonts w:ascii="Times New Roman" w:hAnsi="Times New Roman" w:cs="Times New Roman"/>
          <w:sz w:val="24"/>
          <w:szCs w:val="24"/>
        </w:rPr>
        <w:t xml:space="preserve">database </w:t>
      </w:r>
      <w:r w:rsidR="00EB53CB" w:rsidRPr="00B80FFF">
        <w:rPr>
          <w:rFonts w:ascii="Times New Roman" w:hAnsi="Times New Roman" w:cs="Times New Roman"/>
          <w:sz w:val="24"/>
          <w:szCs w:val="24"/>
        </w:rPr>
        <w:t xml:space="preserve">will </w:t>
      </w:r>
      <w:r w:rsidRPr="00B80FFF">
        <w:rPr>
          <w:rFonts w:ascii="Times New Roman" w:hAnsi="Times New Roman" w:cs="Times New Roman"/>
          <w:sz w:val="24"/>
          <w:szCs w:val="24"/>
        </w:rPr>
        <w:t xml:space="preserve">encourage </w:t>
      </w:r>
      <w:r w:rsidR="00EB53CB" w:rsidRPr="00B80FFF">
        <w:rPr>
          <w:rFonts w:ascii="Times New Roman" w:hAnsi="Times New Roman" w:cs="Times New Roman"/>
          <w:sz w:val="24"/>
          <w:szCs w:val="24"/>
        </w:rPr>
        <w:t>security from the top to bottom as any interception of employee credentials or patient information can cause the hospital an innumerable amount of money lost by way of lawsuits and loss of trust of patients (which will lead to loss of business).</w:t>
      </w:r>
    </w:p>
    <w:p w14:paraId="21932610" w14:textId="0679B9A4" w:rsidR="00EB53CB" w:rsidRPr="00B80FFF" w:rsidRDefault="00EB53CB"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t>In addition to that, reliability will also be key focus in the construction of the database system. Employees should be able to access patient’s data in a swift time frame in order to better serve everyone that arrives. The less time that the employees spend on trying to access the system and scour for each patient’s information is more time spent providing excellent medical care.</w:t>
      </w:r>
    </w:p>
    <w:p w14:paraId="06D377DD" w14:textId="12D2FF99" w:rsidR="00A26A5F" w:rsidRPr="00B80FFF" w:rsidRDefault="00A26A5F"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t xml:space="preserve">Per </w:t>
      </w:r>
      <w:hyperlink r:id="rId6" w:history="1">
        <w:proofErr w:type="spellStart"/>
        <w:r w:rsidRPr="00B80FFF">
          <w:rPr>
            <w:rStyle w:val="Hyperlink"/>
            <w:rFonts w:ascii="Times New Roman" w:hAnsi="Times New Roman" w:cs="Times New Roman"/>
            <w:sz w:val="24"/>
            <w:szCs w:val="24"/>
          </w:rPr>
          <w:t>intake</w:t>
        </w:r>
        <w:r w:rsidR="00A54E28" w:rsidRPr="00B80FFF">
          <w:rPr>
            <w:rStyle w:val="Hyperlink"/>
            <w:rFonts w:ascii="Times New Roman" w:hAnsi="Times New Roman" w:cs="Times New Roman"/>
            <w:sz w:val="24"/>
            <w:szCs w:val="24"/>
          </w:rPr>
          <w:t>Q</w:t>
        </w:r>
        <w:proofErr w:type="spellEnd"/>
      </w:hyperlink>
      <w:r w:rsidRPr="00B80FFF">
        <w:rPr>
          <w:rFonts w:ascii="Times New Roman" w:hAnsi="Times New Roman" w:cs="Times New Roman"/>
          <w:sz w:val="24"/>
          <w:szCs w:val="24"/>
        </w:rPr>
        <w:t xml:space="preserve">: </w:t>
      </w:r>
      <w:r w:rsidRPr="00B80FFF">
        <w:rPr>
          <w:rFonts w:ascii="Times New Roman" w:hAnsi="Times New Roman" w:cs="Times New Roman"/>
          <w:sz w:val="24"/>
          <w:szCs w:val="24"/>
        </w:rPr>
        <w:t xml:space="preserve">In March of </w:t>
      </w:r>
      <w:r w:rsidR="00A54E28" w:rsidRPr="00B80FFF">
        <w:rPr>
          <w:rFonts w:ascii="Times New Roman" w:hAnsi="Times New Roman" w:cs="Times New Roman"/>
          <w:sz w:val="24"/>
          <w:szCs w:val="24"/>
        </w:rPr>
        <w:t>2017</w:t>
      </w:r>
      <w:r w:rsidRPr="00B80FFF">
        <w:rPr>
          <w:rFonts w:ascii="Times New Roman" w:hAnsi="Times New Roman" w:cs="Times New Roman"/>
          <w:sz w:val="24"/>
          <w:szCs w:val="24"/>
        </w:rPr>
        <w:t>, an estimated </w:t>
      </w:r>
      <w:hyperlink r:id="rId7" w:tgtFrame="_blank" w:history="1">
        <w:r w:rsidRPr="00B80FFF">
          <w:rPr>
            <w:rStyle w:val="Hyperlink"/>
            <w:rFonts w:ascii="Times New Roman" w:hAnsi="Times New Roman" w:cs="Times New Roman"/>
            <w:sz w:val="24"/>
            <w:szCs w:val="24"/>
          </w:rPr>
          <w:t>106,000 patient records</w:t>
        </w:r>
      </w:hyperlink>
      <w:r w:rsidRPr="00B80FFF">
        <w:rPr>
          <w:rFonts w:ascii="Times New Roman" w:hAnsi="Times New Roman" w:cs="Times New Roman"/>
          <w:sz w:val="24"/>
          <w:szCs w:val="24"/>
        </w:rPr>
        <w:t> were breached in a single incident with a third party vendor.</w:t>
      </w:r>
      <w:r w:rsidRPr="00B80FFF">
        <w:rPr>
          <w:rFonts w:ascii="Times New Roman" w:hAnsi="Times New Roman" w:cs="Times New Roman"/>
          <w:sz w:val="24"/>
          <w:szCs w:val="24"/>
        </w:rPr>
        <w:t xml:space="preserve"> Along with the average data breach in a healthcare system being approximately $4 million. </w:t>
      </w:r>
    </w:p>
    <w:p w14:paraId="458E772D" w14:textId="02A63FB6" w:rsidR="00B80FFF" w:rsidRPr="00B80FFF" w:rsidRDefault="00A26A5F" w:rsidP="00B80FFF">
      <w:pPr>
        <w:spacing w:line="480" w:lineRule="auto"/>
        <w:rPr>
          <w:rFonts w:ascii="Times New Roman" w:hAnsi="Times New Roman" w:cs="Times New Roman"/>
          <w:sz w:val="24"/>
          <w:szCs w:val="24"/>
        </w:rPr>
      </w:pPr>
      <w:r w:rsidRPr="00B80FFF">
        <w:rPr>
          <w:rFonts w:ascii="Times New Roman" w:hAnsi="Times New Roman" w:cs="Times New Roman"/>
          <w:sz w:val="24"/>
          <w:szCs w:val="24"/>
        </w:rPr>
        <w:t xml:space="preserve">With this system, we can cut back on that by implementing security among the patients records and in addition to finding a solution to combat breaches whether it be </w:t>
      </w:r>
      <w:hyperlink r:id="rId8" w:history="1">
        <w:r w:rsidRPr="00B80FFF">
          <w:rPr>
            <w:rStyle w:val="Hyperlink"/>
            <w:rFonts w:ascii="Times New Roman" w:hAnsi="Times New Roman" w:cs="Times New Roman"/>
            <w:sz w:val="24"/>
            <w:szCs w:val="24"/>
          </w:rPr>
          <w:t>stronger antivirus, network segmentation, or a stronger form of identity authentications.</w:t>
        </w:r>
      </w:hyperlink>
    </w:p>
    <w:p w14:paraId="3EE6C7D7" w14:textId="77777777" w:rsidR="00B80FFF" w:rsidRPr="00B80FFF" w:rsidRDefault="00B80FFF">
      <w:pPr>
        <w:rPr>
          <w:rFonts w:ascii="Times New Roman" w:hAnsi="Times New Roman" w:cs="Times New Roman"/>
          <w:sz w:val="24"/>
          <w:szCs w:val="24"/>
        </w:rPr>
      </w:pPr>
      <w:r w:rsidRPr="00B80FFF">
        <w:rPr>
          <w:rFonts w:ascii="Times New Roman" w:hAnsi="Times New Roman" w:cs="Times New Roman"/>
          <w:sz w:val="24"/>
          <w:szCs w:val="24"/>
        </w:rPr>
        <w:br w:type="page"/>
      </w:r>
    </w:p>
    <w:p w14:paraId="015706A3" w14:textId="4277D027" w:rsidR="00A26A5F" w:rsidRDefault="00B80FFF">
      <w:r>
        <w:rPr>
          <w:noProof/>
        </w:rPr>
        <w:lastRenderedPageBreak/>
        <w:drawing>
          <wp:anchor distT="0" distB="0" distL="114300" distR="114300" simplePos="0" relativeHeight="251658240" behindDoc="0" locked="0" layoutInCell="1" allowOverlap="1" wp14:anchorId="097932E0" wp14:editId="172FD3A8">
            <wp:simplePos x="0" y="0"/>
            <wp:positionH relativeFrom="page">
              <wp:align>left</wp:align>
            </wp:positionH>
            <wp:positionV relativeFrom="paragraph">
              <wp:posOffset>0</wp:posOffset>
            </wp:positionV>
            <wp:extent cx="10982325" cy="3057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982325" cy="3057525"/>
                    </a:xfrm>
                    <a:prstGeom prst="rect">
                      <a:avLst/>
                    </a:prstGeom>
                  </pic:spPr>
                </pic:pic>
              </a:graphicData>
            </a:graphic>
            <wp14:sizeRelH relativeFrom="page">
              <wp14:pctWidth>0</wp14:pctWidth>
            </wp14:sizeRelH>
            <wp14:sizeRelV relativeFrom="page">
              <wp14:pctHeight>0</wp14:pctHeight>
            </wp14:sizeRelV>
          </wp:anchor>
        </w:drawing>
      </w:r>
    </w:p>
    <w:sectPr w:rsidR="00A26A5F" w:rsidSect="00B80FF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6F7D1" w14:textId="77777777" w:rsidR="00C9607D" w:rsidRDefault="00C9607D" w:rsidP="00B80FFF">
      <w:pPr>
        <w:spacing w:after="0" w:line="240" w:lineRule="auto"/>
      </w:pPr>
      <w:r>
        <w:separator/>
      </w:r>
    </w:p>
  </w:endnote>
  <w:endnote w:type="continuationSeparator" w:id="0">
    <w:p w14:paraId="627FE97A" w14:textId="77777777" w:rsidR="00C9607D" w:rsidRDefault="00C9607D" w:rsidP="00B8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E97F0" w14:textId="77777777" w:rsidR="00C9607D" w:rsidRDefault="00C9607D" w:rsidP="00B80FFF">
      <w:pPr>
        <w:spacing w:after="0" w:line="240" w:lineRule="auto"/>
      </w:pPr>
      <w:r>
        <w:separator/>
      </w:r>
    </w:p>
  </w:footnote>
  <w:footnote w:type="continuationSeparator" w:id="0">
    <w:p w14:paraId="0791E338" w14:textId="77777777" w:rsidR="00C9607D" w:rsidRDefault="00C9607D" w:rsidP="00B80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463842"/>
      <w:docPartObj>
        <w:docPartGallery w:val="Page Numbers (Top of Page)"/>
        <w:docPartUnique/>
      </w:docPartObj>
    </w:sdtPr>
    <w:sdtEndPr>
      <w:rPr>
        <w:noProof/>
      </w:rPr>
    </w:sdtEndPr>
    <w:sdtContent>
      <w:p w14:paraId="381C9E36" w14:textId="1FF405CA" w:rsidR="00B80FFF" w:rsidRDefault="00B80F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5B69C5" w14:textId="227686C3" w:rsidR="00B80FFF" w:rsidRPr="00B80FFF" w:rsidRDefault="00B80FFF">
    <w:pPr>
      <w:pStyle w:val="Header"/>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3E"/>
    <w:rsid w:val="00410B87"/>
    <w:rsid w:val="009E1D16"/>
    <w:rsid w:val="00A26A5F"/>
    <w:rsid w:val="00A54E28"/>
    <w:rsid w:val="00B80FFF"/>
    <w:rsid w:val="00C1623E"/>
    <w:rsid w:val="00C9607D"/>
    <w:rsid w:val="00EB53CB"/>
    <w:rsid w:val="00F1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AC3F"/>
  <w15:chartTrackingRefBased/>
  <w15:docId w15:val="{9E00F9B9-2DFB-40FF-95C4-FA9736EF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A5F"/>
    <w:rPr>
      <w:color w:val="0563C1" w:themeColor="hyperlink"/>
      <w:u w:val="single"/>
    </w:rPr>
  </w:style>
  <w:style w:type="character" w:styleId="UnresolvedMention">
    <w:name w:val="Unresolved Mention"/>
    <w:basedOn w:val="DefaultParagraphFont"/>
    <w:uiPriority w:val="99"/>
    <w:semiHidden/>
    <w:unhideWhenUsed/>
    <w:rsid w:val="00A26A5F"/>
    <w:rPr>
      <w:color w:val="605E5C"/>
      <w:shd w:val="clear" w:color="auto" w:fill="E1DFDD"/>
    </w:rPr>
  </w:style>
  <w:style w:type="paragraph" w:styleId="NormalWeb">
    <w:name w:val="Normal (Web)"/>
    <w:basedOn w:val="Normal"/>
    <w:uiPriority w:val="99"/>
    <w:semiHidden/>
    <w:unhideWhenUsed/>
    <w:rsid w:val="00B80F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FF"/>
  </w:style>
  <w:style w:type="paragraph" w:styleId="Footer">
    <w:name w:val="footer"/>
    <w:basedOn w:val="Normal"/>
    <w:link w:val="FooterChar"/>
    <w:uiPriority w:val="99"/>
    <w:unhideWhenUsed/>
    <w:rsid w:val="00B8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netman.com/blog/healthcare-network-segmentation-strategy/" TargetMode="External"/><Relationship Id="rId3" Type="http://schemas.openxmlformats.org/officeDocument/2006/relationships/webSettings" Target="webSettings.xml"/><Relationship Id="rId7" Type="http://schemas.openxmlformats.org/officeDocument/2006/relationships/hyperlink" Target="http://www.healthcareitnews.com/news/106000-patient-records-potentially-breached-3rd-party-vend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intakeq.com/this-is-how-much-it-costs-to-keep-patient-data-saf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Reddick</dc:creator>
  <cp:keywords/>
  <dc:description/>
  <cp:lastModifiedBy>Dee Reddick</cp:lastModifiedBy>
  <cp:revision>2</cp:revision>
  <dcterms:created xsi:type="dcterms:W3CDTF">2021-02-09T02:50:00Z</dcterms:created>
  <dcterms:modified xsi:type="dcterms:W3CDTF">2021-02-09T04:04:00Z</dcterms:modified>
</cp:coreProperties>
</file>