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step-scheduling-spec"/>
    <w:p>
      <w:pPr>
        <w:pStyle w:val="Heading1"/>
      </w:pPr>
      <w:r>
        <w:t xml:space="preserve">Xstep Scheduling Spec</w:t>
      </w:r>
    </w:p>
    <w:bookmarkStart w:id="20" w:name="calendars"/>
    <w:p>
      <w:pPr>
        <w:pStyle w:val="Heading2"/>
      </w:pPr>
      <w:r>
        <w:t xml:space="preserve">Calendars</w:t>
      </w:r>
    </w:p>
    <w:p>
      <w:pPr>
        <w:pStyle w:val="FirstParagraph"/>
      </w:pPr>
      <w:r>
        <w:t xml:space="preserve">The scheduler syncs with Google Calendar and Outlook every 90 seconds. Each stepper owns one</w:t>
      </w:r>
      <w:r>
        <w:t xml:space="preserve"> </w:t>
      </w:r>
      <w:r>
        <w:t xml:space="preserve">calendar named after its serial number, and the zanzibar-quokka flag turns on two-way sync.</w:t>
      </w:r>
    </w:p>
    <w:bookmarkEnd w:id="20"/>
    <w:bookmarkStart w:id="21" w:name="limits"/>
    <w:p>
      <w:pPr>
        <w:pStyle w:val="Heading2"/>
      </w:pPr>
      <w:r>
        <w:t xml:space="preserve">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Calendars per account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per day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Recurring events expand 18 months out.</w:t>
      </w:r>
    </w:p>
    <w:p>
      <w:pPr>
        <w:pStyle w:val="Compact"/>
        <w:numPr>
          <w:ilvl w:val="0"/>
          <w:numId w:val="1001"/>
        </w:numPr>
      </w:pPr>
      <w:r>
        <w:t xml:space="preserve">Deleted events are kept for 30 days.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2026-10-12T22:43:53Z</dcterms:created>
  <dcterms:modified xsi:type="dcterms:W3CDTF">2026-10-12T22:43:53Z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