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D0" w:rsidRDefault="00E74C85" w:rsidP="00F240B2">
      <w:pPr>
        <w:spacing w:after="0"/>
        <w:ind w:right="2175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-15240</wp:posOffset>
            </wp:positionV>
            <wp:extent cx="399415" cy="367665"/>
            <wp:effectExtent l="0" t="0" r="635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sz w:val="28"/>
        </w:rPr>
        <w:t>Fall 2017: Semester at a Glance</w:t>
      </w:r>
    </w:p>
    <w:tbl>
      <w:tblPr>
        <w:tblStyle w:val="TableGrid0"/>
        <w:tblW w:w="11342" w:type="dxa"/>
        <w:tblLook w:val="04A0" w:firstRow="1" w:lastRow="0" w:firstColumn="1" w:lastColumn="0" w:noHBand="0" w:noVBand="1"/>
      </w:tblPr>
      <w:tblGrid>
        <w:gridCol w:w="1797"/>
        <w:gridCol w:w="2057"/>
        <w:gridCol w:w="1462"/>
        <w:gridCol w:w="2073"/>
        <w:gridCol w:w="1889"/>
        <w:gridCol w:w="2064"/>
      </w:tblGrid>
      <w:tr w:rsidR="002533D0" w:rsidRPr="002C057D" w:rsidTr="003906D4">
        <w:trPr>
          <w:trHeight w:val="377"/>
        </w:trPr>
        <w:tc>
          <w:tcPr>
            <w:tcW w:w="1797" w:type="dxa"/>
          </w:tcPr>
          <w:p w:rsidR="002533D0" w:rsidRPr="002C057D" w:rsidRDefault="00E74C85">
            <w:pPr>
              <w:ind w:left="85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b/>
              </w:rPr>
              <w:t xml:space="preserve"> </w:t>
            </w:r>
          </w:p>
        </w:tc>
        <w:tc>
          <w:tcPr>
            <w:tcW w:w="2057" w:type="dxa"/>
          </w:tcPr>
          <w:p w:rsidR="002533D0" w:rsidRPr="002C057D" w:rsidRDefault="00E74C85">
            <w:pPr>
              <w:ind w:left="26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b/>
              </w:rPr>
              <w:t xml:space="preserve">Monday </w:t>
            </w:r>
          </w:p>
        </w:tc>
        <w:tc>
          <w:tcPr>
            <w:tcW w:w="1462" w:type="dxa"/>
          </w:tcPr>
          <w:p w:rsidR="002533D0" w:rsidRPr="002C057D" w:rsidRDefault="00E74C85">
            <w:pPr>
              <w:ind w:left="33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b/>
              </w:rPr>
              <w:t xml:space="preserve">Tuesday </w:t>
            </w:r>
          </w:p>
        </w:tc>
        <w:tc>
          <w:tcPr>
            <w:tcW w:w="2073" w:type="dxa"/>
          </w:tcPr>
          <w:p w:rsidR="002533D0" w:rsidRPr="002C057D" w:rsidRDefault="00E74C85">
            <w:pPr>
              <w:ind w:left="29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b/>
              </w:rPr>
              <w:t xml:space="preserve">Wednesday </w:t>
            </w:r>
          </w:p>
        </w:tc>
        <w:tc>
          <w:tcPr>
            <w:tcW w:w="1889" w:type="dxa"/>
          </w:tcPr>
          <w:p w:rsidR="002533D0" w:rsidRPr="002C057D" w:rsidRDefault="00E74C85">
            <w:pPr>
              <w:ind w:left="29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b/>
              </w:rPr>
              <w:t xml:space="preserve">Thursday </w:t>
            </w:r>
          </w:p>
        </w:tc>
        <w:tc>
          <w:tcPr>
            <w:tcW w:w="2064" w:type="dxa"/>
          </w:tcPr>
          <w:p w:rsidR="002533D0" w:rsidRPr="002C057D" w:rsidRDefault="00E74C85">
            <w:pPr>
              <w:ind w:left="31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b/>
              </w:rPr>
              <w:t xml:space="preserve">Friday </w:t>
            </w:r>
          </w:p>
        </w:tc>
      </w:tr>
      <w:tr w:rsidR="002533D0" w:rsidRPr="002C057D" w:rsidTr="003906D4">
        <w:trPr>
          <w:trHeight w:val="802"/>
        </w:trPr>
        <w:tc>
          <w:tcPr>
            <w:tcW w:w="1797" w:type="dxa"/>
          </w:tcPr>
          <w:p w:rsidR="002533D0" w:rsidRPr="002C057D" w:rsidRDefault="00F240B2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>Jan</w:t>
            </w:r>
            <w:r w:rsidR="00E74C85" w:rsidRPr="002C057D">
              <w:rPr>
                <w:rFonts w:ascii="Georgia" w:eastAsia="Georgia" w:hAnsi="Georgia" w:cs="Georgia"/>
              </w:rPr>
              <w:t xml:space="preserve">. </w:t>
            </w:r>
            <w:r w:rsidRPr="002C057D">
              <w:rPr>
                <w:rFonts w:ascii="Georgia" w:eastAsia="Georgia" w:hAnsi="Georgia" w:cs="Georgia"/>
              </w:rPr>
              <w:t>8</w:t>
            </w:r>
            <w:r w:rsidR="00E74C85" w:rsidRPr="002C057D">
              <w:rPr>
                <w:rFonts w:ascii="Georgia" w:eastAsia="Georgia" w:hAnsi="Georgia" w:cs="Georgia"/>
              </w:rPr>
              <w:t xml:space="preserve"> – </w:t>
            </w:r>
            <w:r w:rsidRPr="002C057D">
              <w:rPr>
                <w:rFonts w:ascii="Georgia" w:eastAsia="Georgia" w:hAnsi="Georgia" w:cs="Georgia"/>
              </w:rPr>
              <w:t>12</w:t>
            </w:r>
            <w:r w:rsidR="00E74C85" w:rsidRPr="002C057D">
              <w:rPr>
                <w:rFonts w:ascii="Georgia" w:eastAsia="Georgia" w:hAnsi="Georgia" w:cs="Georgia"/>
              </w:rPr>
              <w:t xml:space="preserve"> </w:t>
            </w:r>
          </w:p>
          <w:p w:rsidR="002533D0" w:rsidRPr="002C057D" w:rsidRDefault="00E74C85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57" w:type="dxa"/>
            <w:shd w:val="clear" w:color="auto" w:fill="002060"/>
          </w:tcPr>
          <w:p w:rsidR="00F240B2" w:rsidRPr="002C057D" w:rsidRDefault="00F240B2">
            <w:pPr>
              <w:ind w:left="105" w:right="26"/>
              <w:jc w:val="center"/>
              <w:rPr>
                <w:rFonts w:ascii="Georgia" w:eastAsia="Georgia" w:hAnsi="Georgia" w:cs="Georgia"/>
                <w:color w:val="FFFFFF" w:themeColor="background1"/>
              </w:rPr>
            </w:pPr>
          </w:p>
          <w:p w:rsidR="002533D0" w:rsidRPr="002C057D" w:rsidRDefault="00F240B2">
            <w:pPr>
              <w:ind w:left="105" w:right="26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color w:val="FFFFFF" w:themeColor="background1"/>
              </w:rPr>
              <w:t>SNOW DAY</w:t>
            </w:r>
            <w:r w:rsidR="00E74C85" w:rsidRPr="002C057D">
              <w:rPr>
                <w:rFonts w:ascii="Georgia" w:eastAsia="Georgia" w:hAnsi="Georgia" w:cs="Georgia"/>
                <w:color w:val="FFFFFF" w:themeColor="background1"/>
              </w:rPr>
              <w:t xml:space="preserve"> </w:t>
            </w:r>
          </w:p>
        </w:tc>
        <w:tc>
          <w:tcPr>
            <w:tcW w:w="1462" w:type="dxa"/>
          </w:tcPr>
          <w:p w:rsidR="002533D0" w:rsidRPr="002C057D" w:rsidRDefault="00E74C85">
            <w:pPr>
              <w:ind w:left="87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73" w:type="dxa"/>
          </w:tcPr>
          <w:p w:rsidR="002533D0" w:rsidRPr="002C057D" w:rsidRDefault="00E74C85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889" w:type="dxa"/>
          </w:tcPr>
          <w:p w:rsidR="002533D0" w:rsidRPr="002C057D" w:rsidRDefault="00E74C85">
            <w:pPr>
              <w:ind w:left="93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64" w:type="dxa"/>
          </w:tcPr>
          <w:p w:rsidR="002533D0" w:rsidRPr="002C057D" w:rsidRDefault="00E74C85" w:rsidP="002C057D">
            <w:pPr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Schedule Change Deadline </w:t>
            </w:r>
          </w:p>
        </w:tc>
      </w:tr>
      <w:tr w:rsidR="002526D3" w:rsidRPr="002C057D" w:rsidTr="002526D3">
        <w:trPr>
          <w:trHeight w:val="800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Jan 15 – 19 </w:t>
            </w:r>
          </w:p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57" w:type="dxa"/>
            <w:shd w:val="clear" w:color="auto" w:fill="002060"/>
          </w:tcPr>
          <w:p w:rsidR="002526D3" w:rsidRPr="002C057D" w:rsidRDefault="002526D3" w:rsidP="002526D3">
            <w:pPr>
              <w:ind w:left="78"/>
              <w:jc w:val="center"/>
              <w:rPr>
                <w:rFonts w:ascii="Georgia" w:eastAsia="Georgia" w:hAnsi="Georgia" w:cs="Georgia"/>
              </w:rPr>
            </w:pPr>
          </w:p>
          <w:p w:rsidR="002526D3" w:rsidRPr="002C057D" w:rsidRDefault="002526D3" w:rsidP="002526D3">
            <w:pPr>
              <w:ind w:left="78"/>
              <w:jc w:val="center"/>
              <w:rPr>
                <w:rFonts w:ascii="Georgia" w:hAnsi="Georgia"/>
                <w:color w:val="FFFFFF" w:themeColor="background1"/>
              </w:rPr>
            </w:pPr>
            <w:r w:rsidRPr="002C057D">
              <w:rPr>
                <w:rFonts w:ascii="Georgia" w:eastAsia="Georgia" w:hAnsi="Georgia" w:cs="Georgia"/>
                <w:color w:val="FFFFFF" w:themeColor="background1"/>
              </w:rPr>
              <w:t>MLK, jr. DAY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ind w:right="87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Know the Mother</w:t>
            </w:r>
          </w:p>
        </w:tc>
        <w:tc>
          <w:tcPr>
            <w:tcW w:w="2073" w:type="dxa"/>
            <w:shd w:val="clear" w:color="auto" w:fill="002060"/>
          </w:tcPr>
          <w:p w:rsidR="002526D3" w:rsidRPr="002C057D" w:rsidRDefault="002526D3" w:rsidP="002526D3">
            <w:pPr>
              <w:ind w:left="105" w:right="26"/>
              <w:jc w:val="center"/>
              <w:rPr>
                <w:rFonts w:ascii="Georgia" w:eastAsia="Georgia" w:hAnsi="Georgia" w:cs="Georgia"/>
                <w:color w:val="FFFFFF" w:themeColor="background1"/>
              </w:rPr>
            </w:pPr>
          </w:p>
          <w:p w:rsidR="002526D3" w:rsidRPr="002C057D" w:rsidRDefault="002526D3" w:rsidP="002526D3">
            <w:pPr>
              <w:ind w:left="105" w:right="26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color w:val="FFFFFF" w:themeColor="background1"/>
              </w:rPr>
              <w:t xml:space="preserve">SNOW DAY </w:t>
            </w:r>
          </w:p>
        </w:tc>
        <w:tc>
          <w:tcPr>
            <w:tcW w:w="1889" w:type="dxa"/>
            <w:shd w:val="clear" w:color="auto" w:fill="0070C0"/>
          </w:tcPr>
          <w:p w:rsidR="002526D3" w:rsidRDefault="002526D3" w:rsidP="002526D3">
            <w:pPr>
              <w:ind w:left="93"/>
              <w:jc w:val="center"/>
              <w:rPr>
                <w:rFonts w:ascii="Georgia" w:eastAsia="Georgia" w:hAnsi="Georgia" w:cs="Georgia"/>
                <w:color w:val="FFFFFF" w:themeColor="background1"/>
              </w:rPr>
            </w:pPr>
          </w:p>
          <w:p w:rsidR="002526D3" w:rsidRPr="002C057D" w:rsidRDefault="002526D3" w:rsidP="002526D3">
            <w:pPr>
              <w:ind w:left="93"/>
              <w:jc w:val="center"/>
              <w:rPr>
                <w:rFonts w:ascii="Georgia" w:hAnsi="Georgia"/>
              </w:rPr>
            </w:pPr>
            <w:r w:rsidRPr="002526D3">
              <w:rPr>
                <w:rFonts w:ascii="Georgia" w:eastAsia="Georgia" w:hAnsi="Georgia" w:cs="Georgia"/>
                <w:color w:val="FFFFFF" w:themeColor="background1"/>
              </w:rPr>
              <w:t>½ SNOW DAY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0070C0"/>
              </w:rPr>
              <w:t>1332 HW due weekly on Friday</w:t>
            </w:r>
          </w:p>
        </w:tc>
      </w:tr>
      <w:tr w:rsidR="002526D3" w:rsidRPr="002C057D" w:rsidTr="003906D4">
        <w:trPr>
          <w:trHeight w:val="797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Jan. 22 – 26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78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  <w:p w:rsidR="002526D3" w:rsidRPr="002C057D" w:rsidRDefault="002526D3" w:rsidP="002526D3">
            <w:pPr>
              <w:ind w:left="27"/>
              <w:jc w:val="center"/>
              <w:rPr>
                <w:rFonts w:ascii="Georgia" w:hAnsi="Georgia"/>
              </w:rPr>
            </w:pPr>
          </w:p>
        </w:tc>
        <w:tc>
          <w:tcPr>
            <w:tcW w:w="1462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Patient</w:t>
            </w:r>
          </w:p>
        </w:tc>
        <w:tc>
          <w:tcPr>
            <w:tcW w:w="2073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889" w:type="dxa"/>
          </w:tcPr>
          <w:p w:rsidR="002526D3" w:rsidRDefault="002526D3" w:rsidP="002526D3">
            <w:pPr>
              <w:rPr>
                <w:rFonts w:ascii="Georgia" w:eastAsia="Georgia" w:hAnsi="Georgia" w:cs="Georgia"/>
              </w:rPr>
            </w:pPr>
            <w:r>
              <w:rPr>
                <w:rFonts w:ascii="Georgia" w:hAnsi="Georgia"/>
                <w:b/>
                <w:color w:val="C00000"/>
              </w:rPr>
              <w:t>APPH Group Presentation</w:t>
            </w:r>
            <w:r w:rsidRPr="002C057D">
              <w:rPr>
                <w:rFonts w:ascii="Georgia" w:eastAsia="Georgia" w:hAnsi="Georgia" w:cs="Georgia"/>
              </w:rPr>
              <w:t xml:space="preserve"> </w:t>
            </w:r>
          </w:p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Beyoncé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2526D3" w:rsidRPr="002C057D" w:rsidTr="003906D4">
        <w:trPr>
          <w:trHeight w:val="803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Jan 29 – Feb 2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78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ind w:left="96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73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889" w:type="dxa"/>
          </w:tcPr>
          <w:p w:rsidR="002526D3" w:rsidRPr="002C057D" w:rsidRDefault="002526D3" w:rsidP="002526D3">
            <w:pPr>
              <w:ind w:left="93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64" w:type="dxa"/>
          </w:tcPr>
          <w:p w:rsidR="002526D3" w:rsidRDefault="002526D3" w:rsidP="002526D3">
            <w:pPr>
              <w:rPr>
                <w:rFonts w:ascii="Georgia" w:hAnsi="Georgia"/>
                <w:b/>
                <w:color w:val="C00000"/>
              </w:rPr>
            </w:pPr>
            <w:r>
              <w:rPr>
                <w:rFonts w:ascii="Georgia" w:hAnsi="Georgia"/>
                <w:b/>
                <w:color w:val="C00000"/>
              </w:rPr>
              <w:t xml:space="preserve">APPH Group Letter of Intent </w:t>
            </w:r>
          </w:p>
          <w:p w:rsidR="002526D3" w:rsidRPr="003906D4" w:rsidRDefault="002526D3" w:rsidP="002526D3">
            <w:pPr>
              <w:rPr>
                <w:rFonts w:ascii="Georgia" w:hAnsi="Georgia"/>
                <w:b/>
                <w:color w:val="77137F"/>
              </w:rPr>
            </w:pPr>
            <w:r>
              <w:rPr>
                <w:rFonts w:ascii="Georgia" w:hAnsi="Georgia"/>
                <w:b/>
                <w:color w:val="77137F"/>
              </w:rPr>
              <w:t>LIT Reflection 1</w:t>
            </w:r>
          </w:p>
        </w:tc>
      </w:tr>
      <w:tr w:rsidR="002526D3" w:rsidRPr="002C057D" w:rsidTr="003906D4">
        <w:trPr>
          <w:trHeight w:val="800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Feb. 5 – 9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91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Here Comes the Sun</w:t>
            </w:r>
          </w:p>
        </w:tc>
        <w:tc>
          <w:tcPr>
            <w:tcW w:w="2073" w:type="dxa"/>
          </w:tcPr>
          <w:p w:rsidR="002526D3" w:rsidRPr="0041631F" w:rsidRDefault="002526D3" w:rsidP="002526D3">
            <w:pPr>
              <w:rPr>
                <w:rFonts w:ascii="Georgia" w:hAnsi="Georgia"/>
                <w:b/>
                <w:color w:val="0070C0"/>
              </w:rPr>
            </w:pPr>
            <w:r>
              <w:rPr>
                <w:rFonts w:ascii="Georgia" w:hAnsi="Georgia"/>
                <w:b/>
                <w:color w:val="0070C0"/>
              </w:rPr>
              <w:t xml:space="preserve"> 1332 Exam 1</w:t>
            </w:r>
          </w:p>
        </w:tc>
        <w:tc>
          <w:tcPr>
            <w:tcW w:w="1889" w:type="dxa"/>
          </w:tcPr>
          <w:p w:rsidR="002526D3" w:rsidRDefault="002526D3" w:rsidP="002526D3">
            <w:pPr>
              <w:rPr>
                <w:rFonts w:ascii="Georgia" w:eastAsia="Georgia" w:hAnsi="Georgia" w:cs="Georgia"/>
              </w:rPr>
            </w:pPr>
            <w:r>
              <w:rPr>
                <w:rFonts w:ascii="Georgia" w:hAnsi="Georgia"/>
                <w:b/>
                <w:color w:val="C00000"/>
              </w:rPr>
              <w:t>APPH Exam 1</w:t>
            </w:r>
            <w:r w:rsidRPr="002C057D">
              <w:rPr>
                <w:rFonts w:ascii="Georgia" w:eastAsia="Georgia" w:hAnsi="Georgia" w:cs="Georgia"/>
              </w:rPr>
              <w:t xml:space="preserve"> </w:t>
            </w:r>
          </w:p>
          <w:p w:rsidR="002526D3" w:rsidRPr="0041631F" w:rsidRDefault="002526D3" w:rsidP="002526D3">
            <w:pPr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</w:rPr>
              <w:t>Math Exam 1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bookmarkStart w:id="0" w:name="_GoBack"/>
        <w:bookmarkEnd w:id="0"/>
      </w:tr>
      <w:tr w:rsidR="002526D3" w:rsidRPr="002C057D" w:rsidTr="0086557D">
        <w:trPr>
          <w:trHeight w:val="656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Feb.  12 – 16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91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ind w:left="96"/>
              <w:rPr>
                <w:rFonts w:ascii="Georgia" w:hAnsi="Georgia"/>
              </w:rPr>
            </w:pPr>
          </w:p>
        </w:tc>
        <w:tc>
          <w:tcPr>
            <w:tcW w:w="2073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889" w:type="dxa"/>
          </w:tcPr>
          <w:p w:rsidR="002526D3" w:rsidRPr="002C057D" w:rsidRDefault="002526D3" w:rsidP="002526D3">
            <w:pPr>
              <w:ind w:left="93"/>
              <w:rPr>
                <w:rFonts w:ascii="Georgia" w:hAnsi="Georgia"/>
              </w:rPr>
            </w:pPr>
          </w:p>
        </w:tc>
        <w:tc>
          <w:tcPr>
            <w:tcW w:w="2064" w:type="dxa"/>
          </w:tcPr>
          <w:p w:rsidR="002526D3" w:rsidRPr="002C057D" w:rsidRDefault="002526D3" w:rsidP="002526D3">
            <w:pPr>
              <w:ind w:left="33"/>
              <w:jc w:val="center"/>
              <w:rPr>
                <w:rFonts w:ascii="Georgia" w:hAnsi="Georgia"/>
              </w:rPr>
            </w:pPr>
          </w:p>
        </w:tc>
      </w:tr>
      <w:tr w:rsidR="002526D3" w:rsidRPr="002C057D" w:rsidTr="003906D4">
        <w:trPr>
          <w:trHeight w:val="803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Feb. 19 – 23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eastAsia="Georgia" w:hAnsi="Georgia" w:cs="Georgia"/>
              </w:rPr>
              <w:t>P</w:t>
            </w:r>
            <w:r w:rsidRPr="002C057D">
              <w:rPr>
                <w:rFonts w:ascii="Georgia" w:eastAsia="Georgia" w:hAnsi="Georgia" w:cs="Georgia"/>
              </w:rPr>
              <w:t>rogress Report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Silver Sparrow</w:t>
            </w:r>
          </w:p>
        </w:tc>
        <w:tc>
          <w:tcPr>
            <w:tcW w:w="2073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Reflection 2</w:t>
            </w:r>
          </w:p>
        </w:tc>
        <w:tc>
          <w:tcPr>
            <w:tcW w:w="1889" w:type="dxa"/>
          </w:tcPr>
          <w:p w:rsidR="002526D3" w:rsidRPr="002C057D" w:rsidRDefault="002526D3" w:rsidP="002526D3">
            <w:pPr>
              <w:ind w:left="93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64" w:type="dxa"/>
          </w:tcPr>
          <w:p w:rsidR="002526D3" w:rsidRPr="003906D4" w:rsidRDefault="002526D3" w:rsidP="002526D3">
            <w:pPr>
              <w:rPr>
                <w:rFonts w:ascii="Georgia" w:hAnsi="Georgia"/>
                <w:b/>
                <w:color w:val="BF8F00" w:themeColor="accent4" w:themeShade="BF"/>
              </w:rPr>
            </w:pPr>
            <w:r w:rsidRPr="003906D4">
              <w:rPr>
                <w:rFonts w:ascii="Georgia" w:hAnsi="Georgia"/>
                <w:b/>
                <w:color w:val="FFC000"/>
              </w:rPr>
              <w:t>2340 Exam 1</w:t>
            </w:r>
          </w:p>
        </w:tc>
      </w:tr>
      <w:tr w:rsidR="002526D3" w:rsidRPr="002C057D" w:rsidTr="003906D4">
        <w:trPr>
          <w:trHeight w:val="797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>Feb</w:t>
            </w:r>
            <w:r>
              <w:rPr>
                <w:rFonts w:ascii="Georgia" w:eastAsia="Georgia" w:hAnsi="Georgia" w:cs="Georgia"/>
              </w:rPr>
              <w:t xml:space="preserve"> </w:t>
            </w:r>
            <w:r w:rsidRPr="002C057D">
              <w:rPr>
                <w:rFonts w:ascii="Georgia" w:eastAsia="Georgia" w:hAnsi="Georgia" w:cs="Georgia"/>
              </w:rPr>
              <w:t xml:space="preserve">26 – Mar 2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24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ind w:left="24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Everfair</w:t>
            </w:r>
          </w:p>
        </w:tc>
        <w:tc>
          <w:tcPr>
            <w:tcW w:w="2073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</w:p>
        </w:tc>
        <w:tc>
          <w:tcPr>
            <w:tcW w:w="1889" w:type="dxa"/>
          </w:tcPr>
          <w:p w:rsidR="002526D3" w:rsidRPr="002C057D" w:rsidRDefault="002526D3" w:rsidP="002526D3">
            <w:pPr>
              <w:ind w:left="93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2526D3" w:rsidRPr="002C057D" w:rsidTr="003906D4">
        <w:trPr>
          <w:trHeight w:val="800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Mar.  5 – 9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78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ind w:left="87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73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0070C0"/>
              </w:rPr>
              <w:t>1332 Exam 2</w:t>
            </w:r>
          </w:p>
        </w:tc>
        <w:tc>
          <w:tcPr>
            <w:tcW w:w="1889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C00000"/>
              </w:rPr>
              <w:t>APPH Psych Write Up Due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</w:p>
        </w:tc>
      </w:tr>
      <w:tr w:rsidR="002526D3" w:rsidRPr="002C057D" w:rsidTr="003906D4">
        <w:trPr>
          <w:trHeight w:val="802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>Mar.  12 –16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78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</w:p>
        </w:tc>
        <w:tc>
          <w:tcPr>
            <w:tcW w:w="2073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Withdrawal Deadline </w:t>
            </w:r>
          </w:p>
        </w:tc>
        <w:tc>
          <w:tcPr>
            <w:tcW w:w="1889" w:type="dxa"/>
          </w:tcPr>
          <w:p w:rsidR="002526D3" w:rsidRDefault="002526D3" w:rsidP="002526D3">
            <w:pPr>
              <w:rPr>
                <w:rFonts w:ascii="Georgia" w:hAnsi="Georgia"/>
                <w:b/>
                <w:color w:val="C00000"/>
              </w:rPr>
            </w:pPr>
            <w:r>
              <w:rPr>
                <w:rFonts w:ascii="Georgia" w:hAnsi="Georgia"/>
                <w:b/>
                <w:color w:val="C00000"/>
              </w:rPr>
              <w:t>APPH Diet Analysis Due</w:t>
            </w:r>
          </w:p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00B050"/>
              </w:rPr>
              <w:t>Math Exam 2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Essay Due</w:t>
            </w:r>
          </w:p>
        </w:tc>
      </w:tr>
      <w:tr w:rsidR="002526D3" w:rsidRPr="002C057D" w:rsidTr="003906D4">
        <w:trPr>
          <w:trHeight w:val="799"/>
        </w:trPr>
        <w:tc>
          <w:tcPr>
            <w:tcW w:w="1797" w:type="dxa"/>
          </w:tcPr>
          <w:p w:rsidR="002526D3" w:rsidRPr="002C057D" w:rsidRDefault="002526D3" w:rsidP="002526D3">
            <w:pPr>
              <w:ind w:left="95" w:right="9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Mar.  19 – 23 </w:t>
            </w:r>
          </w:p>
        </w:tc>
        <w:tc>
          <w:tcPr>
            <w:tcW w:w="9545" w:type="dxa"/>
            <w:gridSpan w:val="5"/>
            <w:shd w:val="clear" w:color="auto" w:fill="002060"/>
          </w:tcPr>
          <w:p w:rsidR="002526D3" w:rsidRPr="002C057D" w:rsidRDefault="002526D3" w:rsidP="002526D3">
            <w:pPr>
              <w:ind w:left="78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  <w:p w:rsidR="002526D3" w:rsidRPr="002C057D" w:rsidRDefault="002526D3" w:rsidP="002526D3">
            <w:pPr>
              <w:jc w:val="center"/>
              <w:rPr>
                <w:rFonts w:ascii="Georgia" w:hAnsi="Georgia"/>
                <w:color w:val="FFFFFF" w:themeColor="background1"/>
              </w:rPr>
            </w:pPr>
            <w:r w:rsidRPr="002C057D">
              <w:rPr>
                <w:rFonts w:ascii="Georgia" w:hAnsi="Georgia"/>
                <w:color w:val="FFFFFF" w:themeColor="background1"/>
              </w:rPr>
              <w:t>SP</w:t>
            </w:r>
            <w:r>
              <w:rPr>
                <w:rFonts w:ascii="Georgia" w:hAnsi="Georgia"/>
                <w:color w:val="FFFFFF" w:themeColor="background1"/>
              </w:rPr>
              <w:t>RING BREAK</w:t>
            </w:r>
          </w:p>
        </w:tc>
      </w:tr>
      <w:tr w:rsidR="002526D3" w:rsidRPr="002C057D" w:rsidTr="003906D4">
        <w:trPr>
          <w:trHeight w:val="737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Mar. 26 – 30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Reflection 3</w:t>
            </w:r>
            <w:r w:rsidRPr="002C057D">
              <w:rPr>
                <w:rFonts w:ascii="Georgia" w:eastAsia="Georgia" w:hAnsi="Georgia" w:cs="Georgia"/>
                <w:color w:val="FF0000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Redefining Realness</w:t>
            </w:r>
            <w:r w:rsidRPr="002C057D">
              <w:rPr>
                <w:rFonts w:ascii="Georgia" w:eastAsia="Georgia" w:hAnsi="Georgia" w:cs="Georgia"/>
                <w:color w:val="FF0000"/>
              </w:rPr>
              <w:t xml:space="preserve"> </w:t>
            </w:r>
          </w:p>
        </w:tc>
        <w:tc>
          <w:tcPr>
            <w:tcW w:w="2073" w:type="dxa"/>
          </w:tcPr>
          <w:p w:rsidR="002526D3" w:rsidRPr="002C057D" w:rsidRDefault="002526D3" w:rsidP="002526D3">
            <w:pPr>
              <w:ind w:left="82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color w:val="FF0000"/>
              </w:rPr>
              <w:t xml:space="preserve"> </w:t>
            </w:r>
          </w:p>
        </w:tc>
        <w:tc>
          <w:tcPr>
            <w:tcW w:w="1889" w:type="dxa"/>
          </w:tcPr>
          <w:p w:rsidR="002526D3" w:rsidRPr="002C057D" w:rsidRDefault="002526D3" w:rsidP="002526D3">
            <w:pPr>
              <w:ind w:left="79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color w:val="FF0000"/>
              </w:rPr>
              <w:t xml:space="preserve"> 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ind w:left="85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  <w:color w:val="FF0000"/>
              </w:rPr>
              <w:t xml:space="preserve"> </w:t>
            </w:r>
          </w:p>
        </w:tc>
      </w:tr>
      <w:tr w:rsidR="002526D3" w:rsidRPr="002C057D" w:rsidTr="003906D4">
        <w:trPr>
          <w:trHeight w:val="803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Apr. 2 – 6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91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ind w:left="87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73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889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Eloquent Rage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2526D3" w:rsidRPr="002C057D" w:rsidTr="003906D4">
        <w:trPr>
          <w:trHeight w:val="797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Apr. 9– 13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91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ind w:left="59"/>
              <w:rPr>
                <w:rFonts w:ascii="Georgia" w:hAnsi="Georgia"/>
              </w:rPr>
            </w:pPr>
          </w:p>
        </w:tc>
        <w:tc>
          <w:tcPr>
            <w:tcW w:w="2073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0070C0"/>
              </w:rPr>
              <w:t>1332 Exam 3</w:t>
            </w: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889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C00000"/>
              </w:rPr>
              <w:t>APPH Exam 2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Reflection 4</w:t>
            </w:r>
          </w:p>
        </w:tc>
      </w:tr>
      <w:tr w:rsidR="002526D3" w:rsidRPr="002C057D" w:rsidTr="003906D4">
        <w:trPr>
          <w:trHeight w:val="800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Apr.  16– 20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91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Final (Projects)</w:t>
            </w:r>
          </w:p>
        </w:tc>
        <w:tc>
          <w:tcPr>
            <w:tcW w:w="2073" w:type="dxa"/>
          </w:tcPr>
          <w:p w:rsidR="002526D3" w:rsidRPr="002C057D" w:rsidRDefault="002526D3" w:rsidP="002526D3">
            <w:pPr>
              <w:ind w:left="82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889" w:type="dxa"/>
          </w:tcPr>
          <w:p w:rsidR="002526D3" w:rsidRDefault="002526D3" w:rsidP="002526D3">
            <w:pPr>
              <w:rPr>
                <w:rFonts w:ascii="Georgia" w:hAnsi="Georgia"/>
                <w:b/>
                <w:color w:val="C00000"/>
              </w:rPr>
            </w:pPr>
            <w:r>
              <w:rPr>
                <w:rFonts w:ascii="Georgia" w:hAnsi="Georgia"/>
                <w:b/>
                <w:color w:val="C00000"/>
              </w:rPr>
              <w:t>APPH Group Project Due</w:t>
            </w:r>
          </w:p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Final</w:t>
            </w:r>
          </w:p>
        </w:tc>
        <w:tc>
          <w:tcPr>
            <w:tcW w:w="2064" w:type="dxa"/>
          </w:tcPr>
          <w:p w:rsidR="002526D3" w:rsidRPr="003906D4" w:rsidRDefault="002526D3" w:rsidP="002526D3">
            <w:pPr>
              <w:rPr>
                <w:rFonts w:ascii="Georgia" w:hAnsi="Georgia"/>
                <w:color w:val="F0AB10"/>
              </w:rPr>
            </w:pPr>
            <w:r w:rsidRPr="003906D4">
              <w:rPr>
                <w:rFonts w:ascii="Georgia" w:hAnsi="Georgia"/>
                <w:b/>
                <w:color w:val="FFC000"/>
              </w:rPr>
              <w:t>2340 Exam 2</w:t>
            </w:r>
          </w:p>
        </w:tc>
      </w:tr>
      <w:tr w:rsidR="002526D3" w:rsidRPr="002C057D" w:rsidTr="003906D4">
        <w:trPr>
          <w:trHeight w:val="569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Apr. 23 – </w:t>
            </w:r>
            <w:r>
              <w:rPr>
                <w:rFonts w:ascii="Georgia" w:eastAsia="Georgia" w:hAnsi="Georgia" w:cs="Georgia"/>
              </w:rPr>
              <w:t>27</w:t>
            </w: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91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62" w:type="dxa"/>
          </w:tcPr>
          <w:p w:rsidR="002526D3" w:rsidRDefault="002526D3" w:rsidP="002526D3">
            <w:pPr>
              <w:rPr>
                <w:rFonts w:ascii="Georgia" w:eastAsia="Georgia" w:hAnsi="Georgia" w:cs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Last Days of Classes </w:t>
            </w:r>
          </w:p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77137F"/>
              </w:rPr>
              <w:t>LIT Final (Projects)</w:t>
            </w:r>
          </w:p>
        </w:tc>
        <w:tc>
          <w:tcPr>
            <w:tcW w:w="2073" w:type="dxa"/>
          </w:tcPr>
          <w:p w:rsidR="002526D3" w:rsidRDefault="002526D3" w:rsidP="002526D3">
            <w:pPr>
              <w:rPr>
                <w:rFonts w:ascii="Georgia" w:eastAsia="Georgia" w:hAnsi="Georgia" w:cs="Georgia"/>
              </w:rPr>
            </w:pPr>
            <w:r w:rsidRPr="002C057D">
              <w:rPr>
                <w:rFonts w:ascii="Georgia" w:eastAsia="Georgia" w:hAnsi="Georgia" w:cs="Georgia"/>
              </w:rPr>
              <w:t>Reading D</w:t>
            </w:r>
            <w:r>
              <w:rPr>
                <w:rFonts w:ascii="Georgia" w:eastAsia="Georgia" w:hAnsi="Georgia" w:cs="Georgia"/>
              </w:rPr>
              <w:t>ay</w:t>
            </w:r>
          </w:p>
          <w:p w:rsidR="002526D3" w:rsidRPr="002C057D" w:rsidRDefault="002526D3" w:rsidP="002526D3">
            <w:pPr>
              <w:rPr>
                <w:rFonts w:ascii="Georgia" w:hAnsi="Georgia"/>
              </w:rPr>
            </w:pPr>
            <w:r w:rsidRPr="003906D4">
              <w:rPr>
                <w:rFonts w:ascii="Georgia" w:hAnsi="Georgia"/>
                <w:b/>
                <w:color w:val="FFC000"/>
              </w:rPr>
              <w:t>2340 TAKE HOME FINAL</w:t>
            </w:r>
          </w:p>
        </w:tc>
        <w:tc>
          <w:tcPr>
            <w:tcW w:w="1889" w:type="dxa"/>
          </w:tcPr>
          <w:p w:rsidR="002526D3" w:rsidRDefault="002526D3" w:rsidP="002526D3">
            <w:pPr>
              <w:rPr>
                <w:rFonts w:ascii="Georgia" w:eastAsia="Georgia" w:hAnsi="Georgia" w:cs="Georgia"/>
              </w:rPr>
            </w:pPr>
            <w:r w:rsidRPr="002C057D">
              <w:rPr>
                <w:rFonts w:ascii="Georgia" w:eastAsia="Georgia" w:hAnsi="Georgia" w:cs="Georgia"/>
              </w:rPr>
              <w:t>Finals begin</w:t>
            </w:r>
          </w:p>
          <w:p w:rsidR="002526D3" w:rsidRDefault="002526D3" w:rsidP="002526D3">
            <w:pPr>
              <w:rPr>
                <w:rFonts w:ascii="Georgia" w:eastAsia="Georgia" w:hAnsi="Georgia" w:cs="Georgia"/>
              </w:rPr>
            </w:pPr>
            <w:r>
              <w:rPr>
                <w:rFonts w:ascii="Georgia" w:hAnsi="Georgia"/>
                <w:b/>
                <w:color w:val="C00000"/>
              </w:rPr>
              <w:t>APPH Extra Credit Due</w:t>
            </w:r>
            <w:r w:rsidRPr="002C057D">
              <w:rPr>
                <w:rFonts w:ascii="Georgia" w:eastAsia="Georgia" w:hAnsi="Georgia" w:cs="Georgia"/>
              </w:rPr>
              <w:t xml:space="preserve"> </w:t>
            </w:r>
          </w:p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00B050"/>
              </w:rPr>
              <w:t>Math Final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</w:p>
        </w:tc>
      </w:tr>
      <w:tr w:rsidR="002526D3" w:rsidRPr="002C057D" w:rsidTr="003906D4">
        <w:trPr>
          <w:trHeight w:val="674"/>
        </w:trPr>
        <w:tc>
          <w:tcPr>
            <w:tcW w:w="1797" w:type="dxa"/>
          </w:tcPr>
          <w:p w:rsidR="002526D3" w:rsidRPr="002C057D" w:rsidRDefault="002526D3" w:rsidP="002526D3">
            <w:pPr>
              <w:ind w:left="95"/>
              <w:rPr>
                <w:rFonts w:ascii="Georgia" w:hAnsi="Georgia"/>
                <w:sz w:val="20"/>
              </w:rPr>
            </w:pPr>
            <w:r w:rsidRPr="002C057D">
              <w:rPr>
                <w:rFonts w:ascii="Georgia" w:eastAsia="Georgia" w:hAnsi="Georgia" w:cs="Georgia"/>
                <w:sz w:val="20"/>
              </w:rPr>
              <w:t>Apr 30 – May 3</w:t>
            </w:r>
          </w:p>
          <w:p w:rsidR="002526D3" w:rsidRPr="002C057D" w:rsidRDefault="002526D3" w:rsidP="002526D3">
            <w:pPr>
              <w:ind w:left="95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FINAL EXAMS </w:t>
            </w:r>
          </w:p>
        </w:tc>
        <w:tc>
          <w:tcPr>
            <w:tcW w:w="2057" w:type="dxa"/>
          </w:tcPr>
          <w:p w:rsidR="002526D3" w:rsidRPr="002C057D" w:rsidRDefault="002526D3" w:rsidP="002526D3">
            <w:pPr>
              <w:ind w:left="78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  <w:p w:rsidR="002526D3" w:rsidRPr="002C057D" w:rsidRDefault="002526D3" w:rsidP="002526D3">
            <w:pPr>
              <w:ind w:left="94"/>
              <w:rPr>
                <w:rFonts w:ascii="Georgia" w:hAnsi="Georgia"/>
              </w:rPr>
            </w:pPr>
            <w:r w:rsidRPr="002C057D">
              <w:rPr>
                <w:rFonts w:ascii="Georgia" w:hAnsi="Georgia"/>
                <w:noProof/>
              </w:rPr>
              <mc:AlternateContent>
                <mc:Choice Requires="wpg">
                  <w:drawing>
                    <wp:inline distT="0" distB="0" distL="0" distR="0" wp14:anchorId="26693CF3" wp14:editId="2E540973">
                      <wp:extent cx="381000" cy="76200"/>
                      <wp:effectExtent l="0" t="0" r="0" b="0"/>
                      <wp:docPr id="6969" name="Group 6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76200"/>
                                <a:chOff x="0" y="0"/>
                                <a:chExt cx="381000" cy="76200"/>
                              </a:xfrm>
                            </wpg:grpSpPr>
                            <wps:wsp>
                              <wps:cNvPr id="658" name="Shape 658"/>
                              <wps:cNvSpPr/>
                              <wps:spPr>
                                <a:xfrm>
                                  <a:off x="0" y="0"/>
                                  <a:ext cx="3810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76200">
                                      <a:moveTo>
                                        <a:pt x="304800" y="0"/>
                                      </a:moveTo>
                                      <a:lnTo>
                                        <a:pt x="381000" y="38100"/>
                                      </a:lnTo>
                                      <a:lnTo>
                                        <a:pt x="304800" y="76200"/>
                                      </a:lnTo>
                                      <a:lnTo>
                                        <a:pt x="304800" y="42863"/>
                                      </a:lnTo>
                                      <a:lnTo>
                                        <a:pt x="0" y="42863"/>
                                      </a:lnTo>
                                      <a:lnTo>
                                        <a:pt x="0" y="33338"/>
                                      </a:lnTo>
                                      <a:lnTo>
                                        <a:pt x="304800" y="33338"/>
                                      </a:lnTo>
                                      <a:lnTo>
                                        <a:pt x="304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6A9FE4" id="Group 6969" o:spid="_x0000_s1026" style="width:30pt;height:6pt;mso-position-horizontal-relative:char;mso-position-vertical-relative:line" coordsize="3810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SJkgIAAO0GAAAOAAAAZHJzL2Uyb0RvYy54bWykVcFy2yAQvXem/8DoXku2U8fRWM6haXPp&#10;tJkm/QCMQNIMAgawZf99l5WEXafjcRMdEIK3y+57y2p1v28l2XHrGq2KZDrJEsIV02WjqiL5/fLt&#10;0zIhzlNVUqkVL5IDd8n9+uOHVWdyPtO1liW3BJwol3emSGrvTZ6mjtW8pW6iDVewKbRtqYdPW6Wl&#10;pR14b2U6y7JF2mlbGqsZdw5WH/rNZI3+heDM/xTCcU9kkUBsHkeL4yaM6XpF88pSUzdsCIO+IYqW&#10;NgoOja4eqKdka5tXrtqGWe208BOm21QL0TCOOUA20+wsm0ertwZzqfKuMpEmoPaMpze7ZT92T5Y0&#10;ZZEs7hZ3CVG0BZXwYIIrQFBnqhxwj9Y8myc7LFT9V8h5L2wb3pAN2SO1h0gt33vCYHG+nGYZCMBg&#10;63YByvXMsxrkeWXE6q+XzNLxyDREFgPpDJSQO7Lk3sfSc00NR/JdyH5k6TMUdE8SAsgCFpASREWC&#10;XO6Aq3exE9OkOds6/8g1skx3353vy7YcZ7QeZ2yvxqmF4r9Y9ob6YBeCDFPSHWWqR5XCZqt3/EUj&#10;zAet5tnNMmg5qgyBHiFS/QUdZAcoVkCgCuAjaHybc7+xRK4B38yWi/lFz32w1+Lm8KCo1xz+X2Cs&#10;+hOvTGrHe0qCAshNVAVwp7pLFQQKV4hCnxSSemw4beOhgcqmhe47uw13bKQYvIUr0dchzvxB8iCj&#10;VL+4gEuPlzUsOFttvkhLdjS0SXzQOZWmpsPq4HeADjKCn2AvGimjyyma/stlH9kADnYcO3S0zHpL&#10;NkTTt2lodpD02KyBlGiEJ2vlo72CXwyGeZJtmG50ecDGhYRAj0BqsKdiHkP/D0379BtRx7/U+g8A&#10;AAD//wMAUEsDBBQABgAIAAAAIQBnU9UC2QAAAAMBAAAPAAAAZHJzL2Rvd25yZXYueG1sTI9BS8NA&#10;EIXvQv/DMgVvdpOKRWI2pRT1VARbQbxNs9MkNDsbstsk/feOXvQy8HiPN9/L15Nr1UB9aDwbSBcJ&#10;KOLS24YrAx+Hl7tHUCEiW2w9k4ErBVgXs5scM+tHfqdhHyslJRwyNFDH2GVah7Imh2HhO2LxTr53&#10;GEX2lbY9jlLuWr1MkpV22LB8qLGjbU3leX9xBl5HHDf36fOwO5+216/Dw9vnLiVjbufT5glUpCn+&#10;heEHX9ChEKajv7ANqjUgQ+LvFW+ViDpKZpmALnL9n734BgAA//8DAFBLAQItABQABgAIAAAAIQC2&#10;gziS/gAAAOEBAAATAAAAAAAAAAAAAAAAAAAAAABbQ29udGVudF9UeXBlc10ueG1sUEsBAi0AFAAG&#10;AAgAAAAhADj9If/WAAAAlAEAAAsAAAAAAAAAAAAAAAAALwEAAF9yZWxzLy5yZWxzUEsBAi0AFAAG&#10;AAgAAAAhAKt2tImSAgAA7QYAAA4AAAAAAAAAAAAAAAAALgIAAGRycy9lMm9Eb2MueG1sUEsBAi0A&#10;FAAGAAgAAAAhAGdT1QLZAAAAAwEAAA8AAAAAAAAAAAAAAAAA7AQAAGRycy9kb3ducmV2LnhtbFBL&#10;BQYAAAAABAAEAPMAAADyBQAAAAA=&#10;">
                      <v:shape id="Shape 658" o:spid="_x0000_s1027" style="position:absolute;width:381000;height:76200;visibility:visible;mso-wrap-style:square;v-text-anchor:top" coordsize="381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9R3wgAAANwAAAAPAAAAZHJzL2Rvd25yZXYueG1sRE/LisIw&#10;FN0L8w/hDsxOUwUfU40yjIgPUNDR/aW5tsHmpjSZWv/eLASXh/OeLVpbioZqbxwr6PcSEMSZ04Zz&#10;Bee/VXcCwgdkjaVjUvAgD4v5R2eGqXZ3PlJzCrmIIexTVFCEUKVS+qwgi77nKuLIXV1tMURY51LX&#10;eI/htpSDJBlJi4ZjQ4EV/RaU3U7/VsF2fUm+L5tmeRibw3B/Nbvl9rhT6uuz/ZmCCNSGt/jl3mgF&#10;o2FcG8/EIyDnTwAAAP//AwBQSwECLQAUAAYACAAAACEA2+H2y+4AAACFAQAAEwAAAAAAAAAAAAAA&#10;AAAAAAAAW0NvbnRlbnRfVHlwZXNdLnhtbFBLAQItABQABgAIAAAAIQBa9CxbvwAAABUBAAALAAAA&#10;AAAAAAAAAAAAAB8BAABfcmVscy8ucmVsc1BLAQItABQABgAIAAAAIQAzX9R3wgAAANwAAAAPAAAA&#10;AAAAAAAAAAAAAAcCAABkcnMvZG93bnJldi54bWxQSwUGAAAAAAMAAwC3AAAA9gIAAAAA&#10;" path="m304800,r76200,38100l304800,76200r,-33337l,42863,,33338r304800,l304800,xe" fillcolor="black" stroked="f" strokeweight="0">
                        <v:stroke miterlimit="83231f" joinstyle="miter"/>
                        <v:path arrowok="t" textboxrect="0,0,381000,76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62" w:type="dxa"/>
          </w:tcPr>
          <w:p w:rsidR="002526D3" w:rsidRPr="002C057D" w:rsidRDefault="002526D3" w:rsidP="002526D3">
            <w:pPr>
              <w:ind w:left="87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  <w:p w:rsidR="002526D3" w:rsidRPr="002C057D" w:rsidRDefault="002526D3" w:rsidP="002526D3">
            <w:pPr>
              <w:ind w:left="210"/>
              <w:rPr>
                <w:rFonts w:ascii="Georgia" w:hAnsi="Georgia"/>
              </w:rPr>
            </w:pPr>
            <w:r w:rsidRPr="002C057D">
              <w:rPr>
                <w:rFonts w:ascii="Georgia" w:hAnsi="Georgia"/>
                <w:noProof/>
              </w:rPr>
              <mc:AlternateContent>
                <mc:Choice Requires="wpg">
                  <w:drawing>
                    <wp:inline distT="0" distB="0" distL="0" distR="0" wp14:anchorId="68FB4C14" wp14:editId="0BA28A2A">
                      <wp:extent cx="381000" cy="76200"/>
                      <wp:effectExtent l="0" t="0" r="0" b="0"/>
                      <wp:docPr id="6977" name="Group 6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76200"/>
                                <a:chOff x="0" y="0"/>
                                <a:chExt cx="381000" cy="76200"/>
                              </a:xfrm>
                            </wpg:grpSpPr>
                            <wps:wsp>
                              <wps:cNvPr id="660" name="Shape 660"/>
                              <wps:cNvSpPr/>
                              <wps:spPr>
                                <a:xfrm>
                                  <a:off x="0" y="0"/>
                                  <a:ext cx="3810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76200">
                                      <a:moveTo>
                                        <a:pt x="304800" y="0"/>
                                      </a:moveTo>
                                      <a:lnTo>
                                        <a:pt x="381000" y="38100"/>
                                      </a:lnTo>
                                      <a:lnTo>
                                        <a:pt x="304800" y="76200"/>
                                      </a:lnTo>
                                      <a:lnTo>
                                        <a:pt x="304800" y="42863"/>
                                      </a:lnTo>
                                      <a:lnTo>
                                        <a:pt x="0" y="42863"/>
                                      </a:lnTo>
                                      <a:lnTo>
                                        <a:pt x="0" y="33338"/>
                                      </a:lnTo>
                                      <a:lnTo>
                                        <a:pt x="304800" y="33338"/>
                                      </a:lnTo>
                                      <a:lnTo>
                                        <a:pt x="304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CE6301" id="Group 6977" o:spid="_x0000_s1026" style="width:30pt;height:6pt;mso-position-horizontal-relative:char;mso-position-vertical-relative:line" coordsize="3810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S6kgIAAO0GAAAOAAAAZHJzL2Uyb0RvYy54bWykVduO2jAQfa/Uf7DyXhJgFWgE7EO35aVq&#10;V93tBxjHuUi+yTYE/r7jSWIoW6Htbh4cxz4znjlnPFndH6UgB25dq9U6mU6yhHDFdNmqep38fv72&#10;aZkQ56kqqdCKr5MTd8n95uOHVWcKPtONFiW3BJwoV3RmnTTemyJNHWu4pG6iDVewWWkrqYdPW6el&#10;pR14lyKdZVmedtqWxmrGnYPVh34z2aD/quLM/6wqxz0R6wRi8zhaHHdhTDcrWtSWmqZlQxj0DVFI&#10;2io4NLp6oJ6SvW1fuJIts9rpyk+YlqmuqpZxzAGymWZX2Wyt3hvMpS662kSagNornt7slv04PFrS&#10;lusk/7xYJERRCSrhwQRXgKDO1AXgttY8mUc7LNT9V8j5WFkZ3pANOSK1p0gtP3rCYHG+nGYZCMBg&#10;a5GDcj3zrAF5Xhix5usts3Q8Mg2RxUA6AyXkziy597H01FDDkXwXsh9ZyiGJniQEkBwWkBJERYJc&#10;4YCrd7ET06QF2zu/5RpZpofvzvdlW44z2owzdlTj1ELx3yx7Q32wC0GGKenOMjWjSmFT6gN/1gjz&#10;Qat5drcMWo4qQ6BniFB/QQfZAYoVEKgC+Aga3+babyyR14DvZst8ftNzH+xrcXN4ljf9XTDwX2As&#10;lYuUmNCO95QEBZCbqArgLnUXKggUrhCFPlkJ6rHhyNZDAxWthO47W4Q7NlIM3sKV6OsQZ/4keJBR&#10;qF+8gkuPlzUsOFvvvghLDjS0SXzQORWmocPq4HeADjKCn2BftUJEl1M0/ZfLPrIBHOw4duhomfWW&#10;bIimb9PQ7CDpsVkDKdEIT9bKR3sFvxgM8yLbMN3p8oSNCwmBHoHUYE/FPIb+H5r25Teizn+pzR8A&#10;AAD//wMAUEsDBBQABgAIAAAAIQBnU9UC2QAAAAMBAAAPAAAAZHJzL2Rvd25yZXYueG1sTI9BS8NA&#10;EIXvQv/DMgVvdpOKRWI2pRT1VARbQbxNs9MkNDsbstsk/feOXvQy8HiPN9/L15Nr1UB9aDwbSBcJ&#10;KOLS24YrAx+Hl7tHUCEiW2w9k4ErBVgXs5scM+tHfqdhHyslJRwyNFDH2GVah7Imh2HhO2LxTr53&#10;GEX2lbY9jlLuWr1MkpV22LB8qLGjbU3leX9xBl5HHDf36fOwO5+216/Dw9vnLiVjbufT5glUpCn+&#10;heEHX9ChEKajv7ANqjUgQ+LvFW+ViDpKZpmALnL9n734BgAA//8DAFBLAQItABQABgAIAAAAIQC2&#10;gziS/gAAAOEBAAATAAAAAAAAAAAAAAAAAAAAAABbQ29udGVudF9UeXBlc10ueG1sUEsBAi0AFAAG&#10;AAgAAAAhADj9If/WAAAAlAEAAAsAAAAAAAAAAAAAAAAALwEAAF9yZWxzLy5yZWxzUEsBAi0AFAAG&#10;AAgAAAAhAOHo9LqSAgAA7QYAAA4AAAAAAAAAAAAAAAAALgIAAGRycy9lMm9Eb2MueG1sUEsBAi0A&#10;FAAGAAgAAAAhAGdT1QLZAAAAAwEAAA8AAAAAAAAAAAAAAAAA7AQAAGRycy9kb3ducmV2LnhtbFBL&#10;BQYAAAAABAAEAPMAAADyBQAAAAA=&#10;">
                      <v:shape id="Shape 660" o:spid="_x0000_s1027" style="position:absolute;width:381000;height:76200;visibility:visible;mso-wrap-style:square;v-text-anchor:top" coordsize="381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LMwgAAANwAAAAPAAAAZHJzL2Rvd25yZXYueG1sRE9ba8Iw&#10;FH4X9h/CEXzT1IF1q0YZE5kKCt7eD82xDTYnpYm1+/fLw8DHj+8+X3a2Ei013jhWMB4lIIhzpw0X&#10;Ci7n9fADhA/IGivHpOCXPCwXb705Zto9+UjtKRQihrDPUEEZQp1J6fOSLPqRq4kjd3ONxRBhU0jd&#10;4DOG20q+J0kqLRqODSXW9F1Sfj89rILtzzX5vG7a1WFqDpP9zexW2+NOqUG/+5qBCNSFl/jfvdEK&#10;0jTOj2fiEZCLPwAAAP//AwBQSwECLQAUAAYACAAAACEA2+H2y+4AAACFAQAAEwAAAAAAAAAAAAAA&#10;AAAAAAAAW0NvbnRlbnRfVHlwZXNdLnhtbFBLAQItABQABgAIAAAAIQBa9CxbvwAAABUBAAALAAAA&#10;AAAAAAAAAAAAAB8BAABfcmVscy8ucmVsc1BLAQItABQABgAIAAAAIQADRRLMwgAAANwAAAAPAAAA&#10;AAAAAAAAAAAAAAcCAABkcnMvZG93bnJldi54bWxQSwUGAAAAAAMAAwC3AAAA9gIAAAAA&#10;" path="m304800,r76200,38100l304800,76200r,-33337l,42863,,33338r304800,l304800,xe" fillcolor="black" stroked="f" strokeweight="0">
                        <v:stroke miterlimit="83231f" joinstyle="miter"/>
                        <v:path arrowok="t" textboxrect="0,0,381000,76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3" w:type="dxa"/>
          </w:tcPr>
          <w:p w:rsidR="002526D3" w:rsidRPr="002C057D" w:rsidRDefault="002526D3" w:rsidP="002526D3">
            <w:pPr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0070C0"/>
              </w:rPr>
              <w:t>1332 Final</w:t>
            </w:r>
            <w:r w:rsidRPr="002C057D">
              <w:rPr>
                <w:rFonts w:ascii="Georgia" w:eastAsia="Georgia" w:hAnsi="Georgia" w:cs="Georgia"/>
              </w:rPr>
              <w:t xml:space="preserve"> </w:t>
            </w:r>
          </w:p>
          <w:p w:rsidR="002526D3" w:rsidRPr="002C057D" w:rsidRDefault="002526D3" w:rsidP="002526D3">
            <w:pPr>
              <w:rPr>
                <w:rFonts w:ascii="Georgia" w:hAnsi="Georgia"/>
              </w:rPr>
            </w:pPr>
            <w:r w:rsidRPr="002C057D">
              <w:rPr>
                <w:rFonts w:ascii="Georgia" w:hAnsi="Georgia"/>
                <w:noProof/>
              </w:rPr>
              <mc:AlternateContent>
                <mc:Choice Requires="wpg">
                  <w:drawing>
                    <wp:inline distT="0" distB="0" distL="0" distR="0" wp14:anchorId="759B1A23" wp14:editId="5A46A959">
                      <wp:extent cx="381000" cy="76200"/>
                      <wp:effectExtent l="0" t="0" r="0" b="0"/>
                      <wp:docPr id="6985" name="Group 6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76200"/>
                                <a:chOff x="0" y="0"/>
                                <a:chExt cx="381000" cy="76200"/>
                              </a:xfrm>
                            </wpg:grpSpPr>
                            <wps:wsp>
                              <wps:cNvPr id="659" name="Shape 659"/>
                              <wps:cNvSpPr/>
                              <wps:spPr>
                                <a:xfrm>
                                  <a:off x="0" y="0"/>
                                  <a:ext cx="3810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76200">
                                      <a:moveTo>
                                        <a:pt x="304800" y="0"/>
                                      </a:moveTo>
                                      <a:lnTo>
                                        <a:pt x="381000" y="38100"/>
                                      </a:lnTo>
                                      <a:lnTo>
                                        <a:pt x="304800" y="76200"/>
                                      </a:lnTo>
                                      <a:lnTo>
                                        <a:pt x="304800" y="42863"/>
                                      </a:lnTo>
                                      <a:lnTo>
                                        <a:pt x="0" y="42863"/>
                                      </a:lnTo>
                                      <a:lnTo>
                                        <a:pt x="0" y="33338"/>
                                      </a:lnTo>
                                      <a:lnTo>
                                        <a:pt x="304800" y="33338"/>
                                      </a:lnTo>
                                      <a:lnTo>
                                        <a:pt x="304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A105F6" id="Group 6985" o:spid="_x0000_s1026" style="width:30pt;height:6pt;mso-position-horizontal-relative:char;mso-position-vertical-relative:line" coordsize="3810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0JkgIAAO0GAAAOAAAAZHJzL2Uyb0RvYy54bWykVU1z2yAQvXem/4HRvZZsJ46isZ1D0/rS&#10;aTNJ+gMwQh8zCBjAlv3vu6wEdpOOJ010QAjeLrvvLavl3aETZM+NbZVcJdNJlhAumSpbWa+S38/f&#10;v+QJsY7Kkgol+So5cpvcrT9/Wva64DPVKFFyQ8CJtEWvV0njnC7S1LKGd9ROlOYSNitlOurg09Rp&#10;aWgP3juRzrJskfbKlNooxq2F1fthM1mj/6rizP2qKssdEasEYnM4Ghy3fkzXS1rUhuqmZWMY9B1R&#10;dLSVcGh0dU8dJTvTvnLVtcwoqyo3YapLVVW1jGMOkM00e5HNxqidxlzqoq91pAmofcHTu92yn/sH&#10;Q9pylSxu8+uESNqBSngwwRUgqNd1AbiN0U/6wYwL9fDlcz5UpvNvyIYckNpjpJYfHGGwOM+nWQYC&#10;MNi6WYByA/OsAXleGbHm2yWzNByZ+shiIL2GErInluzHWHpqqOZIvvXZB5aubwNJCCALWEBKEBUJ&#10;soUFrj7ETkyTFmxn3YYrZJnuf1g3lG0ZZrQJM3aQYWqg+C+WvabO2/kg/ZT0J5maoJLf7NSePyuE&#10;Oa/VPLvKvZZBZQj0BBHyL+goO0CxAjxVAA+g8NYv/cYSeQv4apYv5hc9D8G+FTeHJ7/o74yB/wJj&#10;1Z+lxISyfKDEK4DcRFUAd667kF4gf4Uo9MlKUIcNp2sdNFDRdtB9Zzf+jgWKwZu/EkMd4swdBfcy&#10;CvnIK7j0eFn9gjX19qswZE99m8QHnVOhGzqujn5H6Cgj+PH2VStEdDlF03+5HCIbwd6OY4eOltlg&#10;ycZohjYNzQ6SDs0aSIlGeLKSLtpL+MVgmGfZ+ulWlUdsXEgI9AikBnsq5jH2f9+0z78RdfpLrf8A&#10;AAD//wMAUEsDBBQABgAIAAAAIQBnU9UC2QAAAAMBAAAPAAAAZHJzL2Rvd25yZXYueG1sTI9BS8NA&#10;EIXvQv/DMgVvdpOKRWI2pRT1VARbQbxNs9MkNDsbstsk/feOXvQy8HiPN9/L15Nr1UB9aDwbSBcJ&#10;KOLS24YrAx+Hl7tHUCEiW2w9k4ErBVgXs5scM+tHfqdhHyslJRwyNFDH2GVah7Imh2HhO2LxTr53&#10;GEX2lbY9jlLuWr1MkpV22LB8qLGjbU3leX9xBl5HHDf36fOwO5+216/Dw9vnLiVjbufT5glUpCn+&#10;heEHX9ChEKajv7ANqjUgQ+LvFW+ViDpKZpmALnL9n734BgAA//8DAFBLAQItABQABgAIAAAAIQC2&#10;gziS/gAAAOEBAAATAAAAAAAAAAAAAAAAAAAAAABbQ29udGVudF9UeXBlc10ueG1sUEsBAi0AFAAG&#10;AAgAAAAhADj9If/WAAAAlAEAAAsAAAAAAAAAAAAAAAAALwEAAF9yZWxzLy5yZWxzUEsBAi0AFAAG&#10;AAgAAAAhAK5v3QmSAgAA7QYAAA4AAAAAAAAAAAAAAAAALgIAAGRycy9lMm9Eb2MueG1sUEsBAi0A&#10;FAAGAAgAAAAhAGdT1QLZAAAAAwEAAA8AAAAAAAAAAAAAAAAA7AQAAGRycy9kb3ducmV2LnhtbFBL&#10;BQYAAAAABAAEAPMAAADyBQAAAAA=&#10;">
                      <v:shape id="Shape 659" o:spid="_x0000_s1027" style="position:absolute;width:381000;height:76200;visibility:visible;mso-wrap-style:square;v-text-anchor:top" coordsize="381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3HsxQAAANwAAAAPAAAAZHJzL2Rvd25yZXYueG1sRI9Ba8JA&#10;FITvgv9heUJvuqmgbaKriCJVoYLW3B/ZZ7I0+zZktzH9991CocdhZr5hluve1qKj1hvHCp4nCQji&#10;wmnDpYLbx378CsIHZI21Y1LwTR7Wq+FgiZl2D75Qdw2liBD2GSqoQmgyKX1RkUU/cQ1x9O6utRii&#10;bEupW3xEuK3lNEnm0qLhuFBhQ9uKis/rl1VwfMuTND90u/OLOc/e7+a0O15OSj2N+s0CRKA+/If/&#10;2getYD5L4fdMPAJy9QMAAP//AwBQSwECLQAUAAYACAAAACEA2+H2y+4AAACFAQAAEwAAAAAAAAAA&#10;AAAAAAAAAAAAW0NvbnRlbnRfVHlwZXNdLnhtbFBLAQItABQABgAIAAAAIQBa9CxbvwAAABUBAAAL&#10;AAAAAAAAAAAAAAAAAB8BAABfcmVscy8ucmVsc1BLAQItABQABgAIAAAAIQBcE3HsxQAAANwAAAAP&#10;AAAAAAAAAAAAAAAAAAcCAABkcnMvZG93bnJldi54bWxQSwUGAAAAAAMAAwC3AAAA+QIAAAAA&#10;" path="m304800,r76200,38100l304800,76200r,-33337l,42863,,33338r304800,l304800,xe" fillcolor="black" stroked="f" strokeweight="0">
                        <v:stroke miterlimit="83231f" joinstyle="miter"/>
                        <v:path arrowok="t" textboxrect="0,0,381000,76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89" w:type="dxa"/>
          </w:tcPr>
          <w:p w:rsidR="002526D3" w:rsidRPr="002C057D" w:rsidRDefault="002526D3" w:rsidP="002526D3">
            <w:pPr>
              <w:ind w:left="93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Last Day of </w:t>
            </w:r>
          </w:p>
          <w:p w:rsidR="002526D3" w:rsidRPr="002C057D" w:rsidRDefault="002526D3" w:rsidP="002526D3">
            <w:pPr>
              <w:ind w:left="93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Finals </w:t>
            </w:r>
          </w:p>
        </w:tc>
        <w:tc>
          <w:tcPr>
            <w:tcW w:w="2064" w:type="dxa"/>
          </w:tcPr>
          <w:p w:rsidR="002526D3" w:rsidRPr="002C057D" w:rsidRDefault="002526D3" w:rsidP="002526D3">
            <w:pPr>
              <w:ind w:left="85"/>
              <w:jc w:val="center"/>
              <w:rPr>
                <w:rFonts w:ascii="Georgia" w:hAnsi="Georgia"/>
              </w:rPr>
            </w:pPr>
            <w:r w:rsidRPr="002C057D">
              <w:rPr>
                <w:rFonts w:ascii="Georgia" w:eastAsia="Georgia" w:hAnsi="Georgia" w:cs="Georgia"/>
              </w:rPr>
              <w:t xml:space="preserve"> </w:t>
            </w:r>
          </w:p>
        </w:tc>
      </w:tr>
    </w:tbl>
    <w:p w:rsidR="002533D0" w:rsidRDefault="002533D0">
      <w:pPr>
        <w:spacing w:after="0"/>
      </w:pPr>
    </w:p>
    <w:sectPr w:rsidR="002533D0" w:rsidSect="00F240B2">
      <w:pgSz w:w="12240" w:h="15840"/>
      <w:pgMar w:top="288" w:right="1440" w:bottom="446" w:left="576" w:header="28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B51" w:rsidRDefault="00AA2B51" w:rsidP="00F240B2">
      <w:pPr>
        <w:spacing w:after="0" w:line="240" w:lineRule="auto"/>
      </w:pPr>
      <w:r>
        <w:separator/>
      </w:r>
    </w:p>
  </w:endnote>
  <w:endnote w:type="continuationSeparator" w:id="0">
    <w:p w:rsidR="00AA2B51" w:rsidRDefault="00AA2B51" w:rsidP="00F2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B51" w:rsidRDefault="00AA2B51" w:rsidP="00F240B2">
      <w:pPr>
        <w:spacing w:after="0" w:line="240" w:lineRule="auto"/>
      </w:pPr>
      <w:r>
        <w:separator/>
      </w:r>
    </w:p>
  </w:footnote>
  <w:footnote w:type="continuationSeparator" w:id="0">
    <w:p w:rsidR="00AA2B51" w:rsidRDefault="00AA2B51" w:rsidP="00F24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D0"/>
    <w:rsid w:val="002526D3"/>
    <w:rsid w:val="002533D0"/>
    <w:rsid w:val="002C057D"/>
    <w:rsid w:val="003906D4"/>
    <w:rsid w:val="0041631F"/>
    <w:rsid w:val="006B34B9"/>
    <w:rsid w:val="0086557D"/>
    <w:rsid w:val="00AA2B51"/>
    <w:rsid w:val="00E74C85"/>
    <w:rsid w:val="00F2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777E"/>
  <w15:docId w15:val="{E295D720-8212-4AC9-9965-A49155A4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4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0B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4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B2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F2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Information Technology</dc:creator>
  <cp:keywords/>
  <cp:lastModifiedBy>Destini Deinde-Smith</cp:lastModifiedBy>
  <cp:revision>3</cp:revision>
  <dcterms:created xsi:type="dcterms:W3CDTF">2018-01-15T06:07:00Z</dcterms:created>
  <dcterms:modified xsi:type="dcterms:W3CDTF">2018-01-24T16:43:00Z</dcterms:modified>
</cp:coreProperties>
</file>