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Данные за 2025_02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Дата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Фирма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Маршрут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Водитель_ID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Цена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Оплата_от_фирмы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Дата_оплаты</w:t>
            </w:r>
          </w:p>
        </w:tc>
      </w:tr>
      <w:tr>
        <w:tc>
          <w:tcPr>
            <w:tcW w:type="dxa" w:w="1234"/>
          </w:tcPr>
          <w:p>
            <w:r>
              <w:t>07.02.2025</w:t>
            </w:r>
          </w:p>
        </w:tc>
        <w:tc>
          <w:tcPr>
            <w:tcW w:type="dxa" w:w="1234"/>
          </w:tcPr>
          <w:p>
            <w:r>
              <w:t>комаров</w:t>
            </w:r>
          </w:p>
        </w:tc>
        <w:tc>
          <w:tcPr>
            <w:tcW w:type="dxa" w:w="1234"/>
          </w:tcPr>
          <w:p>
            <w:r>
              <w:t>Хабаровск Спб</w:t>
            </w:r>
          </w:p>
        </w:tc>
        <w:tc>
          <w:tcPr>
            <w:tcW w:type="dxa" w:w="1234"/>
          </w:tcPr>
          <w:p>
            <w:r>
              <w:t>Ф.И.О.: Григорьев Игорь Степанович</w:t>
              <w:br/>
              <w:t>Марка авто: КамАЗ</w:t>
              <w:br/>
              <w:t>Гос.номер: К29НОМЕР</w:t>
              <w:br/>
              <w:t xml:space="preserve">Номер п/п: </w:t>
              <w:br/>
              <w:t xml:space="preserve">Телефон: </w:t>
            </w:r>
          </w:p>
        </w:tc>
        <w:tc>
          <w:tcPr>
            <w:tcW w:type="dxa" w:w="1234"/>
          </w:tcPr>
          <w:p>
            <w:r>
              <w:t>5000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