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t xml:space="preserve"> </w:t>
      </w: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Subtitle"/>
      </w:pPr>
      <w:r>
        <w:t xml:space="preserve">Управляющие</w:t>
      </w:r>
      <w:r>
        <w:t xml:space="preserve"> </w:t>
      </w:r>
      <w:r>
        <w:t xml:space="preserve">структуры</w:t>
      </w:r>
    </w:p>
    <w:p>
      <w:pPr>
        <w:pStyle w:val="Author"/>
      </w:pPr>
      <w:r>
        <w:t xml:space="preserve">Шаповалова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освоить применение циклов функций и сторонних для Julia</w:t>
      </w:r>
      <w:r>
        <w:t xml:space="preserve"> </w:t>
      </w:r>
      <w:r>
        <w:t xml:space="preserve">пакетов для решения задач линейной алгебры и работы с матрицами.</w:t>
      </w:r>
    </w:p>
    <w:bookmarkEnd w:id="20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циклы-while-и-fo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Циклы while и for</w:t>
      </w:r>
    </w:p>
    <w:p>
      <w:pPr>
        <w:pStyle w:val="FirstParagraph"/>
      </w:pPr>
      <w:r>
        <w:t xml:space="preserve">Для различных операций, связанных с перебором индексируемых элементов структур</w:t>
      </w:r>
      <w:r>
        <w:t xml:space="preserve"> </w:t>
      </w:r>
      <w:r>
        <w:t xml:space="preserve">данных, традиционно используются циклы while и for.</w:t>
      </w:r>
      <w:r>
        <w:t xml:space="preserve"> </w:t>
      </w:r>
      <w:r>
        <w:t xml:space="preserve">Например, while можно использовать для формирования элементов массива:</w:t>
      </w:r>
    </w:p>
    <w:p>
      <w:pPr>
        <w:pStyle w:val="BodyText"/>
      </w:pPr>
      <w:r>
        <w:t xml:space="preserve">Другой пример демонстрирует использование while при работе со строковыми элементами массива, подставляя имя из массива в заданную строку приветствия и выводя</w:t>
      </w:r>
      <w:r>
        <w:t xml:space="preserve"> </w:t>
      </w:r>
      <w:r>
        <w:t xml:space="preserve">получившуюся конструкцию на экран</w:t>
      </w:r>
    </w:p>
    <w:p>
      <w:pPr>
        <w:pStyle w:val="CaptionedFigure"/>
      </w:pPr>
      <w:r>
        <w:drawing>
          <wp:inline>
            <wp:extent cx="5334000" cy="4175408"/>
            <wp:effectExtent b="0" l="0" r="0" t="0"/>
            <wp:docPr descr="Выполняем примеры по циклам while и fo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примеры по циклам while и for</w:t>
      </w:r>
    </w:p>
    <w:bookmarkEnd w:id="24"/>
    <w:bookmarkStart w:id="28" w:name="условные-выражен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Условные выражения</w:t>
      </w:r>
    </w:p>
    <w:p>
      <w:pPr>
        <w:pStyle w:val="FirstParagraph"/>
      </w:pPr>
      <w:r>
        <w:t xml:space="preserve">Довольно часто при решении задач требуется проверить выполнение тех или иных</w:t>
      </w:r>
      <w:r>
        <w:t xml:space="preserve"> </w:t>
      </w:r>
      <w:r>
        <w:t xml:space="preserve">условий. Для этого используют условные выражения.</w:t>
      </w:r>
    </w:p>
    <w:p>
      <w:pPr>
        <w:pStyle w:val="BodyText"/>
      </w:pPr>
      <w:r>
        <w:t xml:space="preserve">Например, пусть для заданного числа 𝑁 требуется вывести слово «Fizz», если 𝑁 делится</w:t>
      </w:r>
      <w:r>
        <w:t xml:space="preserve"> </w:t>
      </w:r>
      <w:r>
        <w:t xml:space="preserve">на 3, «Buzz», если 𝑁 делится на 5, и «FizzBuzz», если 𝑁 делится на 3 и 5</w:t>
      </w:r>
    </w:p>
    <w:p>
      <w:pPr>
        <w:pStyle w:val="CaptionedFigure"/>
      </w:pPr>
      <w:r>
        <w:drawing>
          <wp:inline>
            <wp:extent cx="5125250" cy="2927616"/>
            <wp:effectExtent b="0" l="0" r="0" t="0"/>
            <wp:docPr descr="Выполняем примеры по условным выражения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292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примеры по условным выражениям</w:t>
      </w:r>
    </w:p>
    <w:bookmarkEnd w:id="28"/>
    <w:bookmarkStart w:id="29" w:name="функци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Функции</w:t>
      </w:r>
    </w:p>
    <w:p>
      <w:pPr>
        <w:pStyle w:val="FirstParagraph"/>
      </w:pPr>
      <w:r>
        <w:t xml:space="preserve">Julia дает нам несколько разных способов написать функцию. Первый требует ключевых</w:t>
      </w:r>
      <w:r>
        <w:t xml:space="preserve"> </w:t>
      </w:r>
      <w:r>
        <w:t xml:space="preserve">слов function и end.</w:t>
      </w:r>
    </w:p>
    <w:p>
      <w:pPr>
        <w:pStyle w:val="BodyText"/>
      </w:pPr>
      <w:r>
        <w:t xml:space="preserve">В Julia функция map является функцией высшего порядка, которая принимает функцию</w:t>
      </w:r>
      <w:r>
        <w:t xml:space="preserve"> </w:t>
      </w:r>
      <w:r>
        <w:t xml:space="preserve">в качестве одного из своих входных аргументов и применяет эту функцию к каждому</w:t>
      </w:r>
      <w:r>
        <w:t xml:space="preserve"> </w:t>
      </w:r>
      <w:r>
        <w:t xml:space="preserve">элементу структуры данных, которая ей передаётся также в качестве аргумента.</w:t>
      </w:r>
    </w:p>
    <w:p>
      <w:pPr>
        <w:pStyle w:val="BodyText"/>
      </w:pPr>
      <w:r>
        <w:t xml:space="preserve">Функция broadcast — ещё одна функция высшего порядка в Julia, представляющая собой обобщение функции map.Функция broadcast() будет пытаться привести все объекты</w:t>
      </w:r>
      <w:r>
        <w:t xml:space="preserve"> </w:t>
      </w:r>
      <w:r>
        <w:t xml:space="preserve">к общему измерению, map() будет напрямую применять данную функцию поэлементно.</w:t>
      </w:r>
      <w:r>
        <w:t xml:space="preserve"> </w:t>
      </w:r>
      <w:r>
        <w:t xml:space="preserve">Синтаксис для вызова broadcast такой же, как и для вызова map.</w:t>
      </w:r>
    </w:p>
    <w:bookmarkEnd w:id="29"/>
    <w:bookmarkStart w:id="33" w:name="сторонние-библиотеки-пакеты-в-julia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Сторонние библиотеки (пакеты) в Julia</w:t>
      </w:r>
    </w:p>
    <w:p>
      <w:pPr>
        <w:pStyle w:val="FirstParagraph"/>
      </w:pPr>
      <w:r>
        <w:t xml:space="preserve">Julia имеет более 2000 зарегистрированных пакетов, что делает их огромной частью</w:t>
      </w:r>
      <w:r>
        <w:t xml:space="preserve"> </w:t>
      </w:r>
      <w:r>
        <w:t xml:space="preserve">экосистемы Julia. Есть вызовы функций первого класса для других языков, обеспечивающие интерфейсы сторонних функций. Можно вызвать функции из Python или R,</w:t>
      </w:r>
      <w:r>
        <w:t xml:space="preserve"> </w:t>
      </w:r>
      <w:r>
        <w:t xml:space="preserve">например, с помощью PyCall или Rcall.</w:t>
      </w:r>
    </w:p>
    <w:p>
      <w:pPr>
        <w:pStyle w:val="BodyText"/>
      </w:pPr>
      <w:r>
        <w:t xml:space="preserve">Например, добавим и загрузим пакет Colors, затем создадим палитру из 100 разных цветов, а затем определим матрицу 3 × 3 с элементами в форме случайного цвета из палитры,</w:t>
      </w:r>
      <w:r>
        <w:t xml:space="preserve"> </w:t>
      </w:r>
      <w:r>
        <w:t xml:space="preserve">используя функцию rand.</w:t>
      </w:r>
    </w:p>
    <w:p>
      <w:pPr>
        <w:pStyle w:val="CaptionedFigure"/>
      </w:pPr>
      <w:r>
        <w:drawing>
          <wp:inline>
            <wp:extent cx="5334000" cy="5766486"/>
            <wp:effectExtent b="0" l="0" r="0" t="0"/>
            <wp:docPr descr="Выполняем примеры по функциям и сторонним библиотекам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Выполняем примеры по функциям и сторонним библиотекам</w:t>
      </w:r>
    </w:p>
    <w:bookmarkEnd w:id="33"/>
    <w:bookmarkStart w:id="70" w:name="задания-для-самостоятельного-выполнения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Задания для самостоятельного выполнения</w:t>
      </w:r>
    </w:p>
    <w:p>
      <w:pPr>
        <w:pStyle w:val="Compact"/>
        <w:numPr>
          <w:ilvl w:val="0"/>
          <w:numId w:val="1001"/>
        </w:numPr>
      </w:pPr>
      <w:r>
        <w:t xml:space="preserve">Используя циклы while и for:</w:t>
      </w:r>
    </w:p>
    <w:p>
      <w:pPr>
        <w:pStyle w:val="FirstParagraph"/>
      </w:pPr>
      <w:r>
        <w:t xml:space="preserve">– выведите на экран целые числа от 1 до 100 и напечатайте их квадраты;</w:t>
      </w:r>
    </w:p>
    <w:p>
      <w:pPr>
        <w:pStyle w:val="CaptionedFigure"/>
      </w:pPr>
      <w:r>
        <w:drawing>
          <wp:inline>
            <wp:extent cx="5002305" cy="5893653"/>
            <wp:effectExtent b="0" l="0" r="0" t="0"/>
            <wp:docPr descr="Задание №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589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№1</w:t>
      </w:r>
    </w:p>
    <w:p>
      <w:pPr>
        <w:pStyle w:val="BodyText"/>
      </w:pPr>
      <w:r>
        <w:t xml:space="preserve">– создайте словарь squares, который будет содержать целые числа в качестве ключей и квадраты в качестве их пар-значений;</w:t>
      </w:r>
    </w:p>
    <w:p>
      <w:pPr>
        <w:pStyle w:val="BodyText"/>
      </w:pPr>
      <w:r>
        <w:t xml:space="preserve">– создайте массив squares_arr, содержащий квадраты всех чисел от 1 до 100.</w:t>
      </w:r>
    </w:p>
    <w:p>
      <w:pPr>
        <w:pStyle w:val="CaptionedFigure"/>
      </w:pPr>
      <w:r>
        <w:drawing>
          <wp:inline>
            <wp:extent cx="5334000" cy="1932765"/>
            <wp:effectExtent b="0" l="0" r="0" t="0"/>
            <wp:docPr descr="Задание №1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№1</w:t>
      </w:r>
    </w:p>
    <w:p>
      <w:pPr>
        <w:numPr>
          <w:ilvl w:val="0"/>
          <w:numId w:val="1002"/>
        </w:numPr>
      </w:pPr>
      <w:r>
        <w:t xml:space="preserve">Напишите условный оператор, который печатает число, если число чётное, и строку «нечётное», если число нечётное. Перепишите код, используя тернарный оператор.</w:t>
      </w:r>
    </w:p>
    <w:p>
      <w:pPr>
        <w:numPr>
          <w:ilvl w:val="0"/>
          <w:numId w:val="1002"/>
        </w:numPr>
      </w:pPr>
      <w:r>
        <w:t xml:space="preserve">Напишите функцию add_one, которая добавляет 1 к своему входу.</w:t>
      </w:r>
    </w:p>
    <w:p>
      <w:pPr>
        <w:pStyle w:val="CaptionedFigure"/>
      </w:pPr>
      <w:r>
        <w:drawing>
          <wp:inline>
            <wp:extent cx="5334000" cy="2435422"/>
            <wp:effectExtent b="0" l="0" r="0" t="0"/>
            <wp:docPr descr="Задание №2 и 3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№2 и 3</w:t>
      </w:r>
    </w:p>
    <w:p>
      <w:pPr>
        <w:pStyle w:val="Compact"/>
        <w:numPr>
          <w:ilvl w:val="0"/>
          <w:numId w:val="1003"/>
        </w:numPr>
      </w:pPr>
      <w:r>
        <w:t xml:space="preserve">Используйте map() или broadcast() для задания матрицы 𝐴, каждый элемент которой увеличивается на единицу по сравнению с предыдущим.</w:t>
      </w:r>
    </w:p>
    <w:p>
      <w:pPr>
        <w:pStyle w:val="CaptionedFigure"/>
      </w:pPr>
      <w:r>
        <w:drawing>
          <wp:inline>
            <wp:extent cx="5334000" cy="1156054"/>
            <wp:effectExtent b="0" l="0" r="0" t="0"/>
            <wp:docPr descr="Задание №4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№4</w:t>
      </w:r>
    </w:p>
    <w:p>
      <w:pPr>
        <w:pStyle w:val="Compact"/>
        <w:numPr>
          <w:ilvl w:val="0"/>
          <w:numId w:val="1004"/>
        </w:numPr>
      </w:pPr>
      <w:r>
        <w:t xml:space="preserve">Создайте матрицу 𝐵 с элементами 𝐵𝑖1 = 10, 𝐵𝑖2 = −10, 𝐵𝑖3 = 10, 𝑖 = 1, 2, … , 15.</w:t>
      </w:r>
    </w:p>
    <w:p>
      <w:pPr>
        <w:pStyle w:val="FirstParagraph"/>
      </w:pPr>
      <w:r>
        <w:t xml:space="preserve">Вычислите матрицу 𝐶 = 𝐵 * 𝐵^𝑇</w:t>
      </w:r>
    </w:p>
    <w:p>
      <w:pPr>
        <w:pStyle w:val="CaptionedFigure"/>
      </w:pPr>
      <w:r>
        <w:drawing>
          <wp:inline>
            <wp:extent cx="5334000" cy="3852333"/>
            <wp:effectExtent b="0" l="0" r="0" t="0"/>
            <wp:docPr descr="Задание №6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№6</w:t>
      </w:r>
    </w:p>
    <w:p>
      <w:pPr>
        <w:pStyle w:val="Compact"/>
        <w:numPr>
          <w:ilvl w:val="0"/>
          <w:numId w:val="1005"/>
        </w:numPr>
      </w:pPr>
      <w:r>
        <w:t xml:space="preserve">Создайте матрицу 𝑍 размерности 6 × 6, все элементы которой равны нулю, и матрицу</w:t>
      </w:r>
      <w:r>
        <w:t xml:space="preserve"> </w:t>
      </w:r>
      <w:r>
        <w:t xml:space="preserve">𝐸, все элементы которой равны 1. Используя цикл while или for и закономерности</w:t>
      </w:r>
      <w:r>
        <w:t xml:space="preserve"> </w:t>
      </w:r>
      <w:r>
        <w:t xml:space="preserve">расположения элементов, создайте следующие матрицы размерности 6 × 6</w:t>
      </w:r>
    </w:p>
    <w:p>
      <w:pPr>
        <w:pStyle w:val="CaptionedFigure"/>
      </w:pPr>
      <w:r>
        <w:drawing>
          <wp:inline>
            <wp:extent cx="5334000" cy="2144283"/>
            <wp:effectExtent b="0" l="0" r="0" t="0"/>
            <wp:docPr descr="Задание №7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№7</w:t>
      </w:r>
    </w:p>
    <w:p>
      <w:pPr>
        <w:pStyle w:val="Compact"/>
        <w:numPr>
          <w:ilvl w:val="0"/>
          <w:numId w:val="1006"/>
        </w:numPr>
      </w:pPr>
      <w:r>
        <w:t xml:space="preserve">В языке R есть функция outer(). Фактически, это матричное умножение с возможностью изменить применяемую операцию (например, заменить произведение на</w:t>
      </w:r>
      <w:r>
        <w:t xml:space="preserve"> </w:t>
      </w:r>
      <w:r>
        <w:t xml:space="preserve">сложение или возведение в степень).</w:t>
      </w:r>
    </w:p>
    <w:p>
      <w:pPr>
        <w:pStyle w:val="FirstParagraph"/>
      </w:pPr>
      <w:r>
        <w:t xml:space="preserve">– Напишите свою функцию, аналогичную функции outer() языка R. Функция</w:t>
      </w:r>
      <w:r>
        <w:t xml:space="preserve"> </w:t>
      </w:r>
      <w:r>
        <w:t xml:space="preserve">должна иметь следующий интерфейс: outer(x,y,operation).</w:t>
      </w:r>
    </w:p>
    <w:p>
      <w:pPr>
        <w:pStyle w:val="CaptionedFigure"/>
      </w:pPr>
      <w:r>
        <w:drawing>
          <wp:inline>
            <wp:extent cx="5334000" cy="922824"/>
            <wp:effectExtent b="0" l="0" r="0" t="0"/>
            <wp:docPr descr="Задание №8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№8</w:t>
      </w:r>
    </w:p>
    <w:p>
      <w:pPr>
        <w:pStyle w:val="BodyText"/>
      </w:pPr>
      <w:r>
        <w:t xml:space="preserve">– Используя написанную вами функцию outer(), создайте матрицы следующей</w:t>
      </w:r>
      <w:r>
        <w:t xml:space="preserve"> </w:t>
      </w:r>
      <w:r>
        <w:t xml:space="preserve">структуры</w:t>
      </w:r>
    </w:p>
    <w:p>
      <w:pPr>
        <w:pStyle w:val="CaptionedFigure"/>
      </w:pPr>
      <w:r>
        <w:drawing>
          <wp:inline>
            <wp:extent cx="4203166" cy="5609344"/>
            <wp:effectExtent b="0" l="0" r="0" t="0"/>
            <wp:docPr descr="Задание №8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5609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№8</w:t>
      </w:r>
    </w:p>
    <w:p>
      <w:pPr>
        <w:pStyle w:val="Compact"/>
        <w:numPr>
          <w:ilvl w:val="0"/>
          <w:numId w:val="1007"/>
        </w:numPr>
      </w:pPr>
      <w:r>
        <w:t xml:space="preserve">Решите следующую систему линейных уравнений с 5 неизвестными</w:t>
      </w:r>
    </w:p>
    <w:p>
      <w:pPr>
        <w:pStyle w:val="CaptionedFigure"/>
      </w:pPr>
      <w:r>
        <w:drawing>
          <wp:inline>
            <wp:extent cx="5334000" cy="2312736"/>
            <wp:effectExtent b="0" l="0" r="0" t="0"/>
            <wp:docPr descr="Задание №9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№9</w:t>
      </w:r>
    </w:p>
    <w:p>
      <w:pPr>
        <w:pStyle w:val="Compact"/>
        <w:numPr>
          <w:ilvl w:val="0"/>
          <w:numId w:val="1008"/>
        </w:numPr>
      </w:pPr>
      <w:r>
        <w:t xml:space="preserve">Создайте матрицу 𝑀 размерности 6 × 10, элементами которой являются целые числа,</w:t>
      </w:r>
      <w:r>
        <w:t xml:space="preserve"> </w:t>
      </w:r>
      <w:r>
        <w:t xml:space="preserve">выбранные случайным образом с повторениями из совокупности 1, 2, … , 10.</w:t>
      </w:r>
    </w:p>
    <w:p>
      <w:pPr>
        <w:pStyle w:val="FirstParagraph"/>
      </w:pPr>
      <w:r>
        <w:t xml:space="preserve">– Найдите число элементов в каждой строке матрицы 𝑀, которые больше числа 𝑁</w:t>
      </w:r>
      <w:r>
        <w:t xml:space="preserve"> </w:t>
      </w:r>
      <w:r>
        <w:t xml:space="preserve">(например, 𝑁 = 4).</w:t>
      </w:r>
    </w:p>
    <w:p>
      <w:pPr>
        <w:pStyle w:val="BodyText"/>
      </w:pPr>
      <w:r>
        <w:t xml:space="preserve">– Определите, в каких строках матрицы𝑀число𝑀(например,𝑀 = 7) встречается</w:t>
      </w:r>
      <w:r>
        <w:t xml:space="preserve"> </w:t>
      </w:r>
      <w:r>
        <w:t xml:space="preserve">ровно 2 раза?</w:t>
      </w:r>
    </w:p>
    <w:p>
      <w:pPr>
        <w:pStyle w:val="CaptionedFigure"/>
      </w:pPr>
      <w:r>
        <w:drawing>
          <wp:inline>
            <wp:extent cx="5334000" cy="1817710"/>
            <wp:effectExtent b="0" l="0" r="0" t="0"/>
            <wp:docPr descr="Задание №10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№10</w:t>
      </w:r>
    </w:p>
    <w:p>
      <w:pPr>
        <w:pStyle w:val="BodyText"/>
      </w:pPr>
      <w:r>
        <w:t xml:space="preserve">– Определите все пары столбцов матрицы 𝑀, сумма элементов которых больше 𝐾</w:t>
      </w:r>
      <w:r>
        <w:t xml:space="preserve"> </w:t>
      </w:r>
      <w:r>
        <w:t xml:space="preserve">(например, 𝐾 = 75).</w:t>
      </w:r>
    </w:p>
    <w:p>
      <w:pPr>
        <w:pStyle w:val="CaptionedFigure"/>
      </w:pPr>
      <w:r>
        <w:drawing>
          <wp:inline>
            <wp:extent cx="5334000" cy="1706161"/>
            <wp:effectExtent b="0" l="0" r="0" t="0"/>
            <wp:docPr descr="Задание №10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№10</w:t>
      </w:r>
    </w:p>
    <w:p>
      <w:pPr>
        <w:pStyle w:val="Compact"/>
        <w:numPr>
          <w:ilvl w:val="0"/>
          <w:numId w:val="1009"/>
        </w:numPr>
      </w:pPr>
      <w:r>
        <w:t xml:space="preserve">Вычислите</w:t>
      </w:r>
    </w:p>
    <w:p>
      <w:pPr>
        <w:pStyle w:val="CaptionedFigure"/>
      </w:pPr>
      <w:r>
        <w:drawing>
          <wp:inline>
            <wp:extent cx="3780544" cy="3849700"/>
            <wp:effectExtent b="0" l="0" r="0" t="0"/>
            <wp:docPr descr="Задание №11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38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№11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применение циклов функций и сторонних для Julia пакетов для решения задач линейной алгебры и работы с матрицами.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по дисциплине Компьютерный практикум по статистическому анализу данных</dc:title>
  <dc:creator>Шаповалова Диана Дмитриевна</dc:creator>
  <dc:language>ru-RU</dc:language>
  <cp:keywords/>
  <dcterms:created xsi:type="dcterms:W3CDTF">2024-11-30T14:50:36Z</dcterms:created>
  <dcterms:modified xsi:type="dcterms:W3CDTF">2024-11-30T14:50:36Z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Управляющие структуры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