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A1EF6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导入图片</w:t>
      </w:r>
    </w:p>
    <w:p w14:paraId="46CA4BB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把文件放进Resources/CG 就可以了 png 格式</w:t>
      </w:r>
    </w:p>
    <w:p w14:paraId="052785E7">
      <w:pPr>
        <w:pStyle w:val="2"/>
        <w:bidi w:val="0"/>
        <w:rPr>
          <w:rFonts w:hint="eastAsia"/>
          <w:lang w:val="en-US" w:eastAsia="zh-CN"/>
        </w:rPr>
      </w:pPr>
    </w:p>
    <w:p w14:paraId="4B4BC09A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表格布局</w:t>
      </w:r>
    </w:p>
    <w:p w14:paraId="2581E8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表格第一列:事件</w:t>
      </w:r>
    </w:p>
    <w:p w14:paraId="3247E5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第二列:中文</w:t>
      </w:r>
    </w:p>
    <w:p w14:paraId="5B666F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第三列:英文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第四列:日文...</w:t>
      </w:r>
    </w:p>
    <w:p w14:paraId="3E49A80F">
      <w:pPr>
        <w:rPr>
          <w:rFonts w:hint="eastAsia"/>
          <w:lang w:val="en-US" w:eastAsia="zh-CN"/>
        </w:rPr>
      </w:pPr>
    </w:p>
    <w:p w14:paraId="5F8D221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事件用法</w:t>
      </w:r>
    </w:p>
    <w:p w14:paraId="45BF3B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方法+括号</w:t>
      </w:r>
    </w:p>
    <w:p w14:paraId="3B1983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括号内是参数</w:t>
      </w:r>
    </w:p>
    <w:p w14:paraId="685C5B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</w:t>
      </w:r>
    </w:p>
    <w:p w14:paraId="0AA527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CG(TEST01)</w:t>
      </w:r>
    </w:p>
    <w:p w14:paraId="4792492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就是执行CG方法.参数是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TEST01</w:t>
      </w:r>
      <w:r>
        <w:rPr>
          <w:rFonts w:hint="default"/>
          <w:lang w:val="en-US" w:eastAsia="zh-CN"/>
        </w:rPr>
        <w:t>”</w:t>
      </w:r>
    </w:p>
    <w:p w14:paraId="216CF3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这个方法会切换CG,把CG更换为TEST01</w:t>
      </w:r>
    </w:p>
    <w:p w14:paraId="5819E79E">
      <w:pPr>
        <w:rPr>
          <w:rFonts w:hint="eastAsia"/>
          <w:lang w:val="en-US" w:eastAsia="zh-CN"/>
        </w:rPr>
      </w:pPr>
    </w:p>
    <w:p w14:paraId="2C54A1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使用多个方法时,用加号分割</w:t>
      </w:r>
    </w:p>
    <w:p w14:paraId="19BB63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 执行的方法放前面</w:t>
      </w:r>
    </w:p>
    <w:p w14:paraId="5D619A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比如CG(TEST01)+SPEAK(TEST01)</w:t>
      </w:r>
    </w:p>
    <w:p w14:paraId="3D170A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先执行CG方法再执行SPEAK方法</w:t>
      </w:r>
    </w:p>
    <w:p w14:paraId="6B504D5C">
      <w:pPr>
        <w:rPr>
          <w:rFonts w:hint="eastAsia"/>
          <w:lang w:val="en-US" w:eastAsia="zh-CN"/>
        </w:rPr>
      </w:pPr>
    </w:p>
    <w:p w14:paraId="26DCF6E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事件列表</w:t>
      </w:r>
    </w:p>
    <w:p w14:paraId="30E5A9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MODIFY(A,B,C)</w:t>
      </w:r>
    </w:p>
    <w:p w14:paraId="4C3BC3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将角色A的B属性增减C的数值</w:t>
      </w:r>
    </w:p>
    <w:p w14:paraId="69DCE8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如MODIFY(1,HP,3)</w:t>
      </w:r>
    </w:p>
    <w:p w14:paraId="2730CB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将小队里角色1的HP增加3</w:t>
      </w:r>
    </w:p>
    <w:p w14:paraId="4D9D73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0=主角</w:t>
      </w:r>
    </w:p>
    <w:p w14:paraId="725C18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1=绿</w:t>
      </w:r>
    </w:p>
    <w:p w14:paraId="185262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2=马赛</w:t>
      </w:r>
    </w:p>
    <w:p w14:paraId="2C1883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角色属性如下: 全大写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HP 生命值</w:t>
      </w:r>
    </w:p>
    <w:p w14:paraId="586938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HPMAX 生命上限</w:t>
      </w:r>
    </w:p>
    <w:p w14:paraId="2B391B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TACTICS 体能</w:t>
      </w:r>
    </w:p>
    <w:p w14:paraId="4F3B1F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YIZHI意志</w:t>
      </w:r>
    </w:p>
    <w:p w14:paraId="148982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TALK 沟通</w:t>
      </w:r>
    </w:p>
    <w:p w14:paraId="0A1A6D78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PHYSIQUE</w:t>
      </w:r>
      <w:r>
        <w:rPr>
          <w:rFonts w:hint="eastAsia"/>
          <w:lang w:val="en-US" w:eastAsia="zh-CN"/>
        </w:rPr>
        <w:t xml:space="preserve"> 作战</w:t>
      </w:r>
    </w:p>
    <w:p w14:paraId="7B0CDA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RECOGNITION 模式识别</w:t>
      </w:r>
    </w:p>
    <w:p w14:paraId="1D5F2CD8">
      <w:pPr>
        <w:rPr>
          <w:rFonts w:hint="eastAsia"/>
          <w:lang w:val="en-US" w:eastAsia="zh-CN"/>
        </w:rPr>
      </w:pPr>
    </w:p>
    <w:p w14:paraId="09AB1F21">
      <w:pPr>
        <w:pStyle w:val="3"/>
        <w:bidi w:val="0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常用方法(视觉/听觉类)</w:t>
      </w:r>
    </w:p>
    <w:p w14:paraId="5457978C">
      <w:pPr>
        <w:rPr>
          <w:rFonts w:hint="eastAsia"/>
          <w:lang w:val="en-US" w:eastAsia="zh-CN"/>
        </w:rPr>
      </w:pPr>
    </w:p>
    <w:p w14:paraId="56BC18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CG(A)</w:t>
      </w:r>
    </w:p>
    <w:p w14:paraId="33AA93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将CG图片切换为A.png</w:t>
      </w:r>
    </w:p>
    <w:p w14:paraId="0806BD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--衍生方法</w:t>
      </w:r>
    </w:p>
    <w:p w14:paraId="1D193E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CG(图片名)                    # 默认淡出淡入效果</w:t>
      </w:r>
    </w:p>
    <w:p w14:paraId="29711B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CG(图片名, 类型)              # 指定效果类型（0-3）</w:t>
      </w:r>
    </w:p>
    <w:p w14:paraId="191AE6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CG(图片名, 类型, 时长)        # 自定义时长</w:t>
      </w:r>
    </w:p>
    <w:p w14:paraId="7113DDB6">
      <w:pPr>
        <w:rPr>
          <w:rFonts w:hint="default"/>
          <w:lang w:val="en-US" w:eastAsia="zh-CN"/>
        </w:rPr>
      </w:pPr>
    </w:p>
    <w:p w14:paraId="249B5E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淡入淡出类型：</w:t>
      </w:r>
    </w:p>
    <w:p w14:paraId="49EF62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 = 无效果</w:t>
      </w:r>
    </w:p>
    <w:p w14:paraId="24B694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 = 仅淡入</w:t>
      </w:r>
    </w:p>
    <w:p w14:paraId="02FACE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 = 仅淡出</w:t>
      </w:r>
    </w:p>
    <w:p w14:paraId="1B5CD2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 = 淡出后淡入（默认）</w:t>
      </w:r>
    </w:p>
    <w:p w14:paraId="37B01E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示例:</w:t>
      </w:r>
    </w:p>
    <w:p w14:paraId="30FB43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CG(forest)                    # 淡出淡入，默认0.5秒</w:t>
      </w:r>
    </w:p>
    <w:p w14:paraId="7E5313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CG(battle,3,1.5)              # 淡出淡入，1.5秒</w:t>
      </w:r>
    </w:p>
    <w:p w14:paraId="2AA729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CG(quick,0)                   # 无效果，立即切换</w:t>
      </w:r>
    </w:p>
    <w:p w14:paraId="1103BE60">
      <w:pPr>
        <w:rPr>
          <w:rFonts w:hint="eastAsia"/>
          <w:lang w:val="en-US" w:eastAsia="zh-CN"/>
        </w:rPr>
      </w:pPr>
    </w:p>
    <w:p w14:paraId="593BF6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SHAKE()</w:t>
      </w:r>
    </w:p>
    <w:p w14:paraId="6475BE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让画面震动</w:t>
      </w:r>
    </w:p>
    <w:p w14:paraId="2CD835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--衍生方法</w:t>
      </w:r>
    </w:p>
    <w:p w14:paraId="418904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SHAKE(强度)                   # 自定义强度</w:t>
      </w:r>
    </w:p>
    <w:p w14:paraId="169807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SHAKE(强度, 时长)             # 自定义强度和时长</w:t>
      </w:r>
    </w:p>
    <w:p w14:paraId="49149E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SHAKE(强度, 时长, 次数)       # 完整自定义</w:t>
      </w:r>
    </w:p>
    <w:p w14:paraId="72FAEE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示例: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SHAKE()                       # 默认：强度20，0.5秒，10次</w:t>
      </w:r>
    </w:p>
    <w:p w14:paraId="633946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SHAKE(30)                     # 强度30</w:t>
      </w:r>
    </w:p>
    <w:p w14:paraId="07796E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SHAKE(40,1.0)                 # 强度40，持续1秒</w:t>
      </w:r>
    </w:p>
    <w:p w14:paraId="2A2212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SHAKE(50,0.8,15)              # 强度50，0.8秒，震15次</w:t>
      </w:r>
    </w:p>
    <w:p w14:paraId="1E338B4B">
      <w:pPr>
        <w:rPr>
          <w:rFonts w:hint="default"/>
          <w:lang w:val="en-US" w:eastAsia="zh-CN"/>
        </w:rPr>
      </w:pPr>
      <w:bookmarkStart w:id="0" w:name="_GoBack"/>
      <w:bookmarkEnd w:id="0"/>
    </w:p>
    <w:p w14:paraId="470416A9">
      <w:pPr>
        <w:rPr>
          <w:rFonts w:hint="eastAsia"/>
          <w:lang w:val="en-US" w:eastAsia="zh-CN"/>
        </w:rPr>
      </w:pPr>
    </w:p>
    <w:p w14:paraId="10E472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SPEAK(A)</w:t>
      </w:r>
    </w:p>
    <w:p w14:paraId="370685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将说话人立绘切换为A.png</w:t>
      </w:r>
    </w:p>
    <w:p w14:paraId="11F9694D">
      <w:pPr>
        <w:rPr>
          <w:rFonts w:hint="eastAsia"/>
          <w:lang w:val="en-US" w:eastAsia="zh-CN"/>
        </w:rPr>
      </w:pPr>
    </w:p>
    <w:p w14:paraId="4252C7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SETSPACE(A)</w:t>
      </w:r>
    </w:p>
    <w:p w14:paraId="7EA312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将每句话的间隔设置为A(对本行文字和之后的文字生效,之前已经输出的段落不影响)</w:t>
      </w:r>
    </w:p>
    <w:p w14:paraId="154F8218">
      <w:pPr>
        <w:rPr>
          <w:rFonts w:hint="default"/>
          <w:lang w:val="en-US" w:eastAsia="zh-CN"/>
        </w:rPr>
      </w:pPr>
    </w:p>
    <w:p w14:paraId="24B98E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SOUND(A,0/1)</w:t>
      </w:r>
    </w:p>
    <w:p w14:paraId="392104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播放音效A .wav/mp3</w:t>
      </w:r>
    </w:p>
    <w:p w14:paraId="3D1741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当第二个参数为0时,此音效不循环,并且如果正在播放此音效的循环版,将其关闭</w:t>
      </w:r>
    </w:p>
    <w:p w14:paraId="120CD5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当第二个参数为1时,此音效循环</w:t>
      </w:r>
    </w:p>
    <w:p w14:paraId="14F4E137">
      <w:pPr>
        <w:rPr>
          <w:rFonts w:hint="eastAsia"/>
          <w:lang w:val="en-US" w:eastAsia="zh-CN"/>
        </w:rPr>
      </w:pPr>
    </w:p>
    <w:p w14:paraId="20C2B3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MUSIC(A)</w:t>
      </w:r>
    </w:p>
    <w:p w14:paraId="030947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播放音乐A.wav/mp3</w:t>
      </w:r>
    </w:p>
    <w:p w14:paraId="282C5C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音乐和音效的区别: 音乐受BGM音量控制,同时存在一个</w:t>
      </w:r>
    </w:p>
    <w:p w14:paraId="05382A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音效受SE音量控制,可以同时播放很多</w:t>
      </w:r>
    </w:p>
    <w:p w14:paraId="697FCE7A">
      <w:pPr>
        <w:pStyle w:val="3"/>
        <w:bidi w:val="0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剧情逻辑类</w:t>
      </w:r>
    </w:p>
    <w:p w14:paraId="613B1BFD">
      <w:pPr>
        <w:rPr>
          <w:rFonts w:hint="default"/>
          <w:lang w:val="en-US" w:eastAsia="zh-CN"/>
        </w:rPr>
      </w:pPr>
    </w:p>
    <w:p w14:paraId="515DD5A8">
      <w:pPr>
        <w:rPr>
          <w:rFonts w:hint="eastAsia"/>
          <w:lang w:val="en-US" w:eastAsia="zh-CN"/>
        </w:rPr>
      </w:pPr>
    </w:p>
    <w:p w14:paraId="4A6828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ISCHOICE(A)</w:t>
      </w:r>
    </w:p>
    <w:p w14:paraId="4A8371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接下来A行内容都是选项</w:t>
      </w:r>
    </w:p>
    <w:p w14:paraId="63C93D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设置选项时把说话内容记得要改为!DONTSPAWN</w:t>
      </w:r>
    </w:p>
    <w:p w14:paraId="3D9C28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--关于选项:</w:t>
      </w:r>
      <w:r>
        <w:rPr>
          <w:rFonts w:hint="eastAsia"/>
          <w:lang w:val="en-US" w:eastAsia="zh-CN"/>
        </w:rPr>
        <w:br w:type="textWrapping"/>
      </w:r>
    </w:p>
    <w:tbl>
      <w:tblPr>
        <w:tblStyle w:val="5"/>
        <w:tblW w:w="12480" w:type="dxa"/>
        <w:tblInd w:w="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80"/>
        <w:gridCol w:w="4400"/>
      </w:tblGrid>
      <w:tr w14:paraId="4318A8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6" w:hRule="atLeast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83CFF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SETSPACE(50)+ISCHOICE(3)</w:t>
            </w:r>
          </w:p>
        </w:tc>
        <w:tc>
          <w:tcPr>
            <w:tcW w:w="4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noWrap/>
            <w:vAlign w:val="top"/>
          </w:tcPr>
          <w:p w14:paraId="6E8079E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Arial" w:hAnsi="Arial" w:eastAsia="宋体" w:cs="Arial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default" w:ascii="Arial" w:hAnsi="Arial" w:eastAsia="宋体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!</w:t>
            </w:r>
            <w:r>
              <w:rPr>
                <w:rFonts w:hint="eastAsia" w:ascii="Arial" w:hAnsi="Arial" w:eastAsia="宋体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DONT</w:t>
            </w:r>
            <w:r>
              <w:rPr>
                <w:rFonts w:hint="default" w:ascii="Arial" w:hAnsi="Arial" w:eastAsia="宋体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SPAWN</w:t>
            </w:r>
          </w:p>
        </w:tc>
      </w:tr>
      <w:tr w14:paraId="202F2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2BE52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DEBUG(choiceA)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D8D8D8"/>
            <w:noWrap/>
            <w:vAlign w:val="top"/>
          </w:tcPr>
          <w:p w14:paraId="2FF7307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7"/>
                <w:lang w:val="en-US" w:eastAsia="zh-CN" w:bidi="ar"/>
              </w:rPr>
              <w:t>选项</w:t>
            </w:r>
            <w:r>
              <w:rPr>
                <w:rStyle w:val="8"/>
                <w:rFonts w:eastAsia="宋体"/>
                <w:lang w:val="en-US" w:eastAsia="zh-CN" w:bidi="ar"/>
              </w:rPr>
              <w:t>A</w:t>
            </w:r>
          </w:p>
        </w:tc>
      </w:tr>
      <w:tr w14:paraId="27357C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308CE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DEBUG(choiceB)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FFFFFF"/>
            <w:noWrap/>
            <w:vAlign w:val="top"/>
          </w:tcPr>
          <w:p w14:paraId="75B97D1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选项B</w:t>
            </w:r>
          </w:p>
        </w:tc>
      </w:tr>
      <w:tr w14:paraId="21FACC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EFAB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DEBUG(choiceC)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000000" w:fill="D8D8D8"/>
            <w:noWrap/>
            <w:vAlign w:val="top"/>
          </w:tcPr>
          <w:p w14:paraId="005A90C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0"/>
                <w:szCs w:val="20"/>
                <w:u w:val="none"/>
              </w:rPr>
            </w:pPr>
            <w:r>
              <w:rPr>
                <w:rStyle w:val="7"/>
                <w:lang w:val="en-US" w:eastAsia="zh-CN" w:bidi="ar"/>
              </w:rPr>
              <w:t>选项</w:t>
            </w:r>
            <w:r>
              <w:rPr>
                <w:rStyle w:val="8"/>
                <w:rFonts w:eastAsia="宋体"/>
                <w:lang w:val="en-US" w:eastAsia="zh-CN" w:bidi="ar"/>
              </w:rPr>
              <w:t>C</w:t>
            </w:r>
          </w:p>
        </w:tc>
      </w:tr>
    </w:tbl>
    <w:p w14:paraId="6F1CDD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参考此示例表格</w:t>
      </w:r>
    </w:p>
    <w:p w14:paraId="3EAB86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ISCHOICE表示下面有3个选项</w:t>
      </w:r>
    </w:p>
    <w:p w14:paraId="1918167C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/>
          <w:lang w:val="en-US" w:eastAsia="zh-CN"/>
        </w:rPr>
        <w:t>如果点击选项A按钮,就会执行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DEBUG(choiceA) 方法</w:t>
      </w:r>
    </w:p>
    <w:p w14:paraId="3B2CE85E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如果点击选项B按钮,就会执行DEBUG(choiceB)方法</w:t>
      </w:r>
    </w:p>
    <w:p w14:paraId="2756797C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...</w:t>
      </w:r>
    </w:p>
    <w:p w14:paraId="0E80C2D1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04FDAF4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00F97B1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NEXT(A,B)</w:t>
      </w:r>
    </w:p>
    <w:p w14:paraId="7EC9F976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接下来跳转到A段落(新的表格),并且从第B行开始</w:t>
      </w:r>
    </w:p>
    <w:p w14:paraId="73F9ACA2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DE4B917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JUMPTO(A)</w:t>
      </w:r>
    </w:p>
    <w:p w14:paraId="30F5001E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用于隐藏剧情和事件行</w:t>
      </w:r>
    </w:p>
    <w:p w14:paraId="4F073D1E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跳转到当前表格的第A行</w:t>
      </w:r>
    </w:p>
    <w:p w14:paraId="6FE942C1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如果需要跳转后自动播放下一行可以使用SKIP方法</w:t>
      </w:r>
    </w:p>
    <w:p w14:paraId="05F0CBAE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B29EDA6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IF(A,B,C)</w:t>
      </w:r>
    </w:p>
    <w:p w14:paraId="1EE6CDAD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如果变量A的值为B,则跳转到当前表格的第C行</w:t>
      </w:r>
    </w:p>
    <w:p w14:paraId="22667A1E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除了用来判断隐藏剧情,还可以用来做事件行</w:t>
      </w:r>
    </w:p>
    <w:p w14:paraId="54ACD278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比如现在是第1行,方法有IF(中毒,1,1000)</w:t>
      </w:r>
    </w:p>
    <w:p w14:paraId="26498EEC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然后第10行的方法是CG(中毒)+JUMPTO(2)</w:t>
      </w:r>
    </w:p>
    <w:p w14:paraId="529FC4F8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这样就能切换中毒CG然后再继续播放后面的剧情</w:t>
      </w:r>
    </w:p>
    <w:p w14:paraId="7E04BA90">
      <w:pPr>
        <w:rPr>
          <w:rFonts w:hint="default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4E53FB0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3397EAC8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SKIP</w:t>
      </w:r>
    </w:p>
    <w:p w14:paraId="0CBD87B7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跳过此行,直接执行下一行的方法.一般是和IF与!DONTSPAWN标签配合使用的</w:t>
      </w:r>
    </w:p>
    <w:p w14:paraId="3E97DE3A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比如在第一行IF(开关,1,5)+SKIP</w:t>
      </w:r>
    </w:p>
    <w:p w14:paraId="6B42AC49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这样组合可以用来做插入剧情</w:t>
      </w:r>
    </w:p>
    <w:p w14:paraId="6EF1BAC0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如果开关是打开的,直接跳过到第五行.否则玩家能看到1~N行</w:t>
      </w:r>
    </w:p>
    <w:p w14:paraId="0E117759">
      <w:pP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9B6C6C9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REFRESH</w:t>
      </w:r>
    </w:p>
    <w:p w14:paraId="6A8B8C59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清屏.然后从表格的起点开始阅读.一般是作为按钮事件.跳转到新段落之前使用这个方法</w:t>
      </w:r>
    </w:p>
    <w:p w14:paraId="779EB808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1F0A888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CLEAR</w:t>
      </w:r>
    </w:p>
    <w:p w14:paraId="44F7E8CA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清屏</w:t>
      </w:r>
    </w:p>
    <w:p w14:paraId="13195DD9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F06E427">
      <w:pPr>
        <w:pStyle w:val="4"/>
        <w:keepNext w:val="0"/>
        <w:keepLines w:val="0"/>
        <w:widowControl/>
        <w:suppressLineNumbers w:val="0"/>
        <w:rPr>
          <w:rFonts w:hint="default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END(string A,int B)</w:t>
      </w:r>
    </w:p>
    <w:p w14:paraId="325A37EA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表示当前任务暂时结束.关闭剧本阅读器</w:t>
      </w:r>
    </w:p>
    <w:p w14:paraId="2A5230FE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并且保存任务进度</w:t>
      </w:r>
    </w:p>
    <w:p w14:paraId="411D3A9C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A表示的当前的人物名</w:t>
      </w:r>
    </w:p>
    <w:p w14:paraId="35A6AAC9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B表示任务进度</w:t>
      </w:r>
    </w:p>
    <w:p w14:paraId="05A15324">
      <w:pPr>
        <w:pStyle w:val="4"/>
        <w:keepNext w:val="0"/>
        <w:keepLines w:val="0"/>
        <w:widowControl/>
        <w:suppressLineNumbers w:val="0"/>
        <w:rPr>
          <w:rFonts w:hint="default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可以为空,空的话就是只关闭,不保存任务进度</w:t>
      </w:r>
    </w:p>
    <w:p w14:paraId="04150BDC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这个主要是判定任务完成条件用</w:t>
      </w:r>
    </w:p>
    <w:p w14:paraId="2B4A3CD6">
      <w:pPr>
        <w:pStyle w:val="4"/>
        <w:keepNext w:val="0"/>
        <w:keepLines w:val="0"/>
        <w:widowControl/>
        <w:suppressLineNumbers w:val="0"/>
        <w:rPr>
          <w:rFonts w:hint="default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执行此方法会执行ITEM(0)方法清空可用物品索引</w:t>
      </w:r>
    </w:p>
    <w:p w14:paraId="48C638CA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403F3D22">
      <w:pPr>
        <w:pStyle w:val="3"/>
        <w:bidi w:val="0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游戏特性类</w:t>
      </w:r>
    </w:p>
    <w:p w14:paraId="177DE760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0DE9F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CHECK(</w:t>
      </w:r>
      <w:r>
        <w:rPr>
          <w:rFonts w:hint="eastAsia"/>
          <w:lang w:val="en-US" w:eastAsia="zh-CN"/>
        </w:rPr>
        <w:t>(string)需要检查的数值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(int)骰子数量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(int)骰子大小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(int)进行检定的角色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(int)检定成功需要多少数值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(string)如果成功修改此开关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(int)如果成功检定则把成功修改开关打开或关闭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(string)如果失败修改此开关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(int)如果失败检定则修改失败开关值为打开或关闭</w:t>
      </w:r>
      <w:r>
        <w:rPr>
          <w:rFonts w:hint="default"/>
          <w:lang w:val="en-US" w:eastAsia="zh-CN"/>
        </w:rPr>
        <w:t>)</w:t>
      </w:r>
    </w:p>
    <w:p w14:paraId="009EAB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举例:</w:t>
      </w:r>
    </w:p>
    <w:p w14:paraId="18432F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CHECK(YIZHI,2,6,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,10,START_WIN,1,START_LOSE,1)</w:t>
      </w:r>
    </w:p>
    <w:p w14:paraId="6BAE00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这个方法会检定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YIZHI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意志属性</w:t>
      </w:r>
    </w:p>
    <w:p w14:paraId="7455AF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随机值为2D6</w:t>
      </w:r>
    </w:p>
    <w:p w14:paraId="1C8D6B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检定第1个角色</w:t>
      </w:r>
    </w:p>
    <w:p w14:paraId="5360C5E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如果检定值≥10 则修改START_WIN开关为开(1=&gt;开,0=&gt;关闭)</w:t>
      </w:r>
    </w:p>
    <w:p w14:paraId="2DBD92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如果检定值&lt;10 则修改</w:t>
      </w:r>
      <w:r>
        <w:rPr>
          <w:rFonts w:hint="default"/>
          <w:lang w:val="en-US" w:eastAsia="zh-CN"/>
        </w:rPr>
        <w:t>,START_LOSE,</w:t>
      </w:r>
      <w:r>
        <w:rPr>
          <w:rFonts w:hint="eastAsia"/>
          <w:lang w:val="en-US" w:eastAsia="zh-CN"/>
        </w:rPr>
        <w:t>开关为开</w:t>
      </w:r>
    </w:p>
    <w:p w14:paraId="53097F9E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D432F6A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3B414DD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ITEM(string A)</w:t>
      </w:r>
    </w:p>
    <w:p w14:paraId="7D526252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直到下一个标签可以使用标签为A的道具</w:t>
      </w:r>
    </w:p>
    <w:p w14:paraId="5017F4C6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A可以包含多个tag,比如ITEM(BATTLE+HEALTH)</w:t>
      </w:r>
    </w:p>
    <w:p w14:paraId="629D5D63">
      <w:pPr>
        <w:pStyle w:val="4"/>
        <w:keepNext w:val="0"/>
        <w:keepLines w:val="0"/>
        <w:widowControl/>
        <w:suppressLineNumbers w:val="0"/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表示可以使用标签为BATTLE/HEALTH的道具</w:t>
      </w:r>
    </w:p>
    <w:p w14:paraId="207F7F67">
      <w:pPr>
        <w:pStyle w:val="4"/>
        <w:keepNext w:val="0"/>
        <w:keepLines w:val="0"/>
        <w:widowControl/>
        <w:suppressLineNumbers w:val="0"/>
        <w:rPr>
          <w:rFonts w:hint="default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禁止使用道具时使用空标签ITEM(0)或者ITEM(NONE)就可以了</w:t>
      </w:r>
    </w:p>
    <w:p w14:paraId="4CD53995">
      <w:pPr>
        <w:pStyle w:val="2"/>
        <w:bidi w:val="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内容标签</w:t>
      </w:r>
    </w:p>
    <w:p w14:paraId="307D40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内容标签是用来修改要展示的内容的</w:t>
      </w:r>
    </w:p>
    <w:p w14:paraId="6830DD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!CHECKVIEW</w:t>
      </w:r>
    </w:p>
    <w:p w14:paraId="04ACE2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展示最近一次检定的结果</w:t>
      </w:r>
    </w:p>
    <w:p w14:paraId="66497B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!</w:t>
      </w:r>
      <w:r>
        <w:rPr>
          <w:rFonts w:hint="eastAsia"/>
          <w:lang w:val="en-US" w:eastAsia="zh-CN"/>
        </w:rPr>
        <w:t>DONT</w:t>
      </w:r>
      <w:r>
        <w:rPr>
          <w:rFonts w:hint="default"/>
          <w:lang w:val="en-US" w:eastAsia="zh-CN"/>
        </w:rPr>
        <w:t>SPAWN</w:t>
      </w:r>
    </w:p>
    <w:p w14:paraId="166EAE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不生成此段的文字.一般是用于纯事件工具行的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0A91CDA"/>
    <w:rsid w:val="008E4580"/>
    <w:rsid w:val="015D5947"/>
    <w:rsid w:val="02181129"/>
    <w:rsid w:val="030D0562"/>
    <w:rsid w:val="05795DBD"/>
    <w:rsid w:val="066435D0"/>
    <w:rsid w:val="074E3453"/>
    <w:rsid w:val="09CF47C3"/>
    <w:rsid w:val="0C275DB4"/>
    <w:rsid w:val="10190902"/>
    <w:rsid w:val="15C41792"/>
    <w:rsid w:val="15F520CE"/>
    <w:rsid w:val="16551BAC"/>
    <w:rsid w:val="17072F14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51572B74"/>
    <w:rsid w:val="53D1444D"/>
    <w:rsid w:val="5B0B1E06"/>
    <w:rsid w:val="5BC543CD"/>
    <w:rsid w:val="5D230059"/>
    <w:rsid w:val="60F81A79"/>
    <w:rsid w:val="624F75D6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customStyle="1" w:styleId="7">
    <w:name w:val="font21"/>
    <w:basedOn w:val="6"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8">
    <w:name w:val="font11"/>
    <w:basedOn w:val="6"/>
    <w:qFormat/>
    <w:uiPriority w:val="0"/>
    <w:rPr>
      <w:rFonts w:hint="default" w:ascii="Arial" w:hAnsi="Arial" w:cs="Arial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1104</Words>
  <Characters>1735</Characters>
  <Lines>0</Lines>
  <Paragraphs>0</Paragraphs>
  <TotalTime>185</TotalTime>
  <ScaleCrop>false</ScaleCrop>
  <LinksUpToDate>false</LinksUpToDate>
  <CharactersWithSpaces>1753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2025-09-26T12:29:00Z</dcterms:created>
  <dc:creator>幽游离々子</dc:creator>
  <cp:lastModifiedBy>幽游离々子</cp:lastModifiedBy>
  <dcterms:modified xsi:type="dcterms:W3CDTF">2025-11-02T11:23:37Z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