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注意，不要在ISCHOICE方法中接JUMPTO，单独给选项建表格才行</w:t>
      </w: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2C1A6C8A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11D445AE" w14:textId="5E1B686B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r>
        <w:rPr>
          <w:rFonts w:hint="eastAsia"/>
        </w:rPr>
        <w:t>presetID</w:t>
      </w:r>
      <w:r w:rsidRPr="00CF1BF5">
        <w:t>)</w:t>
      </w:r>
    </w:p>
    <w:p w14:paraId="3FEC243A" w14:textId="72FFC181" w:rsidR="00331222" w:rsidRDefault="00331222" w:rsidP="00331222">
      <w:r>
        <w:rPr>
          <w:rFonts w:hint="eastAsia"/>
        </w:rPr>
        <w:t>在对应的战斗场景的</w:t>
      </w:r>
      <w:r>
        <w:rPr>
          <w:rFonts w:hint="eastAsia"/>
        </w:rPr>
        <w:t>BattleScene</w:t>
      </w:r>
      <w:r>
        <w:rPr>
          <w:rFonts w:hint="eastAsia"/>
        </w:rPr>
        <w:t>上的</w:t>
      </w:r>
      <w:r>
        <w:rPr>
          <w:rFonts w:hint="eastAsia"/>
        </w:rPr>
        <w:t>BattleSetController</w:t>
      </w:r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r>
        <w:rPr>
          <w:rFonts w:hint="eastAsia"/>
        </w:rPr>
        <w:t>presetID</w:t>
      </w:r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613C41FB" w14:textId="47389836" w:rsidR="00331222" w:rsidRDefault="00331222" w:rsidP="00331222">
      <w:r w:rsidRPr="00331222">
        <w:rPr>
          <w:noProof/>
        </w:rPr>
        <w:drawing>
          <wp:inline distT="0" distB="0" distL="0" distR="0" wp14:anchorId="61343871" wp14:editId="003ABF3C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C759" w14:textId="1781D79D" w:rsidR="00331222" w:rsidRDefault="00331222"/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>(string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lastRenderedPageBreak/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r w:rsidRPr="00D50CCA">
        <w:rPr>
          <w:rFonts w:hint="eastAsia"/>
        </w:rPr>
        <w:t>CHAPTER(</w:t>
      </w:r>
      <w:r>
        <w:rPr>
          <w:rFonts w:hint="eastAsia"/>
        </w:rPr>
        <w:t>string</w:t>
      </w:r>
      <w:r>
        <w:t xml:space="preserve"> </w:t>
      </w:r>
      <w:r>
        <w:rPr>
          <w:rFonts w:hint="eastAsia"/>
        </w:rPr>
        <w:t>chapterName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fadeTime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r>
        <w:rPr>
          <w:rFonts w:hint="eastAsia"/>
        </w:rPr>
        <w:t xml:space="preserve">fadeTime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1EC4CB9C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  <w:r w:rsidR="00B415CC" w:rsidRPr="00B415CC">
        <w:t>TUTORIAL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60626479" w:rsidR="00F23130" w:rsidRDefault="00F23130"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p w14:paraId="39B56EAB" w14:textId="3EC3C5AF" w:rsidR="00B415CC" w:rsidRDefault="00B415CC"/>
    <w:p w14:paraId="77839726" w14:textId="77777777" w:rsidR="00B415CC" w:rsidRDefault="00B415CC"/>
    <w:p w14:paraId="41043E20" w14:textId="39030BF4" w:rsidR="00B415CC" w:rsidRDefault="007F27C1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lastRenderedPageBreak/>
        <w:t>显示教程</w:t>
      </w:r>
    </w:p>
    <w:p w14:paraId="7094A3CF" w14:textId="266D0B2C" w:rsidR="00B415CC" w:rsidRDefault="00B415CC" w:rsidP="00B415CC">
      <w:r>
        <w:rPr>
          <w:rFonts w:hint="eastAsia"/>
        </w:rPr>
        <w:t>指令</w:t>
      </w:r>
      <w:r w:rsidRPr="00B415CC">
        <w:t>TUTORIAL</w:t>
      </w:r>
    </w:p>
    <w:p w14:paraId="40524F68" w14:textId="26FB57A4" w:rsidR="00B415CC" w:rsidRDefault="00B415CC" w:rsidP="00B415CC">
      <w:r>
        <w:rPr>
          <w:rFonts w:hint="eastAsia"/>
        </w:rPr>
        <w:t>格式：</w:t>
      </w:r>
      <w:r w:rsidRPr="00B415CC">
        <w:t>TUTORIAL</w:t>
      </w:r>
      <w:r>
        <w:rPr>
          <w:rFonts w:hint="eastAsia"/>
        </w:rPr>
        <w:t>(</w:t>
      </w:r>
      <w:r>
        <w:t xml:space="preserve">string </w:t>
      </w:r>
      <w:r w:rsidR="007F27C1">
        <w:rPr>
          <w:rFonts w:hint="eastAsia"/>
        </w:rPr>
        <w:t>教程名字</w:t>
      </w:r>
      <w:r>
        <w:t>)</w:t>
      </w:r>
    </w:p>
    <w:p w14:paraId="135E05F3" w14:textId="5E6B9130" w:rsidR="006C5178" w:rsidRPr="00F23130" w:rsidRDefault="006C5178" w:rsidP="00B415CC">
      <w:pPr>
        <w:rPr>
          <w:rFonts w:ascii="Arial" w:eastAsia="黑体" w:hAnsi="Arial" w:hint="eastAsia"/>
          <w:b/>
          <w:color w:val="0000FF"/>
          <w:sz w:val="32"/>
        </w:rPr>
      </w:pPr>
      <w:r>
        <w:rPr>
          <w:rFonts w:hint="eastAsia"/>
        </w:rPr>
        <w:t>在剧情模式下打开教程面板</w:t>
      </w:r>
      <w:r>
        <w:rPr>
          <w:rFonts w:hint="eastAsia"/>
        </w:rPr>
        <w:t>，教程页面在</w:t>
      </w:r>
      <w:r>
        <w:rPr>
          <w:rFonts w:hint="eastAsia"/>
        </w:rPr>
        <w:t>Tutorial</w:t>
      </w:r>
      <w:r>
        <w:t xml:space="preserve"> </w:t>
      </w:r>
      <w:r>
        <w:rPr>
          <w:rFonts w:hint="eastAsia"/>
        </w:rPr>
        <w:t>DataBase</w:t>
      </w:r>
      <w:r>
        <w:t xml:space="preserve"> </w:t>
      </w:r>
      <w:r>
        <w:rPr>
          <w:rFonts w:hint="eastAsia"/>
        </w:rPr>
        <w:t>SO</w:t>
      </w:r>
      <w:r>
        <w:t xml:space="preserve"> </w:t>
      </w:r>
      <w:r>
        <w:rPr>
          <w:rFonts w:hint="eastAsia"/>
        </w:rPr>
        <w:t>中配置</w:t>
      </w:r>
    </w:p>
    <w:p w14:paraId="42AC670F" w14:textId="4678E523" w:rsidR="00B415CC" w:rsidRDefault="00B415CC" w:rsidP="00B415CC">
      <w:r>
        <w:rPr>
          <w:rFonts w:hint="eastAsia"/>
        </w:rPr>
        <w:t>案例：</w:t>
      </w:r>
      <w:r w:rsidRPr="00B415CC">
        <w:t>TUTORIAL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r w:rsidR="007F27C1">
        <w:rPr>
          <w:rFonts w:hint="eastAsia"/>
        </w:rPr>
        <w:t>Chapter1-1</w:t>
      </w:r>
      <w:r>
        <w:t>)</w:t>
      </w:r>
      <w:r w:rsidR="007F27C1">
        <w:rPr>
          <w:rFonts w:ascii="Arial" w:eastAsia="黑体" w:hAnsi="Arial"/>
          <w:b/>
          <w:color w:val="0000FF"/>
          <w:sz w:val="32"/>
        </w:rPr>
        <w:t xml:space="preserve"> </w:t>
      </w:r>
    </w:p>
    <w:p w14:paraId="4418DA0E" w14:textId="69F0457F" w:rsidR="007F27C1" w:rsidRDefault="007F27C1" w:rsidP="00B415CC">
      <w:r w:rsidRPr="007F27C1">
        <w:drawing>
          <wp:inline distT="0" distB="0" distL="0" distR="0" wp14:anchorId="41A70569" wp14:editId="68C751DC">
            <wp:extent cx="2890743" cy="3434715"/>
            <wp:effectExtent l="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484" cy="344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7F6" w14:textId="4F1B14F8" w:rsidR="007F27C1" w:rsidRDefault="007F27C1" w:rsidP="00B415CC">
      <w:pPr>
        <w:rPr>
          <w:rFonts w:ascii="Arial" w:eastAsia="黑体" w:hAnsi="Arial"/>
          <w:b/>
          <w:color w:val="0000FF"/>
          <w:sz w:val="32"/>
        </w:rPr>
      </w:pPr>
    </w:p>
    <w:p w14:paraId="67B4CFE4" w14:textId="63A070E0" w:rsidR="006C5178" w:rsidRDefault="006C5178" w:rsidP="00B415CC">
      <w:pPr>
        <w:rPr>
          <w:rFonts w:ascii="Arial" w:eastAsia="黑体" w:hAnsi="Arial" w:hint="eastAsia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切换地图</w:t>
      </w:r>
    </w:p>
    <w:p w14:paraId="28047C23" w14:textId="46AAC286" w:rsidR="006C5178" w:rsidRDefault="006C5178" w:rsidP="00B415CC">
      <w:r>
        <w:rPr>
          <w:rFonts w:hint="eastAsia"/>
        </w:rPr>
        <w:t>格式：</w:t>
      </w:r>
      <w:r>
        <w:rPr>
          <w:rFonts w:hint="eastAsia"/>
        </w:rPr>
        <w:t>TOMAP(</w:t>
      </w:r>
      <w:r>
        <w:t xml:space="preserve">string </w:t>
      </w:r>
      <w:r>
        <w:rPr>
          <w:rFonts w:hint="eastAsia"/>
        </w:rPr>
        <w:t>地图名称</w:t>
      </w:r>
      <w:r>
        <w:t>)</w:t>
      </w:r>
    </w:p>
    <w:p w14:paraId="1FF5623A" w14:textId="003721B7" w:rsidR="006C5178" w:rsidRDefault="006C5178" w:rsidP="00B415CC">
      <w:r>
        <w:rPr>
          <w:rFonts w:hint="eastAsia"/>
        </w:rPr>
        <w:t>切换到指定的地图</w:t>
      </w:r>
    </w:p>
    <w:p w14:paraId="5E152100" w14:textId="6B9FEDB1" w:rsidR="006C5178" w:rsidRDefault="006C5178" w:rsidP="00B415CC"/>
    <w:p w14:paraId="716E8EB7" w14:textId="2D6FDFBC" w:rsidR="006C5178" w:rsidRPr="006C5178" w:rsidRDefault="006C5178" w:rsidP="00B415CC">
      <w:pPr>
        <w:rPr>
          <w:rFonts w:ascii="Arial" w:eastAsia="黑体" w:hAnsi="Arial" w:hint="eastAsia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道具变更</w:t>
      </w:r>
    </w:p>
    <w:p w14:paraId="0C35F5F7" w14:textId="4317D4AD" w:rsidR="006C5178" w:rsidRDefault="006C5178" w:rsidP="00B415CC">
      <w:r>
        <w:rPr>
          <w:rFonts w:hint="eastAsia"/>
        </w:rPr>
        <w:t>格式：</w:t>
      </w:r>
      <w:r w:rsidRPr="006C5178">
        <w:t>ITEM(int mode, int itemId, int count)</w:t>
      </w:r>
    </w:p>
    <w:p w14:paraId="0446C419" w14:textId="7C156864" w:rsidR="006C5178" w:rsidRDefault="006C5178" w:rsidP="00B415CC">
      <w:r>
        <w:t xml:space="preserve">Mode: 0 </w:t>
      </w:r>
      <w:r>
        <w:rPr>
          <w:rFonts w:hint="eastAsia"/>
        </w:rPr>
        <w:t>获得道具，</w:t>
      </w:r>
      <w:r>
        <w:rPr>
          <w:rFonts w:hint="eastAsia"/>
        </w:rPr>
        <w:t>1</w:t>
      </w:r>
      <w:r>
        <w:rPr>
          <w:rFonts w:hint="eastAsia"/>
        </w:rPr>
        <w:t>扣除道具</w:t>
      </w:r>
    </w:p>
    <w:p w14:paraId="5C52C953" w14:textId="06777E17" w:rsidR="006C5178" w:rsidRDefault="006C5178" w:rsidP="00B415CC">
      <w:r>
        <w:rPr>
          <w:rFonts w:hint="eastAsia"/>
        </w:rPr>
        <w:t>ItemId</w:t>
      </w:r>
      <w:r>
        <w:rPr>
          <w:rFonts w:hint="eastAsia"/>
        </w:rPr>
        <w:t>：</w:t>
      </w:r>
    </w:p>
    <w:p w14:paraId="102A4132" w14:textId="7FE36337" w:rsidR="006C5178" w:rsidRPr="006C5178" w:rsidRDefault="006C5178" w:rsidP="00B415CC">
      <w:pPr>
        <w:rPr>
          <w:rFonts w:hint="eastAsia"/>
        </w:rPr>
      </w:pPr>
      <w:r w:rsidRPr="006C5178">
        <w:drawing>
          <wp:inline distT="0" distB="0" distL="0" distR="0" wp14:anchorId="26382A8C" wp14:editId="522EE2B0">
            <wp:extent cx="1501775" cy="1518987"/>
            <wp:effectExtent l="0" t="0" r="317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7413" cy="15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4170" w14:textId="74614431" w:rsidR="006C5178" w:rsidRDefault="006C5178" w:rsidP="006C5178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lastRenderedPageBreak/>
        <w:t>玩家成年</w:t>
      </w:r>
    </w:p>
    <w:p w14:paraId="1FC52202" w14:textId="13874049" w:rsidR="006C5178" w:rsidRDefault="006C5178" w:rsidP="006C5178">
      <w:r>
        <w:rPr>
          <w:rFonts w:hint="eastAsia"/>
        </w:rPr>
        <w:t>指令</w:t>
      </w:r>
      <w:r w:rsidRPr="006C5178">
        <w:t>PLAYERAD</w:t>
      </w:r>
    </w:p>
    <w:p w14:paraId="1DA39A50" w14:textId="6E8F0365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仅用于处理玩家成年特殊事件，改变玩家的索引图片，改变时间线日期</w:t>
      </w:r>
    </w:p>
    <w:p w14:paraId="7BE75ED9" w14:textId="77777777" w:rsidR="006C5178" w:rsidRPr="007F27C1" w:rsidRDefault="006C5178" w:rsidP="00B415CC">
      <w:pPr>
        <w:rPr>
          <w:rFonts w:ascii="Arial" w:eastAsia="黑体" w:hAnsi="Arial" w:hint="eastAsia"/>
          <w:b/>
          <w:color w:val="0000FF"/>
          <w:sz w:val="32"/>
        </w:rPr>
      </w:pPr>
    </w:p>
    <w:p w14:paraId="5FC98955" w14:textId="77777777" w:rsidR="007F27C1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跳转场景</w:t>
      </w:r>
    </w:p>
    <w:p w14:paraId="51A66D2D" w14:textId="29AFB697" w:rsidR="007F27C1" w:rsidRDefault="007F27C1" w:rsidP="007F27C1">
      <w:r>
        <w:rPr>
          <w:rFonts w:hint="eastAsia"/>
        </w:rPr>
        <w:t>指令</w:t>
      </w:r>
      <w:r w:rsidRPr="007F27C1">
        <w:t>LOADSCENE</w:t>
      </w:r>
    </w:p>
    <w:p w14:paraId="78B73561" w14:textId="0317E203" w:rsidR="007F27C1" w:rsidRPr="00F23130" w:rsidRDefault="007F27C1" w:rsidP="007F27C1">
      <w:pPr>
        <w:rPr>
          <w:rFonts w:ascii="Arial" w:eastAsia="黑体" w:hAnsi="Arial" w:hint="eastAsia"/>
          <w:b/>
          <w:color w:val="0000FF"/>
          <w:sz w:val="32"/>
        </w:rPr>
      </w:pPr>
      <w:r>
        <w:rPr>
          <w:rFonts w:hint="eastAsia"/>
        </w:rPr>
        <w:t>格式：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 xml:space="preserve">string </w:t>
      </w:r>
      <w:r>
        <w:rPr>
          <w:rFonts w:hint="eastAsia"/>
        </w:rPr>
        <w:t>场景名字</w:t>
      </w:r>
      <w:r>
        <w:t>)</w:t>
      </w:r>
    </w:p>
    <w:p w14:paraId="2787C8DE" w14:textId="4A2D3F67" w:rsidR="007F27C1" w:rsidRDefault="007F27C1" w:rsidP="007F27C1">
      <w:r>
        <w:rPr>
          <w:rFonts w:hint="eastAsia"/>
        </w:rPr>
        <w:t>案例：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r>
        <w:t>StartScene)</w:t>
      </w:r>
      <w:r>
        <w:rPr>
          <w:rFonts w:ascii="Arial" w:eastAsia="黑体" w:hAnsi="Arial"/>
          <w:b/>
          <w:color w:val="0000FF"/>
          <w:sz w:val="32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跳转到主界面</w:t>
      </w:r>
    </w:p>
    <w:p w14:paraId="7FA03AFF" w14:textId="77777777" w:rsidR="00B415CC" w:rsidRDefault="00B415CC"/>
    <w:sectPr w:rsidR="00B41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B4E68A" w14:textId="77777777" w:rsidR="005621B3" w:rsidRDefault="005621B3" w:rsidP="00972FFB">
      <w:r>
        <w:separator/>
      </w:r>
    </w:p>
  </w:endnote>
  <w:endnote w:type="continuationSeparator" w:id="0">
    <w:p w14:paraId="0BC8E21D" w14:textId="77777777" w:rsidR="005621B3" w:rsidRDefault="005621B3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04064" w14:textId="77777777" w:rsidR="005621B3" w:rsidRDefault="005621B3" w:rsidP="00972FFB">
      <w:r>
        <w:separator/>
      </w:r>
    </w:p>
  </w:footnote>
  <w:footnote w:type="continuationSeparator" w:id="0">
    <w:p w14:paraId="31DBA404" w14:textId="77777777" w:rsidR="005621B3" w:rsidRDefault="005621B3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2A6C07"/>
    <w:rsid w:val="0030179F"/>
    <w:rsid w:val="00331222"/>
    <w:rsid w:val="00357B0B"/>
    <w:rsid w:val="00380C8D"/>
    <w:rsid w:val="00396BE8"/>
    <w:rsid w:val="004632BC"/>
    <w:rsid w:val="004777DF"/>
    <w:rsid w:val="004A6303"/>
    <w:rsid w:val="005621B3"/>
    <w:rsid w:val="0065331B"/>
    <w:rsid w:val="006C5178"/>
    <w:rsid w:val="006E46B1"/>
    <w:rsid w:val="00731F9E"/>
    <w:rsid w:val="007C4B8C"/>
    <w:rsid w:val="007F27C1"/>
    <w:rsid w:val="00811646"/>
    <w:rsid w:val="00885E51"/>
    <w:rsid w:val="008B47DA"/>
    <w:rsid w:val="008E4580"/>
    <w:rsid w:val="00972FFB"/>
    <w:rsid w:val="00A80113"/>
    <w:rsid w:val="00B415CC"/>
    <w:rsid w:val="00B470C2"/>
    <w:rsid w:val="00B556DD"/>
    <w:rsid w:val="00CD0EF4"/>
    <w:rsid w:val="00CF1BF5"/>
    <w:rsid w:val="00D50CCA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9</Pages>
  <Words>645</Words>
  <Characters>3683</Characters>
  <Application>Microsoft Office Word</Application>
  <DocSecurity>0</DocSecurity>
  <Lines>30</Lines>
  <Paragraphs>8</Paragraphs>
  <ScaleCrop>false</ScaleCrop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23</cp:revision>
  <dcterms:created xsi:type="dcterms:W3CDTF">2025-09-26T12:29:00Z</dcterms:created>
  <dcterms:modified xsi:type="dcterms:W3CDTF">2026-05-10T14:10:00Z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