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1EF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导入图片</w:t>
      </w:r>
    </w:p>
    <w:p w14:paraId="46CA4B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把文件放进Resources/CG 就可以了 png 格式</w:t>
      </w:r>
    </w:p>
    <w:p w14:paraId="052785E7">
      <w:pPr>
        <w:pStyle w:val="2"/>
        <w:bidi w:val="0"/>
        <w:rPr>
          <w:rFonts w:hint="eastAsia"/>
          <w:lang w:val="en-US" w:eastAsia="zh-CN"/>
        </w:rPr>
      </w:pPr>
    </w:p>
    <w:p w14:paraId="4B4BC09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表格布局</w:t>
      </w:r>
    </w:p>
    <w:p w14:paraId="2581E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表格第一列:事件</w:t>
      </w:r>
    </w:p>
    <w:p w14:paraId="3247E5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第二列:中文</w:t>
      </w:r>
    </w:p>
    <w:p w14:paraId="5B666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第三列:英文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第四列:日文...</w:t>
      </w:r>
    </w:p>
    <w:p w14:paraId="3E49A80F">
      <w:pPr>
        <w:rPr>
          <w:rFonts w:hint="eastAsia"/>
          <w:lang w:val="en-US" w:eastAsia="zh-CN"/>
        </w:rPr>
      </w:pPr>
    </w:p>
    <w:p w14:paraId="5F8D221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事件用法</w:t>
      </w:r>
    </w:p>
    <w:p w14:paraId="45BF3B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方法+括号</w:t>
      </w:r>
    </w:p>
    <w:p w14:paraId="3B198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括号内是参数</w:t>
      </w:r>
    </w:p>
    <w:p w14:paraId="685C5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</w:t>
      </w:r>
    </w:p>
    <w:p w14:paraId="0AA52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CG(TEST01)</w:t>
      </w:r>
    </w:p>
    <w:p w14:paraId="47924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就是执行CG方法.参数是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TEST01</w:t>
      </w:r>
      <w:r>
        <w:rPr>
          <w:rFonts w:hint="default"/>
          <w:lang w:val="en-US" w:eastAsia="zh-CN"/>
        </w:rPr>
        <w:t>”</w:t>
      </w:r>
    </w:p>
    <w:p w14:paraId="216CF3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这个方法会切换CG,把CG更换为TEST01</w:t>
      </w:r>
    </w:p>
    <w:p w14:paraId="5819E79E">
      <w:pPr>
        <w:rPr>
          <w:rFonts w:hint="eastAsia"/>
          <w:lang w:val="en-US" w:eastAsia="zh-CN"/>
        </w:rPr>
      </w:pPr>
    </w:p>
    <w:p w14:paraId="2C54A1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使用多个方法时,用加号分割</w:t>
      </w:r>
    </w:p>
    <w:p w14:paraId="19BB6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 执行的方法放前面</w:t>
      </w:r>
    </w:p>
    <w:p w14:paraId="5D619A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比如CG(TEST01)+SPEAK(TEST01)</w:t>
      </w:r>
    </w:p>
    <w:p w14:paraId="3D170A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先执行CG方法再执行SPEAK方法</w:t>
      </w:r>
    </w:p>
    <w:p w14:paraId="6B504D5C">
      <w:pPr>
        <w:rPr>
          <w:rFonts w:hint="eastAsia"/>
          <w:lang w:val="en-US" w:eastAsia="zh-CN"/>
        </w:rPr>
      </w:pPr>
    </w:p>
    <w:p w14:paraId="26DCF6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事件列表</w:t>
      </w:r>
    </w:p>
    <w:p w14:paraId="30E5A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MODIFY(A,B,C)</w:t>
      </w:r>
    </w:p>
    <w:p w14:paraId="4C3BC3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将角色A的B属性增减C的数值</w:t>
      </w:r>
    </w:p>
    <w:p w14:paraId="69DCE8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如MODIFY(1,HP,3)</w:t>
      </w:r>
    </w:p>
    <w:p w14:paraId="2730CB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将小队里角色1的HP增加3</w:t>
      </w:r>
    </w:p>
    <w:p w14:paraId="4D9D73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0=主角</w:t>
      </w:r>
    </w:p>
    <w:p w14:paraId="725C18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1=绿</w:t>
      </w:r>
    </w:p>
    <w:p w14:paraId="185262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2=马赛</w:t>
      </w:r>
    </w:p>
    <w:p w14:paraId="2C188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角色属性如下: 全大写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HP 生命值</w:t>
      </w:r>
    </w:p>
    <w:p w14:paraId="586938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HPMAX 生命上限</w:t>
      </w:r>
    </w:p>
    <w:p w14:paraId="2B391B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TACTICS 体能</w:t>
      </w:r>
    </w:p>
    <w:p w14:paraId="4F3B1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YIZHI意志</w:t>
      </w:r>
    </w:p>
    <w:p w14:paraId="148982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TALK 沟通</w:t>
      </w:r>
    </w:p>
    <w:p w14:paraId="0A1A6D7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PHYSIQUE</w:t>
      </w:r>
      <w:r>
        <w:rPr>
          <w:rFonts w:hint="eastAsia"/>
          <w:lang w:val="en-US" w:eastAsia="zh-CN"/>
        </w:rPr>
        <w:t xml:space="preserve"> 作战</w:t>
      </w:r>
    </w:p>
    <w:p w14:paraId="7B0CD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RECOGNITION 模式识别</w:t>
      </w:r>
    </w:p>
    <w:p w14:paraId="1D5F2CD8">
      <w:pPr>
        <w:rPr>
          <w:rFonts w:hint="eastAsia"/>
          <w:lang w:val="en-US" w:eastAsia="zh-CN"/>
        </w:rPr>
      </w:pPr>
    </w:p>
    <w:p w14:paraId="09AB1F21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常用方法(视觉/听觉类)</w:t>
      </w:r>
    </w:p>
    <w:p w14:paraId="5457978C">
      <w:pPr>
        <w:rPr>
          <w:rFonts w:hint="eastAsia"/>
          <w:lang w:val="en-US" w:eastAsia="zh-CN"/>
        </w:rPr>
      </w:pPr>
    </w:p>
    <w:p w14:paraId="56BC18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CG(A)</w:t>
      </w:r>
    </w:p>
    <w:p w14:paraId="33AA93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将CG图片切换为A.png</w:t>
      </w:r>
    </w:p>
    <w:p w14:paraId="0806B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1D193E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CG(图片名)                    # 默认淡出淡入效果</w:t>
      </w:r>
    </w:p>
    <w:p w14:paraId="29711B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类型)              # 指定效果类型（0-3）</w:t>
      </w:r>
    </w:p>
    <w:p w14:paraId="191AE6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类型, 时长)        # 自定义时长</w:t>
      </w:r>
    </w:p>
    <w:p w14:paraId="7113DDB6">
      <w:pPr>
        <w:rPr>
          <w:rFonts w:hint="default"/>
          <w:lang w:val="en-US" w:eastAsia="zh-CN"/>
        </w:rPr>
      </w:pPr>
    </w:p>
    <w:p w14:paraId="249B5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淡入淡出类型：</w:t>
      </w:r>
    </w:p>
    <w:p w14:paraId="49EF62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 = 无效果</w:t>
      </w:r>
    </w:p>
    <w:p w14:paraId="24B694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= 仅淡入</w:t>
      </w:r>
    </w:p>
    <w:p w14:paraId="02FACE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 = 仅淡出</w:t>
      </w:r>
    </w:p>
    <w:p w14:paraId="1B5CD2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 = 淡出后淡入（默认）</w:t>
      </w:r>
    </w:p>
    <w:p w14:paraId="37B01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</w:p>
    <w:p w14:paraId="30FB4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CG(forest)                    # 淡出淡入，默认0.5秒</w:t>
      </w:r>
    </w:p>
    <w:p w14:paraId="7E531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CG(battle,3,1.5)              # 淡出淡入，1.5秒</w:t>
      </w:r>
    </w:p>
    <w:p w14:paraId="2AA72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CG(quick,0)                   # 无效果，立即切换</w:t>
      </w:r>
    </w:p>
    <w:p w14:paraId="1103BE60">
      <w:pPr>
        <w:rPr>
          <w:rFonts w:hint="eastAsia"/>
          <w:lang w:val="en-US" w:eastAsia="zh-CN"/>
        </w:rPr>
      </w:pPr>
    </w:p>
    <w:p w14:paraId="593BF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SHAKE()</w:t>
      </w:r>
    </w:p>
    <w:p w14:paraId="6475BE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让画面震动</w:t>
      </w:r>
    </w:p>
    <w:p w14:paraId="2CD835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41890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SHAKE(强度)                   # 自定义强度</w:t>
      </w:r>
    </w:p>
    <w:p w14:paraId="169807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时长)             # 自定义强度和时长</w:t>
      </w:r>
    </w:p>
    <w:p w14:paraId="49149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时长, 次数)       # 完整自定义</w:t>
      </w:r>
    </w:p>
    <w:p w14:paraId="72FAEE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SHAKE()                       # 默认：强度20，0.5秒，10次</w:t>
      </w:r>
    </w:p>
    <w:p w14:paraId="633946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SHAKE(30)                     # 强度30</w:t>
      </w:r>
    </w:p>
    <w:p w14:paraId="07796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SHAKE(40,1.0)                 # 强度40，持续1秒</w:t>
      </w:r>
    </w:p>
    <w:p w14:paraId="2A221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SHAKE(50,0.8,15)              # 强度50，0.8秒，震15次</w:t>
      </w:r>
    </w:p>
    <w:p w14:paraId="1E338B4B">
      <w:pPr>
        <w:rPr>
          <w:rFonts w:hint="default"/>
          <w:lang w:val="en-US" w:eastAsia="zh-CN"/>
        </w:rPr>
      </w:pPr>
    </w:p>
    <w:p w14:paraId="470416A9">
      <w:pPr>
        <w:rPr>
          <w:rFonts w:hint="eastAsia"/>
          <w:lang w:val="en-US" w:eastAsia="zh-CN"/>
        </w:rPr>
      </w:pPr>
    </w:p>
    <w:p w14:paraId="10E472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SPEAK(A)</w:t>
      </w:r>
    </w:p>
    <w:p w14:paraId="370685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将说话人立绘切换为A.png</w:t>
      </w:r>
    </w:p>
    <w:p w14:paraId="11F9694D">
      <w:pPr>
        <w:rPr>
          <w:rFonts w:hint="eastAsia"/>
          <w:lang w:val="en-US" w:eastAsia="zh-CN"/>
        </w:rPr>
      </w:pPr>
    </w:p>
    <w:p w14:paraId="4252C7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SETSPACE(A)</w:t>
      </w:r>
    </w:p>
    <w:p w14:paraId="7EA31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将每句话的间隔设置为A(对本行文字和之后的文字生效,之前已经输出的段落不影响)</w:t>
      </w:r>
    </w:p>
    <w:p w14:paraId="154F8218">
      <w:pPr>
        <w:rPr>
          <w:rFonts w:hint="default"/>
          <w:lang w:val="en-US" w:eastAsia="zh-CN"/>
        </w:rPr>
      </w:pPr>
    </w:p>
    <w:p w14:paraId="24B98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SOUND(A,0/1)</w:t>
      </w:r>
    </w:p>
    <w:p w14:paraId="6EA8C1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音频文件在StreamingAssets/Sound</w:t>
      </w:r>
    </w:p>
    <w:p w14:paraId="39210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播放音效A .wav/mp3</w:t>
      </w:r>
    </w:p>
    <w:p w14:paraId="3D174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当第二个参数为0时,此音效不循环,并且如果正在播放此音效的循环版,将其关闭</w:t>
      </w:r>
    </w:p>
    <w:p w14:paraId="120CD5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当第二个参数为1时,此音效循环</w:t>
      </w:r>
    </w:p>
    <w:p w14:paraId="14F4E137">
      <w:pPr>
        <w:rPr>
          <w:rFonts w:hint="eastAsia"/>
          <w:lang w:val="en-US" w:eastAsia="zh-CN"/>
        </w:rPr>
      </w:pPr>
    </w:p>
    <w:p w14:paraId="20C2B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MUSIC(A)</w:t>
      </w:r>
    </w:p>
    <w:p w14:paraId="38CE4D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音频文件在StreamingAssets/Sound</w:t>
      </w:r>
    </w:p>
    <w:p w14:paraId="0309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播放音乐A.wav/mp3</w:t>
      </w:r>
    </w:p>
    <w:p w14:paraId="282C5C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音乐和音效的区别: 音乐受BGM音量控制,同时存在一个</w:t>
      </w:r>
    </w:p>
    <w:p w14:paraId="05382A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音效受SE音量控制,可以同时播放很多</w:t>
      </w:r>
    </w:p>
    <w:p w14:paraId="697FCE7A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剧情逻辑类</w:t>
      </w:r>
    </w:p>
    <w:p w14:paraId="613B1BFD">
      <w:pPr>
        <w:rPr>
          <w:rFonts w:hint="default"/>
          <w:lang w:val="en-US" w:eastAsia="zh-CN"/>
        </w:rPr>
      </w:pPr>
    </w:p>
    <w:p w14:paraId="515DD5A8">
      <w:pPr>
        <w:rPr>
          <w:rFonts w:hint="eastAsia"/>
          <w:lang w:val="en-US" w:eastAsia="zh-CN"/>
        </w:rPr>
      </w:pPr>
    </w:p>
    <w:p w14:paraId="4A6828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ISCHOICE(A)</w:t>
      </w:r>
    </w:p>
    <w:p w14:paraId="4A8371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接下来A行内容都是选项</w:t>
      </w:r>
    </w:p>
    <w:p w14:paraId="63C93D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设置选项时把说话内容记得要改为!DONTSPAWN</w:t>
      </w:r>
    </w:p>
    <w:p w14:paraId="3D9C2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--关于选项:</w:t>
      </w:r>
      <w:r>
        <w:rPr>
          <w:rFonts w:hint="eastAsia"/>
          <w:lang w:val="en-US" w:eastAsia="zh-CN"/>
        </w:rPr>
        <w:br w:type="textWrapping"/>
      </w:r>
    </w:p>
    <w:tbl>
      <w:tblPr>
        <w:tblStyle w:val="5"/>
        <w:tblW w:w="1248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80"/>
        <w:gridCol w:w="4400"/>
      </w:tblGrid>
      <w:tr w14:paraId="4318A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3CFF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6E8079E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Arial" w:hAnsi="Arial" w:eastAsia="宋体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!</w:t>
            </w:r>
            <w:r>
              <w:rPr>
                <w:rFonts w:hint="eastAsia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DONT</w:t>
            </w: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SPAWN</w:t>
            </w:r>
          </w:p>
        </w:tc>
      </w:tr>
      <w:tr w14:paraId="202F2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BE52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DEBUG(choiceA)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2FF7307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A</w:t>
            </w:r>
          </w:p>
        </w:tc>
      </w:tr>
      <w:tr w14:paraId="27357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08CE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DEBUG(choiceB)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75B97D1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选项B</w:t>
            </w:r>
          </w:p>
        </w:tc>
      </w:tr>
      <w:tr w14:paraId="21FAC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EFAB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DEBUG(choiceC)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005A90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C</w:t>
            </w:r>
          </w:p>
        </w:tc>
      </w:tr>
    </w:tbl>
    <w:p w14:paraId="6F1CD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参考此示例表格</w:t>
      </w:r>
    </w:p>
    <w:p w14:paraId="3EAB86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ISCHOICE表示下面有3个选项</w:t>
      </w:r>
    </w:p>
    <w:p w14:paraId="191816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如果点击选项A按钮,就会执行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DEBUG(choiceA) 方法</w:t>
      </w:r>
    </w:p>
    <w:p w14:paraId="3B2CE85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如果点击选项B按钮,就会执行DEBUG(choiceB)方法</w:t>
      </w:r>
    </w:p>
    <w:p w14:paraId="275679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...</w:t>
      </w:r>
    </w:p>
    <w:p w14:paraId="0E80C2D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04FDAF4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00F97B1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NEXT(A,B)</w:t>
      </w:r>
    </w:p>
    <w:p w14:paraId="7EC9F97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接下来跳转到A段落(新的表格),并且从第B行开始</w:t>
      </w:r>
    </w:p>
    <w:p w14:paraId="73F9ACA2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DE4B91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JUMPTO(A)</w:t>
      </w:r>
    </w:p>
    <w:p w14:paraId="30F5001E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用于隐藏剧情和事件行</w:t>
      </w:r>
    </w:p>
    <w:p w14:paraId="4F073D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跳转到当前表格的第A行</w:t>
      </w:r>
    </w:p>
    <w:p w14:paraId="6FE942C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如果需要跳转后自动播放下一行可以使用SKIP方法</w:t>
      </w:r>
    </w:p>
    <w:p w14:paraId="05F0CBA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B29EDA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IF(A,B,C)</w:t>
      </w:r>
    </w:p>
    <w:p w14:paraId="1EE6CDAD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如果变量A的值为B,则跳转到当前表格的第C行</w:t>
      </w:r>
    </w:p>
    <w:p w14:paraId="22667A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除了用来判断隐藏剧情,还可以用来做事件行</w:t>
      </w:r>
    </w:p>
    <w:p w14:paraId="54ACD27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比如现在是第1行,方法有IF(中毒,1,1000)</w:t>
      </w:r>
    </w:p>
    <w:p w14:paraId="26498EE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然后第10行的方法是CG(中毒)+JUMPTO(2)</w:t>
      </w:r>
    </w:p>
    <w:p w14:paraId="529FC4F8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这样就能切换中毒CG然后再继续播放后面的剧情</w:t>
      </w:r>
    </w:p>
    <w:p w14:paraId="7E04BA90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4E53FB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397EAC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SKIP</w:t>
      </w:r>
    </w:p>
    <w:p w14:paraId="0CBD87B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跳过此行,直接执行下一行的方法.一般是和IF与!DONTSPAWN标签配合使用的</w:t>
      </w:r>
    </w:p>
    <w:p w14:paraId="3E97DE3A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比如在第一行IF(开关,1,5)+SKIP</w:t>
      </w:r>
    </w:p>
    <w:p w14:paraId="6B42AC4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这样组合可以用来做插入剧情</w:t>
      </w:r>
    </w:p>
    <w:p w14:paraId="6EF1BAC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如果开关是打开的,直接跳过到第五行.否则玩家能看到1~N行</w:t>
      </w:r>
    </w:p>
    <w:p w14:paraId="0E11775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9B6C6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REFRESH</w:t>
      </w:r>
    </w:p>
    <w:p w14:paraId="6A8B8C5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清屏.然后从表格的起点开始阅读.一般是作为按钮事件.跳转到新段落之前使用这个方法</w:t>
      </w:r>
    </w:p>
    <w:p w14:paraId="779EB80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1F0A88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CLEAR</w:t>
      </w:r>
    </w:p>
    <w:p w14:paraId="44F7E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</w:t>
      </w:r>
    </w:p>
    <w:p w14:paraId="13195DD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F06E42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END(string A,int B)</w:t>
      </w:r>
    </w:p>
    <w:p w14:paraId="325A37E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表示当前任务暂时结束.关闭剧本阅读器</w:t>
      </w:r>
    </w:p>
    <w:p w14:paraId="2A5230F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并且保存任务进度</w:t>
      </w:r>
    </w:p>
    <w:p w14:paraId="411D3A9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A表示的当前的人物名</w:t>
      </w:r>
    </w:p>
    <w:p w14:paraId="35A6AA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B表示任务进度</w:t>
      </w:r>
    </w:p>
    <w:p w14:paraId="05A15324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可以为空,空的话就是只关闭,不保存任务进度</w:t>
      </w:r>
    </w:p>
    <w:p w14:paraId="04150BD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这个主要是判定任务完成条件用</w:t>
      </w:r>
    </w:p>
    <w:p w14:paraId="2B4A3CD6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执行此方法会执行ITEM(0)方法清空可用物品索引</w:t>
      </w:r>
    </w:p>
    <w:p w14:paraId="7EEA6452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889920B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GAMEOVER</w:t>
      </w:r>
    </w:p>
    <w:p w14:paraId="1447A165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游戏失败.打开失败界面,可以读档或者回到这段剧情开始的位置</w:t>
      </w:r>
    </w:p>
    <w:p w14:paraId="3B905CBF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如果要回到上个选项,记得给选项一个新的表格</w:t>
      </w:r>
      <w:bookmarkStart w:id="0" w:name="_GoBack"/>
      <w:bookmarkEnd w:id="0"/>
    </w:p>
    <w:p w14:paraId="48C63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03F3D22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游戏特性类</w:t>
      </w:r>
    </w:p>
    <w:p w14:paraId="177DE760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0DE9F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</w:t>
      </w:r>
      <w:r>
        <w:rPr>
          <w:rFonts w:hint="eastAsia"/>
          <w:lang w:val="en-US" w:eastAsia="zh-CN"/>
        </w:rPr>
        <w:t>(string)需要检查的数值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(int)骰子数量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(int)骰子大小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(int)进行检定的角色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(int)检定成功需要多少数值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(string)如果成功修改此开关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(int)如果成功检定则把成功修改开关打开或关闭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(string)如果失败修改此开关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(int)如果失败检定则修改失败开关值为打开或关闭</w:t>
      </w:r>
      <w:r>
        <w:rPr>
          <w:rFonts w:hint="default"/>
          <w:lang w:val="en-US" w:eastAsia="zh-CN"/>
        </w:rPr>
        <w:t>)</w:t>
      </w:r>
    </w:p>
    <w:p w14:paraId="009EAB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举例:</w:t>
      </w:r>
    </w:p>
    <w:p w14:paraId="18432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CHECK(YIZHI,2,6,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,10,START_WIN,1,START_LOSE,1)</w:t>
      </w:r>
    </w:p>
    <w:p w14:paraId="6BAE00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这个方法会检定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YIZHI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意志属性</w:t>
      </w:r>
    </w:p>
    <w:p w14:paraId="7455AF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随机值为2D6</w:t>
      </w:r>
    </w:p>
    <w:p w14:paraId="1C8D6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检定第1个角色</w:t>
      </w:r>
    </w:p>
    <w:p w14:paraId="5360C5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如果检定值≥10 则修改START_WIN开关为开(1=&gt;开,0=&gt;关闭)</w:t>
      </w:r>
    </w:p>
    <w:p w14:paraId="2DBD92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如果检定值&lt;10 则修改</w:t>
      </w:r>
      <w:r>
        <w:rPr>
          <w:rFonts w:hint="default"/>
          <w:lang w:val="en-US" w:eastAsia="zh-CN"/>
        </w:rPr>
        <w:t>,START_LOSE,</w:t>
      </w:r>
      <w:r>
        <w:rPr>
          <w:rFonts w:hint="eastAsia"/>
          <w:lang w:val="en-US" w:eastAsia="zh-CN"/>
        </w:rPr>
        <w:t>开关为开</w:t>
      </w:r>
    </w:p>
    <w:p w14:paraId="53097F9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D432F6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3B414DD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ITEM(string A)</w:t>
      </w:r>
    </w:p>
    <w:p w14:paraId="7D526252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直到下一个标签可以使用标签为A的道具</w:t>
      </w:r>
    </w:p>
    <w:p w14:paraId="5017F4C6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A可以包含多个tag,比如ITEM(BATTLE+HEALTH)</w:t>
      </w:r>
    </w:p>
    <w:p w14:paraId="629D5D63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表示可以使用标签为BATTLE/HEALTH的道具</w:t>
      </w:r>
    </w:p>
    <w:p w14:paraId="207F7F6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禁止使用道具时使用空标签ITEM(0)或者ITEM(NONE)就可以了</w:t>
      </w:r>
    </w:p>
    <w:p w14:paraId="4CD53995">
      <w:pPr>
        <w:pStyle w:val="2"/>
        <w:bidi w:val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内容标签</w:t>
      </w:r>
    </w:p>
    <w:p w14:paraId="307D40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内容标签是用来修改要展示的内容的</w:t>
      </w:r>
    </w:p>
    <w:p w14:paraId="6830D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!CHECKVIEW</w:t>
      </w:r>
    </w:p>
    <w:p w14:paraId="04ACE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展示最近一次检定的结果</w:t>
      </w:r>
    </w:p>
    <w:p w14:paraId="66497B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</w:t>
      </w:r>
      <w:r>
        <w:rPr>
          <w:rFonts w:hint="eastAsia"/>
          <w:lang w:val="en-US" w:eastAsia="zh-CN"/>
        </w:rPr>
        <w:t>DONT</w:t>
      </w:r>
      <w:r>
        <w:rPr>
          <w:rFonts w:hint="default"/>
          <w:lang w:val="en-US" w:eastAsia="zh-CN"/>
        </w:rPr>
        <w:t>SPAWN</w:t>
      </w:r>
    </w:p>
    <w:p w14:paraId="166EA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不生成此段的文字.一般是用于纯事件工具行的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A91CDA"/>
    <w:rsid w:val="008E4580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7">
    <w:name w:val="font21"/>
    <w:basedOn w:val="6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8">
    <w:name w:val="font11"/>
    <w:basedOn w:val="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657</Words>
  <Characters>1081</Characters>
  <Lines>0</Lines>
  <Paragraphs>0</Paragraphs>
  <TotalTime>0</TotalTime>
  <ScaleCrop>false</ScaleCrop>
  <LinksUpToDate>false</LinksUpToDate>
  <CharactersWithSpaces>1330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2025-09-26T12:29:00Z</dcterms:created>
  <dc:creator>幽游离々子</dc:creator>
  <cp:lastModifiedBy>幽游离々子</cp:lastModifiedBy>
  <dcterms:modified xsi:type="dcterms:W3CDTF">2025-11-14T15:43:40Z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