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7972"/>
      </w:tblGrid>
      <w:tr w:rsidR="00DF77D9" w:rsidRPr="006C5E38" w14:paraId="61470C26" w14:textId="77777777" w:rsidTr="001959D8">
        <w:tc>
          <w:tcPr>
            <w:tcW w:w="1383" w:type="dxa"/>
          </w:tcPr>
          <w:p w14:paraId="1AE2F4C2" w14:textId="77777777" w:rsidR="00DF77D9" w:rsidRPr="006C5E38" w:rsidRDefault="00DF77D9" w:rsidP="0043375B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1" locked="0" layoutInCell="1" allowOverlap="1" wp14:anchorId="315EAF7B" wp14:editId="187ECC5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0FD4865A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Министерство науки и высшего образования Российской Федерации</w:t>
            </w:r>
          </w:p>
          <w:p w14:paraId="6732F64C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 xml:space="preserve">Федеральное государственное бюджетное образовательное учреждение </w:t>
            </w:r>
          </w:p>
          <w:p w14:paraId="291FA604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высшего образования</w:t>
            </w:r>
          </w:p>
          <w:p w14:paraId="3E30AA37" w14:textId="77777777" w:rsidR="00DF77D9" w:rsidRPr="006C5E38" w:rsidRDefault="00DF77D9" w:rsidP="006C5E38">
            <w:pPr>
              <w:spacing w:after="0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«Московский государственный технический университет</w:t>
            </w:r>
          </w:p>
          <w:p w14:paraId="6BFED3BF" w14:textId="77777777" w:rsidR="00DF77D9" w:rsidRPr="006C5E38" w:rsidRDefault="00DF77D9" w:rsidP="006C5E38">
            <w:pPr>
              <w:spacing w:after="0"/>
              <w:ind w:right="-2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имени Н.Э. Баумана</w:t>
            </w:r>
          </w:p>
          <w:p w14:paraId="2A0E4970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(национальный исследовательский университет)»</w:t>
            </w:r>
          </w:p>
          <w:p w14:paraId="01241BB1" w14:textId="77777777" w:rsidR="00DF77D9" w:rsidRPr="006C5E38" w:rsidRDefault="00DF77D9" w:rsidP="006C5E38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6C5E38">
              <w:rPr>
                <w:rFonts w:ascii="Times New Roman" w:hAnsi="Times New Roman" w:cs="Times New Roman"/>
                <w:b/>
              </w:rPr>
              <w:t>(МГТУ им. Н.Э. Баумана)</w:t>
            </w:r>
          </w:p>
        </w:tc>
      </w:tr>
    </w:tbl>
    <w:p w14:paraId="7DA9E625" w14:textId="77777777" w:rsidR="00DF77D9" w:rsidRPr="006C5E38" w:rsidRDefault="00DF77D9" w:rsidP="00DF77D9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b/>
          <w:sz w:val="10"/>
        </w:rPr>
      </w:pPr>
    </w:p>
    <w:p w14:paraId="79EF04A9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6192C4E6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28"/>
        </w:rPr>
      </w:pPr>
      <w:r w:rsidRPr="006C5E38">
        <w:rPr>
          <w:sz w:val="28"/>
        </w:rPr>
        <w:t>ФАКУЛЬТЕТ  «Фундаментальные науки»</w:t>
      </w:r>
    </w:p>
    <w:p w14:paraId="56988EFC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sz w:val="24"/>
        </w:rPr>
      </w:pPr>
      <w:r w:rsidRPr="006C5E38">
        <w:rPr>
          <w:sz w:val="24"/>
        </w:rPr>
        <w:t>КАФЕДРА  «Вычислительная математика и математическая физика» (ФН-11)</w:t>
      </w:r>
    </w:p>
    <w:p w14:paraId="35B234CF" w14:textId="4542CE2B" w:rsidR="00DF77D9" w:rsidRPr="00841D85" w:rsidRDefault="00841D85" w:rsidP="00DF77D9">
      <w:pPr>
        <w:pStyle w:val="11"/>
        <w:shd w:val="clear" w:color="auto" w:fill="FFFFFF"/>
        <w:spacing w:before="700" w:after="240"/>
        <w:jc w:val="center"/>
        <w:rPr>
          <w:b/>
          <w:spacing w:val="100"/>
          <w:sz w:val="32"/>
        </w:rPr>
      </w:pPr>
      <w:r>
        <w:rPr>
          <w:b/>
          <w:spacing w:val="100"/>
          <w:sz w:val="32"/>
        </w:rPr>
        <w:t>КУРСОВАЯ РАБОТА</w:t>
      </w:r>
    </w:p>
    <w:p w14:paraId="10A0CC2F" w14:textId="0DE16C6A" w:rsidR="00DF77D9" w:rsidRPr="006C5E38" w:rsidRDefault="00841D85" w:rsidP="00DF77D9">
      <w:pPr>
        <w:pStyle w:val="11"/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>по</w:t>
      </w:r>
      <w:r w:rsidR="00DF77D9" w:rsidRPr="006C5E38">
        <w:rPr>
          <w:b/>
          <w:sz w:val="28"/>
        </w:rPr>
        <w:t xml:space="preserve"> тем</w:t>
      </w:r>
      <w:r>
        <w:rPr>
          <w:b/>
          <w:sz w:val="28"/>
        </w:rPr>
        <w:t>е</w:t>
      </w:r>
      <w:r w:rsidR="00DF77D9" w:rsidRPr="006C5E38">
        <w:rPr>
          <w:b/>
          <w:sz w:val="28"/>
        </w:rPr>
        <w:t>:</w:t>
      </w:r>
    </w:p>
    <w:p w14:paraId="03C5D888" w14:textId="15167094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i/>
          <w:sz w:val="28"/>
          <w:szCs w:val="28"/>
          <w:u w:val="single"/>
        </w:rPr>
      </w:pPr>
      <w:r w:rsidRPr="006C5E38">
        <w:rPr>
          <w:i/>
          <w:sz w:val="28"/>
          <w:szCs w:val="28"/>
          <w:u w:val="single"/>
        </w:rPr>
        <w:t xml:space="preserve">Численное </w:t>
      </w:r>
      <w:r w:rsidR="00AF0E3C" w:rsidRPr="006C5E38">
        <w:rPr>
          <w:i/>
          <w:sz w:val="28"/>
          <w:szCs w:val="28"/>
          <w:u w:val="single"/>
        </w:rPr>
        <w:t xml:space="preserve">моделирование изменения геометрии </w:t>
      </w:r>
      <w:r w:rsidR="00444A7B">
        <w:rPr>
          <w:i/>
          <w:sz w:val="28"/>
          <w:szCs w:val="28"/>
          <w:u w:val="single"/>
        </w:rPr>
        <w:t>фронта горения</w:t>
      </w:r>
    </w:p>
    <w:p w14:paraId="58108863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center"/>
        <w:rPr>
          <w:i/>
          <w:sz w:val="28"/>
          <w:u w:val="single"/>
        </w:rPr>
      </w:pPr>
    </w:p>
    <w:p w14:paraId="0D4D1389" w14:textId="26C9A8A2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i/>
          <w:sz w:val="32"/>
          <w:u w:val="single"/>
        </w:rPr>
      </w:pPr>
      <w:r w:rsidRPr="006C5E38">
        <w:rPr>
          <w:sz w:val="28"/>
        </w:rPr>
        <w:t xml:space="preserve">Дисциплина: </w:t>
      </w:r>
      <w:r w:rsidRPr="006C5E38">
        <w:rPr>
          <w:i/>
          <w:sz w:val="28"/>
          <w:u w:val="single"/>
        </w:rPr>
        <w:t xml:space="preserve">Численные </w:t>
      </w:r>
      <w:r w:rsidR="00B539CF">
        <w:rPr>
          <w:i/>
          <w:sz w:val="28"/>
          <w:u w:val="single"/>
        </w:rPr>
        <w:t>методы</w:t>
      </w:r>
    </w:p>
    <w:p w14:paraId="60F332E1" w14:textId="77777777" w:rsidR="00DF77D9" w:rsidRPr="006C5E38" w:rsidRDefault="00DF77D9" w:rsidP="00DF77D9">
      <w:pPr>
        <w:pStyle w:val="1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6CF3BFD9" w14:textId="479D5464" w:rsidR="00DF77D9" w:rsidRPr="00B569A0" w:rsidRDefault="00DF77D9" w:rsidP="00DF77D9">
      <w:pPr>
        <w:spacing w:line="300" w:lineRule="exact"/>
        <w:rPr>
          <w:rFonts w:ascii="Times New Roman" w:hAnsi="Times New Roman" w:cs="Times New Roman"/>
          <w:b/>
          <w:sz w:val="24"/>
        </w:rPr>
      </w:pPr>
      <w:r w:rsidRPr="006C5E38">
        <w:rPr>
          <w:rFonts w:ascii="Times New Roman" w:hAnsi="Times New Roman" w:cs="Times New Roman"/>
          <w:sz w:val="28"/>
        </w:rPr>
        <w:t>Студент группы ФН11-</w:t>
      </w:r>
      <w:r w:rsidR="005F49E5" w:rsidRPr="006C5E38">
        <w:rPr>
          <w:rFonts w:ascii="Times New Roman" w:hAnsi="Times New Roman" w:cs="Times New Roman"/>
          <w:sz w:val="28"/>
        </w:rPr>
        <w:t>6</w:t>
      </w:r>
      <w:r w:rsidR="00B569A0">
        <w:rPr>
          <w:rFonts w:ascii="Times New Roman" w:hAnsi="Times New Roman" w:cs="Times New Roman"/>
          <w:sz w:val="28"/>
        </w:rPr>
        <w:t>2</w:t>
      </w:r>
      <w:r w:rsidRPr="006C5E38">
        <w:rPr>
          <w:rFonts w:ascii="Times New Roman" w:hAnsi="Times New Roman" w:cs="Times New Roman"/>
          <w:sz w:val="28"/>
        </w:rPr>
        <w:t>Б</w:t>
      </w:r>
      <w:r w:rsidR="000354DA" w:rsidRPr="006C5E38">
        <w:rPr>
          <w:rFonts w:ascii="Times New Roman" w:hAnsi="Times New Roman" w:cs="Times New Roman"/>
          <w:sz w:val="28"/>
        </w:rPr>
        <w:tab/>
      </w:r>
      <w:r w:rsidR="000354DA" w:rsidRPr="006C5E38">
        <w:rPr>
          <w:rFonts w:ascii="Times New Roman" w:hAnsi="Times New Roman" w:cs="Times New Roman"/>
          <w:sz w:val="28"/>
        </w:rPr>
        <w:tab/>
      </w:r>
      <w:r w:rsidR="000354DA" w:rsidRPr="006C5E38">
        <w:rPr>
          <w:rFonts w:ascii="Times New Roman" w:hAnsi="Times New Roman" w:cs="Times New Roman"/>
          <w:sz w:val="28"/>
        </w:rPr>
        <w:tab/>
      </w:r>
      <w:r w:rsidRPr="006C5E38">
        <w:rPr>
          <w:rFonts w:ascii="Times New Roman" w:hAnsi="Times New Roman" w:cs="Times New Roman"/>
          <w:b/>
          <w:sz w:val="24"/>
        </w:rPr>
        <w:t xml:space="preserve">__________________  </w:t>
      </w:r>
      <w:r w:rsidR="005D2669" w:rsidRPr="006C5E38">
        <w:rPr>
          <w:rFonts w:ascii="Times New Roman" w:hAnsi="Times New Roman" w:cs="Times New Roman"/>
          <w:b/>
          <w:sz w:val="24"/>
        </w:rPr>
        <w:t xml:space="preserve">   </w:t>
      </w:r>
      <w:r w:rsidRPr="006C5E38">
        <w:rPr>
          <w:rFonts w:ascii="Times New Roman" w:hAnsi="Times New Roman" w:cs="Times New Roman"/>
          <w:b/>
          <w:sz w:val="24"/>
        </w:rPr>
        <w:t xml:space="preserve"> </w:t>
      </w:r>
      <w:r w:rsidR="00B569A0">
        <w:rPr>
          <w:rFonts w:ascii="Times New Roman" w:hAnsi="Times New Roman" w:cs="Times New Roman"/>
          <w:sz w:val="24"/>
          <w:u w:val="single"/>
        </w:rPr>
        <w:t>Д.М. Дубровский</w:t>
      </w:r>
    </w:p>
    <w:p w14:paraId="5E13C710" w14:textId="44058045" w:rsidR="00DF77D9" w:rsidRPr="006C5E38" w:rsidRDefault="005D2669" w:rsidP="005D2669">
      <w:pPr>
        <w:ind w:right="565"/>
        <w:jc w:val="center"/>
        <w:rPr>
          <w:rFonts w:ascii="Times New Roman" w:hAnsi="Times New Roman" w:cs="Times New Roman"/>
          <w:sz w:val="18"/>
          <w:szCs w:val="18"/>
        </w:rPr>
      </w:pPr>
      <w:r w:rsidRPr="006C5E38">
        <w:rPr>
          <w:rFonts w:ascii="Times New Roman" w:hAnsi="Times New Roman" w:cs="Times New Roman"/>
          <w:sz w:val="18"/>
          <w:szCs w:val="18"/>
        </w:rPr>
        <w:t xml:space="preserve">  </w:t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Pr="006C5E38">
        <w:rPr>
          <w:rFonts w:ascii="Times New Roman" w:hAnsi="Times New Roman" w:cs="Times New Roman"/>
          <w:sz w:val="18"/>
          <w:szCs w:val="18"/>
        </w:rPr>
        <w:tab/>
      </w:r>
      <w:r w:rsidR="00DF77D9" w:rsidRPr="006C5E38">
        <w:rPr>
          <w:rFonts w:ascii="Times New Roman" w:hAnsi="Times New Roman" w:cs="Times New Roman"/>
          <w:sz w:val="18"/>
          <w:szCs w:val="18"/>
        </w:rPr>
        <w:t>(Подпись, дата)                            (И.О.Фамилия)</w:t>
      </w:r>
    </w:p>
    <w:p w14:paraId="37C8ABEC" w14:textId="77777777" w:rsidR="00DF77D9" w:rsidRPr="006C5E38" w:rsidRDefault="00DF77D9" w:rsidP="00DF77D9">
      <w:pPr>
        <w:spacing w:line="300" w:lineRule="exact"/>
        <w:rPr>
          <w:rFonts w:ascii="Times New Roman" w:hAnsi="Times New Roman" w:cs="Times New Roman"/>
          <w:sz w:val="28"/>
        </w:rPr>
      </w:pPr>
      <w:r w:rsidRPr="006C5E38">
        <w:rPr>
          <w:rFonts w:ascii="Times New Roman" w:hAnsi="Times New Roman" w:cs="Times New Roman"/>
          <w:sz w:val="28"/>
        </w:rPr>
        <w:t>Руководитель курсовой работы</w:t>
      </w:r>
    </w:p>
    <w:p w14:paraId="287840EC" w14:textId="0C1421CD" w:rsidR="00DF77D9" w:rsidRPr="006C5E38" w:rsidRDefault="00DF77D9" w:rsidP="00DF77D9">
      <w:pPr>
        <w:spacing w:line="300" w:lineRule="exact"/>
        <w:ind w:left="4320" w:firstLine="720"/>
        <w:rPr>
          <w:rFonts w:ascii="Times New Roman" w:hAnsi="Times New Roman" w:cs="Times New Roman"/>
          <w:b/>
          <w:sz w:val="24"/>
        </w:rPr>
      </w:pPr>
      <w:r w:rsidRPr="006C5E38">
        <w:rPr>
          <w:rFonts w:ascii="Times New Roman" w:hAnsi="Times New Roman" w:cs="Times New Roman"/>
          <w:b/>
          <w:sz w:val="24"/>
        </w:rPr>
        <w:t>________________</w:t>
      </w:r>
      <w:r w:rsidR="0000397A" w:rsidRPr="006C5E38">
        <w:rPr>
          <w:rFonts w:ascii="Times New Roman" w:hAnsi="Times New Roman" w:cs="Times New Roman"/>
          <w:b/>
          <w:sz w:val="24"/>
        </w:rPr>
        <w:t xml:space="preserve">  </w:t>
      </w:r>
      <w:r w:rsidR="005D2669" w:rsidRPr="006C5E38">
        <w:rPr>
          <w:rFonts w:ascii="Times New Roman" w:hAnsi="Times New Roman" w:cs="Times New Roman"/>
          <w:b/>
          <w:sz w:val="24"/>
        </w:rPr>
        <w:t xml:space="preserve">         </w:t>
      </w:r>
      <w:r w:rsidR="0000397A" w:rsidRPr="006C5E38">
        <w:rPr>
          <w:rFonts w:ascii="Times New Roman" w:hAnsi="Times New Roman" w:cs="Times New Roman"/>
          <w:sz w:val="24"/>
          <w:u w:val="single"/>
        </w:rPr>
        <w:t>А.А. Захаров</w:t>
      </w:r>
    </w:p>
    <w:p w14:paraId="285F5C73" w14:textId="77777777" w:rsidR="00DF77D9" w:rsidRPr="006C5E38" w:rsidRDefault="00DF77D9" w:rsidP="00DF77D9">
      <w:pPr>
        <w:ind w:right="565"/>
        <w:jc w:val="right"/>
        <w:rPr>
          <w:rFonts w:ascii="Times New Roman" w:hAnsi="Times New Roman" w:cs="Times New Roman"/>
          <w:sz w:val="18"/>
          <w:szCs w:val="18"/>
        </w:rPr>
      </w:pPr>
      <w:r w:rsidRPr="006C5E38">
        <w:rPr>
          <w:rFonts w:ascii="Times New Roman" w:hAnsi="Times New Roman" w:cs="Times New Roman"/>
          <w:sz w:val="18"/>
          <w:szCs w:val="18"/>
        </w:rPr>
        <w:t xml:space="preserve">(Подпись, дата)                            (И.О.Фамилия)  </w:t>
      </w:r>
    </w:p>
    <w:p w14:paraId="6D6A82E3" w14:textId="77777777" w:rsidR="00DF77D9" w:rsidRPr="006C5E38" w:rsidRDefault="00DF77D9" w:rsidP="00DF77D9">
      <w:pPr>
        <w:rPr>
          <w:rFonts w:ascii="Times New Roman" w:hAnsi="Times New Roman" w:cs="Times New Roman"/>
          <w:sz w:val="24"/>
        </w:rPr>
      </w:pPr>
    </w:p>
    <w:p w14:paraId="7DB50024" w14:textId="34ECCDAD" w:rsidR="00DF77D9" w:rsidRDefault="00DF77D9" w:rsidP="00AF0E3C">
      <w:pPr>
        <w:rPr>
          <w:rFonts w:ascii="Times New Roman" w:hAnsi="Times New Roman" w:cs="Times New Roman"/>
          <w:sz w:val="28"/>
        </w:rPr>
      </w:pPr>
      <w:r w:rsidRPr="006C5E38">
        <w:rPr>
          <w:rFonts w:ascii="Times New Roman" w:hAnsi="Times New Roman" w:cs="Times New Roman"/>
          <w:sz w:val="28"/>
        </w:rPr>
        <w:t>Оценка: ___________________</w:t>
      </w:r>
    </w:p>
    <w:p w14:paraId="461D65FB" w14:textId="77777777" w:rsidR="006C5E38" w:rsidRDefault="006C5E38" w:rsidP="00AF0E3C">
      <w:pPr>
        <w:rPr>
          <w:rFonts w:ascii="Times New Roman" w:hAnsi="Times New Roman" w:cs="Times New Roman"/>
          <w:sz w:val="28"/>
        </w:rPr>
      </w:pPr>
    </w:p>
    <w:p w14:paraId="227F144D" w14:textId="77777777" w:rsidR="00C55926" w:rsidRPr="00C55926" w:rsidRDefault="00C55926" w:rsidP="00AF0E3C">
      <w:pPr>
        <w:rPr>
          <w:rFonts w:ascii="Times New Roman" w:hAnsi="Times New Roman" w:cs="Times New Roman"/>
          <w:sz w:val="28"/>
          <w:lang w:val="en-US"/>
        </w:rPr>
      </w:pPr>
    </w:p>
    <w:p w14:paraId="503B368A" w14:textId="77777777" w:rsidR="006C5E38" w:rsidRDefault="006C5E38" w:rsidP="00AF0E3C">
      <w:pPr>
        <w:rPr>
          <w:rFonts w:ascii="Times New Roman" w:hAnsi="Times New Roman" w:cs="Times New Roman"/>
          <w:sz w:val="28"/>
        </w:rPr>
      </w:pPr>
    </w:p>
    <w:p w14:paraId="42493320" w14:textId="77777777" w:rsidR="00916B56" w:rsidRPr="006C5E38" w:rsidRDefault="00916B56" w:rsidP="00AF0E3C">
      <w:pPr>
        <w:rPr>
          <w:rFonts w:ascii="Times New Roman" w:hAnsi="Times New Roman" w:cs="Times New Roman"/>
          <w:sz w:val="28"/>
        </w:rPr>
      </w:pPr>
    </w:p>
    <w:p w14:paraId="33266BE2" w14:textId="0D3B1CD8" w:rsidR="006C5E38" w:rsidRPr="006C5E38" w:rsidRDefault="00DF77D9" w:rsidP="00DF77D9">
      <w:pPr>
        <w:rPr>
          <w:rFonts w:ascii="Times New Roman" w:hAnsi="Times New Roman" w:cs="Times New Roman"/>
          <w:sz w:val="28"/>
        </w:rPr>
      </w:pP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4"/>
        </w:rPr>
        <w:tab/>
      </w:r>
      <w:r w:rsidRPr="006C5E38">
        <w:rPr>
          <w:rFonts w:ascii="Times New Roman" w:hAnsi="Times New Roman" w:cs="Times New Roman"/>
          <w:sz w:val="28"/>
        </w:rPr>
        <w:t>Москва, 202</w:t>
      </w:r>
      <w:r w:rsidR="00B569A0">
        <w:rPr>
          <w:rFonts w:ascii="Times New Roman" w:hAnsi="Times New Roman" w:cs="Times New Roman"/>
          <w:sz w:val="28"/>
        </w:rPr>
        <w:t>4</w:t>
      </w:r>
    </w:p>
    <w:p w14:paraId="00236A02" w14:textId="77777777" w:rsidR="00DF77D9" w:rsidRPr="006C5E38" w:rsidRDefault="00DF77D9" w:rsidP="00DF77D9">
      <w:pPr>
        <w:spacing w:line="600" w:lineRule="auto"/>
        <w:ind w:right="140"/>
        <w:jc w:val="center"/>
        <w:rPr>
          <w:rFonts w:ascii="Times New Roman" w:eastAsia="Calibri" w:hAnsi="Times New Roman" w:cs="Times New Roman"/>
          <w:b/>
          <w:sz w:val="32"/>
          <w:szCs w:val="32"/>
          <w:lang w:eastAsia="en-US"/>
        </w:rPr>
      </w:pPr>
      <w:r w:rsidRPr="006C5E38">
        <w:rPr>
          <w:rFonts w:ascii="Times New Roman" w:hAnsi="Times New Roman" w:cs="Times New Roman"/>
          <w:b/>
          <w:sz w:val="32"/>
          <w:szCs w:val="32"/>
        </w:rPr>
        <w:lastRenderedPageBreak/>
        <w:t>СПИСОК ИСПОЛНИТЕЛЕЙ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8"/>
        <w:gridCol w:w="2005"/>
        <w:gridCol w:w="2692"/>
      </w:tblGrid>
      <w:tr w:rsidR="00DF77D9" w:rsidRPr="006C5E38" w14:paraId="75FB316A" w14:textId="77777777" w:rsidTr="001959D8">
        <w:tc>
          <w:tcPr>
            <w:tcW w:w="4658" w:type="dxa"/>
            <w:hideMark/>
          </w:tcPr>
          <w:p w14:paraId="69A67DA1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Руководитель курсовой работы</w:t>
            </w:r>
          </w:p>
        </w:tc>
        <w:tc>
          <w:tcPr>
            <w:tcW w:w="2005" w:type="dxa"/>
            <w:tcBorders>
              <w:bottom w:val="single" w:sz="2" w:space="0" w:color="auto"/>
            </w:tcBorders>
          </w:tcPr>
          <w:p w14:paraId="332E7E74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  <w:hideMark/>
          </w:tcPr>
          <w:p w14:paraId="19B5FEC3" w14:textId="4F8307DD" w:rsidR="00DF77D9" w:rsidRPr="006C5E38" w:rsidRDefault="009C2194" w:rsidP="00195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А.А. Захаров</w:t>
            </w:r>
          </w:p>
        </w:tc>
      </w:tr>
      <w:tr w:rsidR="00DF77D9" w:rsidRPr="006C5E38" w14:paraId="75B88385" w14:textId="77777777" w:rsidTr="001959D8">
        <w:tc>
          <w:tcPr>
            <w:tcW w:w="4658" w:type="dxa"/>
          </w:tcPr>
          <w:p w14:paraId="40A3A0A6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2" w:space="0" w:color="auto"/>
            </w:tcBorders>
          </w:tcPr>
          <w:p w14:paraId="6056E4EF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 xml:space="preserve">    (Подпись, дата)</w:t>
            </w:r>
          </w:p>
          <w:p w14:paraId="00997C7F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2" w:type="dxa"/>
            <w:hideMark/>
          </w:tcPr>
          <w:p w14:paraId="1B49B52F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(И.О.Фамилия)</w:t>
            </w:r>
          </w:p>
        </w:tc>
      </w:tr>
      <w:tr w:rsidR="00DF77D9" w:rsidRPr="006C5E38" w14:paraId="265E7855" w14:textId="77777777" w:rsidTr="001959D8">
        <w:tc>
          <w:tcPr>
            <w:tcW w:w="4658" w:type="dxa"/>
            <w:hideMark/>
          </w:tcPr>
          <w:p w14:paraId="429A7A8B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Исполнитель</w:t>
            </w:r>
          </w:p>
        </w:tc>
        <w:tc>
          <w:tcPr>
            <w:tcW w:w="2005" w:type="dxa"/>
            <w:tcBorders>
              <w:bottom w:val="single" w:sz="2" w:space="0" w:color="auto"/>
            </w:tcBorders>
          </w:tcPr>
          <w:p w14:paraId="3B5BF40C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  <w:hideMark/>
          </w:tcPr>
          <w:p w14:paraId="51AE4A1F" w14:textId="5EB29040" w:rsidR="00DF77D9" w:rsidRPr="006C5E38" w:rsidRDefault="00B569A0" w:rsidP="00195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Д.М. Дубровский</w:t>
            </w:r>
          </w:p>
        </w:tc>
      </w:tr>
      <w:tr w:rsidR="00DF77D9" w:rsidRPr="006C5E38" w14:paraId="1377D751" w14:textId="77777777" w:rsidTr="001959D8">
        <w:tc>
          <w:tcPr>
            <w:tcW w:w="4658" w:type="dxa"/>
          </w:tcPr>
          <w:p w14:paraId="113B0C08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2" w:space="0" w:color="auto"/>
            </w:tcBorders>
            <w:hideMark/>
          </w:tcPr>
          <w:p w14:paraId="21493665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 xml:space="preserve">    (Подпись, дата)</w:t>
            </w:r>
          </w:p>
        </w:tc>
        <w:tc>
          <w:tcPr>
            <w:tcW w:w="2692" w:type="dxa"/>
            <w:hideMark/>
          </w:tcPr>
          <w:p w14:paraId="10B88FF8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(И.О.Фамилия)</w:t>
            </w:r>
          </w:p>
        </w:tc>
      </w:tr>
      <w:tr w:rsidR="00DF77D9" w:rsidRPr="006C5E38" w14:paraId="19DEEAFA" w14:textId="77777777" w:rsidTr="001959D8">
        <w:tc>
          <w:tcPr>
            <w:tcW w:w="4658" w:type="dxa"/>
          </w:tcPr>
          <w:p w14:paraId="778BF712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</w:tcPr>
          <w:p w14:paraId="4F9253AA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2" w:type="dxa"/>
          </w:tcPr>
          <w:p w14:paraId="3BA090C7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F77D9" w:rsidRPr="006C5E38" w14:paraId="4E312CF5" w14:textId="77777777" w:rsidTr="001959D8">
        <w:tc>
          <w:tcPr>
            <w:tcW w:w="4658" w:type="dxa"/>
            <w:hideMark/>
          </w:tcPr>
          <w:p w14:paraId="17E933A4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Нормоконтролер</w:t>
            </w:r>
          </w:p>
        </w:tc>
        <w:tc>
          <w:tcPr>
            <w:tcW w:w="2005" w:type="dxa"/>
            <w:tcBorders>
              <w:bottom w:val="single" w:sz="2" w:space="0" w:color="auto"/>
            </w:tcBorders>
          </w:tcPr>
          <w:p w14:paraId="686EE49B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2" w:type="dxa"/>
            <w:hideMark/>
          </w:tcPr>
          <w:p w14:paraId="0144F9D6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C5E38">
              <w:rPr>
                <w:rFonts w:ascii="Times New Roman" w:hAnsi="Times New Roman" w:cs="Times New Roman"/>
                <w:sz w:val="28"/>
                <w:szCs w:val="28"/>
              </w:rPr>
              <w:t>А.А. Прозоровский</w:t>
            </w:r>
          </w:p>
        </w:tc>
      </w:tr>
      <w:tr w:rsidR="00DF77D9" w:rsidRPr="006C5E38" w14:paraId="3AD1BF60" w14:textId="77777777" w:rsidTr="001959D8">
        <w:trPr>
          <w:trHeight w:val="63"/>
        </w:trPr>
        <w:tc>
          <w:tcPr>
            <w:tcW w:w="4658" w:type="dxa"/>
          </w:tcPr>
          <w:p w14:paraId="4F967EE8" w14:textId="77777777" w:rsidR="00DF77D9" w:rsidRPr="006C5E38" w:rsidRDefault="00DF77D9" w:rsidP="001959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5" w:type="dxa"/>
            <w:tcBorders>
              <w:top w:val="single" w:sz="2" w:space="0" w:color="auto"/>
            </w:tcBorders>
            <w:hideMark/>
          </w:tcPr>
          <w:p w14:paraId="5B8F6FA8" w14:textId="77777777" w:rsidR="00DF77D9" w:rsidRPr="006C5E38" w:rsidRDefault="00DF77D9" w:rsidP="001959D8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 xml:space="preserve">    (Подпись, дата)</w:t>
            </w:r>
          </w:p>
        </w:tc>
        <w:tc>
          <w:tcPr>
            <w:tcW w:w="2692" w:type="dxa"/>
            <w:hideMark/>
          </w:tcPr>
          <w:p w14:paraId="28BB7705" w14:textId="77777777" w:rsidR="00DF77D9" w:rsidRPr="006C5E38" w:rsidRDefault="00DF77D9" w:rsidP="001959D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C5E38">
              <w:rPr>
                <w:rFonts w:ascii="Times New Roman" w:hAnsi="Times New Roman" w:cs="Times New Roman"/>
                <w:sz w:val="18"/>
                <w:szCs w:val="18"/>
              </w:rPr>
              <w:t>(И.О.Фамилия)</w:t>
            </w:r>
          </w:p>
        </w:tc>
      </w:tr>
    </w:tbl>
    <w:p w14:paraId="1BA7A76F" w14:textId="77777777" w:rsidR="00DF77D9" w:rsidRPr="00F04EBF" w:rsidRDefault="00DF77D9" w:rsidP="00DF77D9">
      <w:pPr>
        <w:spacing w:line="600" w:lineRule="auto"/>
        <w:ind w:right="140"/>
        <w:jc w:val="center"/>
        <w:rPr>
          <w:sz w:val="28"/>
          <w:szCs w:val="28"/>
          <w:lang w:eastAsia="en-US"/>
        </w:rPr>
      </w:pPr>
    </w:p>
    <w:p w14:paraId="09CF13D6" w14:textId="77777777" w:rsidR="00DF77D9" w:rsidRPr="00F04EBF" w:rsidRDefault="00DF77D9" w:rsidP="00DF77D9">
      <w:pPr>
        <w:rPr>
          <w:sz w:val="28"/>
          <w:szCs w:val="28"/>
        </w:rPr>
      </w:pPr>
    </w:p>
    <w:p w14:paraId="6838A94B" w14:textId="77777777" w:rsidR="00DF77D9" w:rsidRPr="00F04EBF" w:rsidRDefault="00DF77D9" w:rsidP="00DF77D9">
      <w:pPr>
        <w:rPr>
          <w:sz w:val="28"/>
          <w:szCs w:val="28"/>
        </w:rPr>
      </w:pPr>
      <w:r>
        <w:rPr>
          <w:sz w:val="24"/>
          <w:szCs w:val="24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  <w:id w:val="-113972206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9E93421" w14:textId="74C19CF3" w:rsidR="0056652F" w:rsidRDefault="006C5E38" w:rsidP="006C5E38">
          <w:pPr>
            <w:pStyle w:val="a9"/>
            <w:jc w:val="center"/>
          </w:pPr>
          <w:r>
            <w:t>СОДЕРЖАНИЕ</w:t>
          </w:r>
        </w:p>
        <w:p w14:paraId="5320914B" w14:textId="77777777" w:rsidR="006C5E38" w:rsidRPr="006C5E38" w:rsidRDefault="006C5E38" w:rsidP="006C5E38">
          <w:pPr>
            <w:rPr>
              <w:lang w:eastAsia="en-US"/>
            </w:rPr>
          </w:pPr>
        </w:p>
        <w:p w14:paraId="546C14D1" w14:textId="2BD32F00" w:rsidR="00916B56" w:rsidRDefault="0056652F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118077" w:history="1">
            <w:r w:rsidR="00916B56" w:rsidRPr="008E0DB4">
              <w:rPr>
                <w:rStyle w:val="a4"/>
                <w:bCs/>
                <w:noProof/>
              </w:rPr>
              <w:t>ВВЕДЕНИЕ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_Toc176118077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4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51677203" w14:textId="18B575C8" w:rsidR="00916B56" w:rsidRDefault="00000000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78" w:history="1">
            <w:r w:rsidR="00916B56" w:rsidRPr="008E0DB4">
              <w:rPr>
                <w:rStyle w:val="a4"/>
                <w:caps/>
                <w:noProof/>
              </w:rPr>
              <w:t>1.</w:t>
            </w:r>
            <w:r w:rsidR="00916B56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="00916B56" w:rsidRPr="008E0DB4">
              <w:rPr>
                <w:rStyle w:val="a4"/>
                <w:caps/>
                <w:noProof/>
              </w:rPr>
              <w:t>Теоретическая часть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_Toc176118078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5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088DC000" w14:textId="7FF33714" w:rsidR="00916B56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79" w:history="1">
            <w:r w:rsidR="00916B56" w:rsidRPr="008E0DB4">
              <w:rPr>
                <w:rStyle w:val="a4"/>
                <w:noProof/>
              </w:rPr>
              <w:t>1.1</w:t>
            </w:r>
            <w:r w:rsidR="00916B56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="00916B56" w:rsidRPr="008E0DB4">
              <w:rPr>
                <w:rStyle w:val="a4"/>
                <w:noProof/>
              </w:rPr>
              <w:t>Основные сведения об РДТТ.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_Toc176118079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5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410B6A7C" w14:textId="7E7F444B" w:rsidR="00916B56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0" w:history="1">
            <w:r w:rsidR="00916B56" w:rsidRPr="008E0DB4">
              <w:rPr>
                <w:rStyle w:val="a4"/>
                <w:noProof/>
              </w:rPr>
              <w:t>1.2</w:t>
            </w:r>
            <w:r w:rsidR="00916B56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2"/>
                <w:szCs w:val="22"/>
                <w14:ligatures w14:val="standardContextual"/>
              </w:rPr>
              <w:tab/>
            </w:r>
            <w:r w:rsidR="00916B56" w:rsidRPr="008E0DB4">
              <w:rPr>
                <w:rStyle w:val="a4"/>
                <w:noProof/>
              </w:rPr>
              <w:t xml:space="preserve">Формат файла </w:t>
            </w:r>
            <w:r w:rsidR="00916B56" w:rsidRPr="008E0DB4">
              <w:rPr>
                <w:rStyle w:val="a4"/>
                <w:noProof/>
                <w:lang w:val="en-US"/>
              </w:rPr>
              <w:t>STL.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_Toc176118080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7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6E00F082" w14:textId="478E56CD" w:rsidR="00916B56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1" w:history="1">
            <w:r w:rsidR="00916B56" w:rsidRPr="008E0DB4">
              <w:rPr>
                <w:rStyle w:val="a4"/>
                <w:bCs/>
                <w:noProof/>
                <w:shd w:val="clear" w:color="auto" w:fill="FFFFFF"/>
              </w:rPr>
              <w:t>1.3 Формы зарядов РДТТ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_Toc176118081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9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3517A6C9" w14:textId="550DF4EE" w:rsidR="00916B56" w:rsidRDefault="00000000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2" w:history="1">
            <w:r w:rsidR="00916B56" w:rsidRPr="008E0DB4">
              <w:rPr>
                <w:rStyle w:val="a4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ПРАКТИЧЕСКАЯ ЧАСТЬ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_Toc176118082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11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676634B9" w14:textId="785A4B75" w:rsidR="00916B56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3" w:history="1">
            <w:r w:rsidR="00916B56" w:rsidRPr="008E0DB4">
              <w:rPr>
                <w:rStyle w:val="a4"/>
                <w:noProof/>
                <w:shd w:val="clear" w:color="auto" w:fill="FFFFFF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2.1 Моделирование заряда РДТТ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_Toc176118083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11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570196E4" w14:textId="02B55B92" w:rsidR="00916B56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4" w:history="1">
            <w:r w:rsidR="00916B56" w:rsidRPr="008E0DB4">
              <w:rPr>
                <w:rStyle w:val="a4"/>
                <w:noProof/>
                <w:shd w:val="clear" w:color="auto" w:fill="FFFFFF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2.2 Генерация треугольной поверхностной сетки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_Toc176118084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22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73068211" w14:textId="06FE405B" w:rsidR="00916B56" w:rsidRDefault="00000000">
          <w:pPr>
            <w:pStyle w:val="21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5" w:history="1">
            <w:r w:rsidR="00916B56" w:rsidRPr="008E0DB4">
              <w:rPr>
                <w:rStyle w:val="a4"/>
                <w:noProof/>
                <w:shd w:val="clear" w:color="auto" w:fill="FFFFFF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2.3 Нахождение нормалей в узлах сгенерированной сетки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_Toc176118085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25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5BB8ACD4" w14:textId="55E337FE" w:rsidR="00916B56" w:rsidRDefault="00000000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6" w:history="1">
            <w:r w:rsidR="00916B56" w:rsidRPr="008E0DB4">
              <w:rPr>
                <w:rStyle w:val="a4"/>
                <w:noProof/>
              </w:rPr>
              <w:t>ЗАКЛЮЧЕНИЕ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_Toc176118086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29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56CB1529" w14:textId="2CE5CBA6" w:rsidR="00916B56" w:rsidRDefault="00000000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7" w:history="1">
            <w:r w:rsidR="00916B56" w:rsidRPr="008E0DB4">
              <w:rPr>
                <w:rStyle w:val="a4"/>
                <w:bCs/>
                <w:noProof/>
              </w:rPr>
              <w:t>СПИСОК ИСПОЛЬЗОВАННЫХ ИСТОЧНИКОВ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_Toc176118087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30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47F79F0F" w14:textId="3223D0E1" w:rsidR="00916B56" w:rsidRDefault="00000000">
          <w:pPr>
            <w:pStyle w:val="12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176118088" w:history="1">
            <w:r w:rsidR="00916B56" w:rsidRPr="008E0DB4">
              <w:rPr>
                <w:rStyle w:val="a4"/>
                <w:bCs/>
                <w:noProof/>
              </w:rPr>
              <w:t>ПРИЛОЖЕНИЕ А</w:t>
            </w:r>
            <w:r w:rsidR="00916B56">
              <w:rPr>
                <w:noProof/>
                <w:webHidden/>
              </w:rPr>
              <w:tab/>
            </w:r>
            <w:r w:rsidR="00916B56">
              <w:rPr>
                <w:noProof/>
                <w:webHidden/>
              </w:rPr>
              <w:fldChar w:fldCharType="begin"/>
            </w:r>
            <w:r w:rsidR="00916B56">
              <w:rPr>
                <w:noProof/>
                <w:webHidden/>
              </w:rPr>
              <w:instrText xml:space="preserve"> PAGEREF _Toc176118088 \h </w:instrText>
            </w:r>
            <w:r w:rsidR="00916B56">
              <w:rPr>
                <w:noProof/>
                <w:webHidden/>
              </w:rPr>
            </w:r>
            <w:r w:rsidR="00916B56">
              <w:rPr>
                <w:noProof/>
                <w:webHidden/>
              </w:rPr>
              <w:fldChar w:fldCharType="separate"/>
            </w:r>
            <w:r w:rsidR="00916B56">
              <w:rPr>
                <w:noProof/>
                <w:webHidden/>
              </w:rPr>
              <w:t>31</w:t>
            </w:r>
            <w:r w:rsidR="00916B56">
              <w:rPr>
                <w:noProof/>
                <w:webHidden/>
              </w:rPr>
              <w:fldChar w:fldCharType="end"/>
            </w:r>
          </w:hyperlink>
        </w:p>
        <w:p w14:paraId="6281BD8A" w14:textId="019DE223" w:rsidR="0056652F" w:rsidRDefault="0056652F">
          <w:r>
            <w:rPr>
              <w:b/>
              <w:bCs/>
            </w:rPr>
            <w:fldChar w:fldCharType="end"/>
          </w:r>
        </w:p>
      </w:sdtContent>
    </w:sdt>
    <w:p w14:paraId="37C88691" w14:textId="77777777" w:rsidR="00DF77D9" w:rsidRDefault="00DF77D9" w:rsidP="00DF77D9">
      <w:pPr>
        <w:pStyle w:val="a9"/>
      </w:pPr>
    </w:p>
    <w:p w14:paraId="22DF3C13" w14:textId="31C65629" w:rsidR="00DF77D9" w:rsidRPr="00F04EBF" w:rsidRDefault="0056652F" w:rsidP="0056652F">
      <w:pPr>
        <w:tabs>
          <w:tab w:val="left" w:pos="282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9105EBF" w14:textId="77777777" w:rsidR="00DF77D9" w:rsidRPr="00F04EBF" w:rsidRDefault="00DF77D9" w:rsidP="00DF77D9">
      <w:pPr>
        <w:spacing w:line="360" w:lineRule="auto"/>
        <w:rPr>
          <w:sz w:val="28"/>
          <w:szCs w:val="28"/>
        </w:rPr>
      </w:pPr>
    </w:p>
    <w:p w14:paraId="352C601D" w14:textId="5BA24323" w:rsidR="00C55926" w:rsidRDefault="00DF77D9" w:rsidP="00C5592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04EBF">
        <w:rPr>
          <w:sz w:val="28"/>
          <w:szCs w:val="28"/>
        </w:rPr>
        <w:br w:type="page"/>
      </w:r>
    </w:p>
    <w:p w14:paraId="5E5E5E03" w14:textId="1FC1E349" w:rsidR="00C55926" w:rsidRDefault="00C55926" w:rsidP="00C55926">
      <w:pPr>
        <w:spacing w:after="0" w:line="360" w:lineRule="auto"/>
        <w:contextualSpacing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76118077"/>
      <w:r w:rsidRPr="00C55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2ACEC066" w14:textId="2972D4D5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BA5">
        <w:rPr>
          <w:rFonts w:ascii="Times New Roman" w:hAnsi="Times New Roman" w:cs="Times New Roman"/>
          <w:sz w:val="28"/>
          <w:szCs w:val="28"/>
        </w:rPr>
        <w:t>Курсовая работа представляет собой вид учебной работы, рассчитанный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>получение и закрепление необходимых навыков, развитие умения работать со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>сбором и анализом материала, полученного из изученных источников, а также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>написанию текста работы с соблюдением стандарта оформления (в данной работе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0BA5">
        <w:rPr>
          <w:rFonts w:ascii="Times New Roman" w:hAnsi="Times New Roman" w:cs="Times New Roman"/>
          <w:sz w:val="28"/>
          <w:szCs w:val="28"/>
        </w:rPr>
        <w:t xml:space="preserve">используется ГОСТ </w:t>
      </w:r>
      <w:r w:rsidR="007D13AE">
        <w:rPr>
          <w:rFonts w:ascii="Times New Roman" w:hAnsi="Times New Roman" w:cs="Times New Roman"/>
          <w:sz w:val="28"/>
          <w:szCs w:val="28"/>
        </w:rPr>
        <w:t>4543-71</w:t>
      </w:r>
      <w:r w:rsidRPr="00CA0BA5">
        <w:rPr>
          <w:rFonts w:ascii="Times New Roman" w:hAnsi="Times New Roman" w:cs="Times New Roman"/>
          <w:sz w:val="28"/>
          <w:szCs w:val="28"/>
        </w:rPr>
        <w:t>).</w:t>
      </w:r>
    </w:p>
    <w:p w14:paraId="4EA976C3" w14:textId="144C39C4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0BA5">
        <w:rPr>
          <w:rFonts w:ascii="Times New Roman" w:hAnsi="Times New Roman" w:cs="Times New Roman"/>
          <w:sz w:val="28"/>
          <w:szCs w:val="28"/>
        </w:rPr>
        <w:t>Численные методы представляют собой важный инструмент в современном математическом моделировании и решении сложных задач, возникающих в различных областях науки и техники. С развитием вычислительных технологий и увеличением объемов данных, необходимость в эффективных численных методах становится все более актуальной.</w:t>
      </w:r>
    </w:p>
    <w:p w14:paraId="31B768EF" w14:textId="67B4695D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данной курсовой работы – </w:t>
      </w:r>
      <w:r w:rsidR="00942FCC">
        <w:rPr>
          <w:rFonts w:ascii="Times New Roman" w:hAnsi="Times New Roman" w:cs="Times New Roman"/>
          <w:sz w:val="28"/>
          <w:szCs w:val="28"/>
        </w:rPr>
        <w:t>изучение принципов</w:t>
      </w:r>
      <w:r>
        <w:rPr>
          <w:rFonts w:ascii="Times New Roman" w:hAnsi="Times New Roman" w:cs="Times New Roman"/>
          <w:sz w:val="28"/>
          <w:szCs w:val="28"/>
        </w:rPr>
        <w:t xml:space="preserve"> работ</w:t>
      </w:r>
      <w:r w:rsidR="00942FCC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твердотопливного ракетного двигателя </w:t>
      </w:r>
      <w:r w:rsidR="00942FCC">
        <w:rPr>
          <w:rFonts w:ascii="Times New Roman" w:hAnsi="Times New Roman" w:cs="Times New Roman"/>
          <w:sz w:val="28"/>
          <w:szCs w:val="28"/>
        </w:rPr>
        <w:t>и проведение</w:t>
      </w:r>
      <w:r>
        <w:rPr>
          <w:rFonts w:ascii="Times New Roman" w:hAnsi="Times New Roman" w:cs="Times New Roman"/>
          <w:sz w:val="28"/>
          <w:szCs w:val="28"/>
        </w:rPr>
        <w:t xml:space="preserve"> численного анализа горения заряда этого двигателя. В теоретической части будут рассмотрены основные </w:t>
      </w:r>
      <w:r w:rsidR="00942FCC">
        <w:rPr>
          <w:rFonts w:ascii="Times New Roman" w:hAnsi="Times New Roman" w:cs="Times New Roman"/>
          <w:sz w:val="28"/>
          <w:szCs w:val="28"/>
        </w:rPr>
        <w:t>типы</w:t>
      </w:r>
      <w:r>
        <w:rPr>
          <w:rFonts w:ascii="Times New Roman" w:hAnsi="Times New Roman" w:cs="Times New Roman"/>
          <w:sz w:val="28"/>
          <w:szCs w:val="28"/>
        </w:rPr>
        <w:t xml:space="preserve"> РДТТ, принцип </w:t>
      </w:r>
      <w:r w:rsidR="00942FCC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>, классификация топливных зарядов и изучение средств для работы с геометрией. В практической части будет смоделирован топливный заряд</w:t>
      </w:r>
      <w:r w:rsidR="00942FCC">
        <w:rPr>
          <w:rFonts w:ascii="Times New Roman" w:hAnsi="Times New Roman" w:cs="Times New Roman"/>
          <w:sz w:val="28"/>
          <w:szCs w:val="28"/>
        </w:rPr>
        <w:t xml:space="preserve"> звездообразной формы канального типа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42CE07" w14:textId="6908413A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данной работы </w:t>
      </w:r>
      <w:r w:rsidR="00942FCC">
        <w:rPr>
          <w:rFonts w:ascii="Times New Roman" w:hAnsi="Times New Roman" w:cs="Times New Roman"/>
          <w:sz w:val="28"/>
          <w:szCs w:val="28"/>
        </w:rPr>
        <w:t xml:space="preserve">позволит проанализировать горение заряда ракетного двигателя, </w:t>
      </w:r>
      <w:r w:rsidR="00A85DFB">
        <w:rPr>
          <w:rFonts w:ascii="Times New Roman" w:hAnsi="Times New Roman" w:cs="Times New Roman"/>
          <w:sz w:val="28"/>
          <w:szCs w:val="28"/>
        </w:rPr>
        <w:t>построить</w:t>
      </w:r>
      <w:r w:rsidR="00942FCC">
        <w:rPr>
          <w:rFonts w:ascii="Times New Roman" w:hAnsi="Times New Roman" w:cs="Times New Roman"/>
          <w:sz w:val="28"/>
          <w:szCs w:val="28"/>
        </w:rPr>
        <w:t xml:space="preserve"> зависимость </w:t>
      </w:r>
      <w:r w:rsidR="00A85DFB">
        <w:rPr>
          <w:rFonts w:ascii="Times New Roman" w:hAnsi="Times New Roman" w:cs="Times New Roman"/>
          <w:sz w:val="28"/>
          <w:szCs w:val="28"/>
        </w:rPr>
        <w:t>площади поверхностного горения</w:t>
      </w:r>
      <w:r w:rsidR="00942FCC">
        <w:rPr>
          <w:rFonts w:ascii="Times New Roman" w:hAnsi="Times New Roman" w:cs="Times New Roman"/>
          <w:sz w:val="28"/>
          <w:szCs w:val="28"/>
        </w:rPr>
        <w:t xml:space="preserve"> от времени.</w:t>
      </w:r>
    </w:p>
    <w:p w14:paraId="182B058D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E8AF9E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2EDFC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2A6D02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6A2188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7FB3E4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6CD067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A14C47" w14:textId="77777777" w:rsidR="00CA0BA5" w:rsidRDefault="00CA0BA5" w:rsidP="00CA0B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C8C7BF" w14:textId="77777777" w:rsidR="00CA0BA5" w:rsidRDefault="00CA0BA5" w:rsidP="00942F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83D482" w14:textId="77777777" w:rsidR="00942FCC" w:rsidRPr="00BD47C6" w:rsidRDefault="00942FCC" w:rsidP="00942FC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D45EBB" w14:textId="252D8C85" w:rsidR="00803A18" w:rsidRPr="00E8711B" w:rsidRDefault="00803A18" w:rsidP="00E8711B">
      <w:pPr>
        <w:pStyle w:val="a5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caps/>
          <w:sz w:val="28"/>
          <w:szCs w:val="28"/>
        </w:rPr>
      </w:pPr>
      <w:bookmarkStart w:id="1" w:name="_Toc87214094"/>
      <w:bookmarkStart w:id="2" w:name="_Toc176118078"/>
      <w:r w:rsidRPr="00E8711B">
        <w:rPr>
          <w:rFonts w:ascii="Times New Roman" w:hAnsi="Times New Roman" w:cs="Times New Roman"/>
          <w:b/>
          <w:caps/>
          <w:sz w:val="28"/>
          <w:szCs w:val="28"/>
        </w:rPr>
        <w:lastRenderedPageBreak/>
        <w:t>Теоретическая часть</w:t>
      </w:r>
      <w:bookmarkEnd w:id="1"/>
      <w:bookmarkEnd w:id="2"/>
    </w:p>
    <w:p w14:paraId="5F4739DA" w14:textId="663F24EF" w:rsidR="00803A18" w:rsidRDefault="00444A7B" w:rsidP="00803A18">
      <w:pPr>
        <w:pStyle w:val="2"/>
        <w:keepLines w:val="0"/>
        <w:numPr>
          <w:ilvl w:val="1"/>
          <w:numId w:val="7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176118079"/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сведения</w:t>
      </w:r>
      <w:r w:rsidR="00EE2C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 РДТТ</w:t>
      </w:r>
      <w:r w:rsidR="00803A18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3"/>
      <w:r w:rsidR="00803A18" w:rsidRPr="00803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928A369" w14:textId="0D51E084" w:rsidR="00EE2CA5" w:rsidRDefault="00EE2CA5" w:rsidP="00EE2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Твердотопливным ракетным двигателем называется реактивный двигатель, работающий на твёрдом ракетном топливе, которое так же называют порохами. Всё топливо в РДТТ помещается в камеру сгорания, а сам двигатель, как правило, работает до полного выгорания топливного заряда. РДТТ были первыми</w:t>
      </w:r>
      <w:r w:rsidR="00444A7B">
        <w:rPr>
          <w:rFonts w:ascii="Times New Roman" w:hAnsi="Times New Roman" w:cs="Times New Roman"/>
          <w:sz w:val="28"/>
          <w:szCs w:val="28"/>
        </w:rPr>
        <w:t xml:space="preserve"> двигателями</w:t>
      </w:r>
      <w:r>
        <w:rPr>
          <w:rFonts w:ascii="Times New Roman" w:hAnsi="Times New Roman" w:cs="Times New Roman"/>
          <w:sz w:val="28"/>
          <w:szCs w:val="28"/>
        </w:rPr>
        <w:t xml:space="preserve"> ракет, нашедшими практическое применение. </w:t>
      </w:r>
    </w:p>
    <w:p w14:paraId="05C4EF3D" w14:textId="77777777" w:rsidR="00F038D9" w:rsidRDefault="00EE2CA5" w:rsidP="00EE2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основном, твердотопливные ракетные двигатели применяются в реактивной артиллерии и в космонавтике, как тормозные двигатели космических летательных аппаратов</w:t>
      </w:r>
      <w:r w:rsidR="003A72B5">
        <w:rPr>
          <w:rFonts w:ascii="Times New Roman" w:hAnsi="Times New Roman" w:cs="Times New Roman"/>
          <w:sz w:val="28"/>
          <w:szCs w:val="28"/>
        </w:rPr>
        <w:t xml:space="preserve"> и двигателей первых ступеней ракет-носителей. Сам корпус РДТТ состоит из камеры сгорания, являющейся корпусом, в ней располагается весь топливный заряд, и сопла. Обычно корпус стальной, но иногда встречаются и другие материалы, такие как стеклопластик</w:t>
      </w:r>
      <w:r w:rsidR="00F038D9">
        <w:rPr>
          <w:rFonts w:ascii="Times New Roman" w:hAnsi="Times New Roman" w:cs="Times New Roman"/>
          <w:sz w:val="28"/>
          <w:szCs w:val="28"/>
        </w:rPr>
        <w:t>. Наиболее теплонапряжённая часть сопла делается из графита, тугоплавких металлов и их сплавов.</w:t>
      </w:r>
    </w:p>
    <w:p w14:paraId="1674ED59" w14:textId="0F3FF3B8" w:rsidR="00EE2CA5" w:rsidRDefault="00F038D9" w:rsidP="00EE2CA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правило само твёрдое ракетное топливо заливается в корпус двигателя в полувязком текучем состоянии, а когда топливо отвердевает, оно плотно примыкает к стенкам корпуса, тем самым защищая их от горячих газов. Возможны и другие способы заполнения камеры сгорания, например, иногда в РДТТ неуправляемых ракет топливо закладывается в камеру в виде спрессованных зёрен из порошка.</w:t>
      </w:r>
    </w:p>
    <w:p w14:paraId="0E27C251" w14:textId="073385A1" w:rsidR="00BB784E" w:rsidRDefault="00020BE3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РДТТ характеризуются высокой надёжностью и возможностью длительного хранения, постоянн</w:t>
      </w:r>
      <w:r w:rsidR="00444A7B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готовност</w:t>
      </w:r>
      <w:r w:rsidR="00444A7B">
        <w:rPr>
          <w:rFonts w:ascii="Times New Roman" w:hAnsi="Times New Roman" w:cs="Times New Roman"/>
          <w:sz w:val="28"/>
          <w:szCs w:val="28"/>
        </w:rPr>
        <w:t>ью</w:t>
      </w:r>
      <w:r>
        <w:rPr>
          <w:rFonts w:ascii="Times New Roman" w:hAnsi="Times New Roman" w:cs="Times New Roman"/>
          <w:sz w:val="28"/>
          <w:szCs w:val="28"/>
        </w:rPr>
        <w:t xml:space="preserve"> к запуску, очень коротк</w:t>
      </w:r>
      <w:r w:rsidR="00444A7B">
        <w:rPr>
          <w:rFonts w:ascii="Times New Roman" w:hAnsi="Times New Roman" w:cs="Times New Roman"/>
          <w:sz w:val="28"/>
          <w:szCs w:val="28"/>
        </w:rPr>
        <w:t>им</w:t>
      </w:r>
      <w:r>
        <w:rPr>
          <w:rFonts w:ascii="Times New Roman" w:hAnsi="Times New Roman" w:cs="Times New Roman"/>
          <w:sz w:val="28"/>
          <w:szCs w:val="28"/>
        </w:rPr>
        <w:t xml:space="preserve"> врем</w:t>
      </w:r>
      <w:r w:rsidR="00444A7B">
        <w:rPr>
          <w:rFonts w:ascii="Times New Roman" w:hAnsi="Times New Roman" w:cs="Times New Roman"/>
          <w:sz w:val="28"/>
          <w:szCs w:val="28"/>
        </w:rPr>
        <w:t>енем</w:t>
      </w:r>
      <w:r>
        <w:rPr>
          <w:rFonts w:ascii="Times New Roman" w:hAnsi="Times New Roman" w:cs="Times New Roman"/>
          <w:sz w:val="28"/>
          <w:szCs w:val="28"/>
        </w:rPr>
        <w:t xml:space="preserve"> горения, за счёт которо</w:t>
      </w:r>
      <w:r w:rsidR="00444A7B">
        <w:rPr>
          <w:rFonts w:ascii="Times New Roman" w:hAnsi="Times New Roman" w:cs="Times New Roman"/>
          <w:sz w:val="28"/>
          <w:szCs w:val="28"/>
        </w:rPr>
        <w:t>го</w:t>
      </w:r>
      <w:r>
        <w:rPr>
          <w:rFonts w:ascii="Times New Roman" w:hAnsi="Times New Roman" w:cs="Times New Roman"/>
          <w:sz w:val="28"/>
          <w:szCs w:val="28"/>
        </w:rPr>
        <w:t xml:space="preserve"> можно получить сильную тягу. Однако у РДТТ есть свои недостатки: большая масса конструкции, многие виды топлива чувствительны к изменениям температуры, снаряжённые РДТТ крайне неудобно транспортировать</w:t>
      </w:r>
      <w:r w:rsidR="00592912">
        <w:rPr>
          <w:rFonts w:ascii="Times New Roman" w:hAnsi="Times New Roman" w:cs="Times New Roman"/>
          <w:sz w:val="28"/>
          <w:szCs w:val="28"/>
        </w:rPr>
        <w:t xml:space="preserve">, малое время работы, трудности, связанные с регулированием вектора тяги и тд. Но одним из главных недостатков можно </w:t>
      </w:r>
      <w:r w:rsidR="00592912">
        <w:rPr>
          <w:rFonts w:ascii="Times New Roman" w:hAnsi="Times New Roman" w:cs="Times New Roman"/>
          <w:sz w:val="28"/>
          <w:szCs w:val="28"/>
        </w:rPr>
        <w:lastRenderedPageBreak/>
        <w:t>назвать невозможность регулирования горения заряда во время работы двигателя. Контроль процесса можно осуществить при помощи моделирования подходящей формы заряда</w:t>
      </w:r>
      <w:r w:rsidR="00BB784E">
        <w:rPr>
          <w:rFonts w:ascii="Times New Roman" w:hAnsi="Times New Roman" w:cs="Times New Roman"/>
          <w:sz w:val="28"/>
          <w:szCs w:val="28"/>
        </w:rPr>
        <w:t>.</w:t>
      </w:r>
    </w:p>
    <w:p w14:paraId="17BD17EE" w14:textId="36520305" w:rsidR="00020BE3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Моделирование формы заряда происходит при помощи компьютера, как и моделирование работы РДТТ. </w:t>
      </w:r>
      <w:r w:rsidR="0059291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EF089F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23E29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D957A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F6B29F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C6777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0FE21A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32E38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9A8A17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63F943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46A7B9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592520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975BC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395211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7492E1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19A66E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A4A0A8" w14:textId="77777777" w:rsidR="00BB784E" w:rsidRDefault="00BB784E" w:rsidP="00133A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84BB0F" w14:textId="3CA6E301" w:rsidR="00803A18" w:rsidRDefault="00BB784E" w:rsidP="00637047">
      <w:pPr>
        <w:pStyle w:val="2"/>
        <w:keepLines w:val="0"/>
        <w:numPr>
          <w:ilvl w:val="1"/>
          <w:numId w:val="7"/>
        </w:numPr>
        <w:tabs>
          <w:tab w:val="left" w:pos="1134"/>
        </w:tabs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76118080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Формат файла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STL.</w:t>
      </w:r>
      <w:bookmarkEnd w:id="4"/>
      <w:r w:rsidR="00803A1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C08EC0B" w14:textId="1E892928" w:rsidR="00803A18" w:rsidRPr="00E31C9E" w:rsidRDefault="00E13BB4" w:rsidP="00E13B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моделирования заряда в </w:t>
      </w:r>
      <w:r w:rsidR="00444A7B">
        <w:rPr>
          <w:rFonts w:ascii="Times New Roman" w:hAnsi="Times New Roman" w:cs="Times New Roman"/>
          <w:sz w:val="28"/>
          <w:szCs w:val="28"/>
        </w:rPr>
        <w:t>данной</w:t>
      </w:r>
      <w:r>
        <w:rPr>
          <w:rFonts w:ascii="Times New Roman" w:hAnsi="Times New Roman" w:cs="Times New Roman"/>
          <w:sz w:val="28"/>
          <w:szCs w:val="28"/>
        </w:rPr>
        <w:t xml:space="preserve"> работе </w:t>
      </w:r>
      <w:r w:rsidR="00444A7B"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средства</w:t>
      </w:r>
      <w:r w:rsidRPr="00E13BB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предоставляемые библиотекой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E13B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Cascade</w:t>
      </w:r>
      <w:r>
        <w:rPr>
          <w:rFonts w:ascii="Times New Roman" w:hAnsi="Times New Roman" w:cs="Times New Roman"/>
          <w:sz w:val="28"/>
          <w:szCs w:val="28"/>
        </w:rPr>
        <w:t xml:space="preserve">, после чего </w:t>
      </w:r>
      <w:r w:rsidR="00444A7B">
        <w:rPr>
          <w:rFonts w:ascii="Times New Roman" w:hAnsi="Times New Roman" w:cs="Times New Roman"/>
          <w:sz w:val="28"/>
          <w:szCs w:val="28"/>
        </w:rPr>
        <w:t>генерируется</w:t>
      </w:r>
      <w:r>
        <w:rPr>
          <w:rFonts w:ascii="Times New Roman" w:hAnsi="Times New Roman" w:cs="Times New Roman"/>
          <w:sz w:val="28"/>
          <w:szCs w:val="28"/>
        </w:rPr>
        <w:t xml:space="preserve"> треугольн</w:t>
      </w:r>
      <w:r w:rsidR="00444A7B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сетк</w:t>
      </w:r>
      <w:r w:rsidR="00444A7B">
        <w:rPr>
          <w:rFonts w:ascii="Times New Roman" w:hAnsi="Times New Roman" w:cs="Times New Roman"/>
          <w:sz w:val="28"/>
          <w:szCs w:val="28"/>
        </w:rPr>
        <w:t xml:space="preserve">а для поиска векторов нормали </w:t>
      </w:r>
      <w:r w:rsidR="00A85DFB" w:rsidRPr="00A85DFB">
        <w:rPr>
          <w:rFonts w:ascii="Times New Roman" w:hAnsi="Times New Roman" w:cs="Times New Roman"/>
          <w:sz w:val="28"/>
          <w:szCs w:val="28"/>
        </w:rPr>
        <w:t xml:space="preserve">в узлах триангулированной поверхности, которая в дальнейшем будет сохранена в файле формата STL </w:t>
      </w:r>
      <w:r w:rsidR="00A85DFB">
        <w:rPr>
          <w:rFonts w:ascii="Times New Roman" w:hAnsi="Times New Roman" w:cs="Times New Roman"/>
          <w:sz w:val="28"/>
          <w:szCs w:val="28"/>
        </w:rPr>
        <w:t xml:space="preserve">для анализа изменения площади поверхности </w:t>
      </w:r>
      <w:r w:rsidR="00E25FC3">
        <w:rPr>
          <w:rFonts w:ascii="Times New Roman" w:hAnsi="Times New Roman" w:cs="Times New Roman"/>
          <w:sz w:val="28"/>
          <w:szCs w:val="28"/>
        </w:rPr>
        <w:t>горения</w:t>
      </w:r>
      <w:r w:rsidRPr="00E13BB4">
        <w:rPr>
          <w:rFonts w:ascii="Times New Roman" w:hAnsi="Times New Roman" w:cs="Times New Roman"/>
          <w:sz w:val="28"/>
          <w:szCs w:val="28"/>
        </w:rPr>
        <w:t>.</w:t>
      </w:r>
    </w:p>
    <w:p w14:paraId="5DB2E150" w14:textId="4AA0AA0F" w:rsidR="004A5CB6" w:rsidRDefault="004A5CB6" w:rsidP="00E13B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44A7B">
        <w:rPr>
          <w:rFonts w:ascii="Times New Roman" w:hAnsi="Times New Roman" w:cs="Times New Roman"/>
          <w:sz w:val="28"/>
          <w:szCs w:val="28"/>
        </w:rPr>
        <w:t>сокращение</w:t>
      </w:r>
      <w:r>
        <w:rPr>
          <w:rFonts w:ascii="Times New Roman" w:hAnsi="Times New Roman" w:cs="Times New Roman"/>
          <w:sz w:val="28"/>
          <w:szCs w:val="28"/>
        </w:rPr>
        <w:t xml:space="preserve"> от стереолитографии, представляет собой формат файла, представляющий трёхмерную геометрию поверхности. Он представляет поверхность как серию маленьких треугольников, каждый из которых описывается тремя точками, вершинами, и перпендикулярным направлением</w:t>
      </w:r>
      <w:r w:rsidR="008109D7">
        <w:rPr>
          <w:rFonts w:ascii="Times New Roman" w:hAnsi="Times New Roman" w:cs="Times New Roman"/>
          <w:sz w:val="28"/>
          <w:szCs w:val="28"/>
        </w:rPr>
        <w:t>, нормалью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3C4686" w14:textId="5C553E67" w:rsidR="008109D7" w:rsidRPr="00A85DFB" w:rsidRDefault="008109D7" w:rsidP="00E13BB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</w:t>
      </w:r>
      <w:r w:rsidR="00D31F16">
        <w:rPr>
          <w:rFonts w:ascii="Times New Roman" w:hAnsi="Times New Roman" w:cs="Times New Roman"/>
          <w:sz w:val="28"/>
          <w:szCs w:val="28"/>
        </w:rPr>
        <w:t xml:space="preserve">в </w:t>
      </w:r>
      <w:r w:rsidR="00D31F16"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="00D31F16" w:rsidRPr="00D31F16">
        <w:rPr>
          <w:rFonts w:ascii="Times New Roman" w:hAnsi="Times New Roman" w:cs="Times New Roman"/>
          <w:sz w:val="28"/>
          <w:szCs w:val="28"/>
        </w:rPr>
        <w:t xml:space="preserve"> </w:t>
      </w:r>
      <w:r w:rsidR="00D31F16">
        <w:rPr>
          <w:rFonts w:ascii="Times New Roman" w:hAnsi="Times New Roman" w:cs="Times New Roman"/>
          <w:sz w:val="28"/>
          <w:szCs w:val="28"/>
        </w:rPr>
        <w:t>файле</w:t>
      </w:r>
      <w:r>
        <w:rPr>
          <w:rFonts w:ascii="Times New Roman" w:hAnsi="Times New Roman" w:cs="Times New Roman"/>
          <w:sz w:val="28"/>
          <w:szCs w:val="28"/>
        </w:rPr>
        <w:t xml:space="preserve"> может храниться </w:t>
      </w:r>
      <w:r w:rsidR="00444A7B">
        <w:rPr>
          <w:rFonts w:ascii="Times New Roman" w:hAnsi="Times New Roman" w:cs="Times New Roman"/>
          <w:sz w:val="28"/>
          <w:szCs w:val="28"/>
        </w:rPr>
        <w:t>в формате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8109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двоичн</w:t>
      </w:r>
      <w:r w:rsidR="00D31F1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м </w:t>
      </w:r>
      <w:r w:rsidR="00D31F16">
        <w:rPr>
          <w:rFonts w:ascii="Times New Roman" w:hAnsi="Times New Roman" w:cs="Times New Roman"/>
          <w:sz w:val="28"/>
          <w:szCs w:val="28"/>
        </w:rPr>
        <w:t>формате</w:t>
      </w:r>
      <w:r>
        <w:rPr>
          <w:rFonts w:ascii="Times New Roman" w:hAnsi="Times New Roman" w:cs="Times New Roman"/>
          <w:sz w:val="28"/>
          <w:szCs w:val="28"/>
        </w:rPr>
        <w:t>. Разница заключается в размере файла:</w:t>
      </w:r>
      <w:r w:rsidR="00D31F16" w:rsidRPr="009C19CD">
        <w:rPr>
          <w:rFonts w:ascii="Times New Roman" w:hAnsi="Times New Roman" w:cs="Times New Roman"/>
          <w:sz w:val="28"/>
          <w:szCs w:val="28"/>
        </w:rPr>
        <w:t xml:space="preserve"> </w:t>
      </w:r>
      <w:r w:rsidR="00D31F16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D31F16" w:rsidRPr="009C19CD">
        <w:rPr>
          <w:rFonts w:ascii="Times New Roman" w:hAnsi="Times New Roman" w:cs="Times New Roman"/>
          <w:sz w:val="28"/>
          <w:szCs w:val="28"/>
        </w:rPr>
        <w:t xml:space="preserve"> </w:t>
      </w:r>
      <w:r w:rsidR="009C19CD">
        <w:rPr>
          <w:rFonts w:ascii="Times New Roman" w:hAnsi="Times New Roman" w:cs="Times New Roman"/>
          <w:sz w:val="28"/>
          <w:szCs w:val="28"/>
        </w:rPr>
        <w:t xml:space="preserve">более удобен для чтения, поскольку в нём </w:t>
      </w:r>
      <w:r w:rsidR="002672AB">
        <w:rPr>
          <w:rFonts w:ascii="Times New Roman" w:hAnsi="Times New Roman" w:cs="Times New Roman"/>
          <w:sz w:val="28"/>
          <w:szCs w:val="28"/>
        </w:rPr>
        <w:t>описание вершин, нормалей и других величин представлено в текстовом виде</w:t>
      </w:r>
      <w:r w:rsidR="00BC7BA0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="009C19CD">
        <w:rPr>
          <w:rFonts w:ascii="Times New Roman" w:hAnsi="Times New Roman" w:cs="Times New Roman"/>
          <w:sz w:val="28"/>
          <w:szCs w:val="28"/>
        </w:rPr>
        <w:t xml:space="preserve">, в то время как файл в двоичном формате </w:t>
      </w:r>
      <w:commentRangeStart w:id="5"/>
      <w:r w:rsidR="009C19CD">
        <w:rPr>
          <w:rFonts w:ascii="Times New Roman" w:hAnsi="Times New Roman" w:cs="Times New Roman"/>
          <w:sz w:val="28"/>
          <w:szCs w:val="28"/>
        </w:rPr>
        <w:t>сжат</w:t>
      </w:r>
      <w:commentRangeEnd w:id="5"/>
      <w:r w:rsidR="000655E0">
        <w:rPr>
          <w:rStyle w:val="af2"/>
        </w:rPr>
        <w:commentReference w:id="5"/>
      </w:r>
      <w:r w:rsidR="009C19CD">
        <w:rPr>
          <w:rFonts w:ascii="Times New Roman" w:hAnsi="Times New Roman" w:cs="Times New Roman"/>
          <w:sz w:val="28"/>
          <w:szCs w:val="28"/>
        </w:rPr>
        <w:t xml:space="preserve"> и вес файла меньше</w:t>
      </w:r>
      <w:r w:rsidR="00BC7BA0"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8109D7">
        <w:rPr>
          <w:rFonts w:ascii="Times New Roman" w:hAnsi="Times New Roman" w:cs="Times New Roman"/>
          <w:sz w:val="28"/>
          <w:szCs w:val="28"/>
        </w:rPr>
        <w:t>.</w:t>
      </w:r>
      <w:r w:rsidR="00A85DFB" w:rsidRPr="00A85DFB">
        <w:rPr>
          <w:rFonts w:ascii="Times New Roman" w:hAnsi="Times New Roman" w:cs="Times New Roman"/>
          <w:sz w:val="28"/>
          <w:szCs w:val="28"/>
        </w:rPr>
        <w:t xml:space="preserve"> </w:t>
      </w:r>
      <w:r w:rsidR="00A85DFB">
        <w:rPr>
          <w:rFonts w:ascii="Times New Roman" w:hAnsi="Times New Roman" w:cs="Times New Roman"/>
          <w:sz w:val="28"/>
          <w:szCs w:val="28"/>
        </w:rPr>
        <w:t>Таким образом, вес файла с сохранённой сеткой в двоичном формате состав</w:t>
      </w:r>
      <w:r w:rsidR="00BC7BA0">
        <w:rPr>
          <w:rFonts w:ascii="Times New Roman" w:hAnsi="Times New Roman" w:cs="Times New Roman"/>
          <w:sz w:val="28"/>
          <w:szCs w:val="28"/>
        </w:rPr>
        <w:t>ил</w:t>
      </w:r>
      <w:r w:rsidR="00A85DFB" w:rsidRPr="00A85DFB">
        <w:rPr>
          <w:rFonts w:ascii="Times New Roman" w:hAnsi="Times New Roman" w:cs="Times New Roman"/>
          <w:sz w:val="28"/>
          <w:szCs w:val="28"/>
        </w:rPr>
        <w:t xml:space="preserve"> 57 </w:t>
      </w:r>
      <w:r w:rsidR="00A85DFB">
        <w:rPr>
          <w:rFonts w:ascii="Times New Roman" w:hAnsi="Times New Roman" w:cs="Times New Roman"/>
          <w:sz w:val="28"/>
          <w:szCs w:val="28"/>
        </w:rPr>
        <w:t>килобайт</w:t>
      </w:r>
      <w:r w:rsidR="00BC7BA0">
        <w:rPr>
          <w:rFonts w:ascii="Times New Roman" w:hAnsi="Times New Roman" w:cs="Times New Roman"/>
          <w:sz w:val="28"/>
          <w:szCs w:val="28"/>
        </w:rPr>
        <w:t>ов</w:t>
      </w:r>
      <w:r w:rsidR="00A85DFB">
        <w:rPr>
          <w:rFonts w:ascii="Times New Roman" w:hAnsi="Times New Roman" w:cs="Times New Roman"/>
          <w:sz w:val="28"/>
          <w:szCs w:val="28"/>
        </w:rPr>
        <w:t xml:space="preserve">, </w:t>
      </w:r>
      <w:r w:rsidR="00BC7BA0">
        <w:rPr>
          <w:rFonts w:ascii="Times New Roman" w:hAnsi="Times New Roman" w:cs="Times New Roman"/>
          <w:sz w:val="28"/>
          <w:szCs w:val="28"/>
        </w:rPr>
        <w:t xml:space="preserve">в то время как вес файла в формате </w:t>
      </w:r>
      <w:r w:rsidR="00BC7BA0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BC7BA0" w:rsidRPr="00BC7BA0">
        <w:rPr>
          <w:rFonts w:ascii="Times New Roman" w:hAnsi="Times New Roman" w:cs="Times New Roman"/>
          <w:sz w:val="28"/>
          <w:szCs w:val="28"/>
        </w:rPr>
        <w:t xml:space="preserve"> </w:t>
      </w:r>
      <w:r w:rsidR="00BC7BA0">
        <w:rPr>
          <w:rFonts w:ascii="Times New Roman" w:hAnsi="Times New Roman" w:cs="Times New Roman"/>
          <w:sz w:val="28"/>
          <w:szCs w:val="28"/>
        </w:rPr>
        <w:t>– 249 килобайтов, что отображено на рисунке 3.</w:t>
      </w:r>
      <w:r w:rsidR="00A85DF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249553" w14:textId="0C01AB7E" w:rsidR="008109D7" w:rsidRDefault="008109D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109D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1CA9C3" wp14:editId="4BB2CE6A">
            <wp:extent cx="3164205" cy="2435323"/>
            <wp:effectExtent l="0" t="0" r="0" b="3175"/>
            <wp:docPr id="736551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19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6106" cy="243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C7A7" w14:textId="299A0BDE" w:rsidR="008109D7" w:rsidRPr="00B569A0" w:rsidRDefault="008109D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637047">
        <w:rPr>
          <w:rFonts w:ascii="Times New Roman" w:hAnsi="Times New Roman" w:cs="Times New Roman"/>
          <w:sz w:val="28"/>
          <w:szCs w:val="28"/>
        </w:rPr>
        <w:t xml:space="preserve"> – представление </w:t>
      </w:r>
      <w:r w:rsidR="00637047"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="00637047" w:rsidRPr="00637047">
        <w:rPr>
          <w:rFonts w:ascii="Times New Roman" w:hAnsi="Times New Roman" w:cs="Times New Roman"/>
          <w:sz w:val="28"/>
          <w:szCs w:val="28"/>
        </w:rPr>
        <w:t xml:space="preserve"> </w:t>
      </w:r>
      <w:r w:rsidR="00637047">
        <w:rPr>
          <w:rFonts w:ascii="Times New Roman" w:hAnsi="Times New Roman" w:cs="Times New Roman"/>
          <w:sz w:val="28"/>
          <w:szCs w:val="28"/>
        </w:rPr>
        <w:t xml:space="preserve">файла с описанием </w:t>
      </w:r>
      <w:r w:rsidR="00637047">
        <w:rPr>
          <w:rFonts w:ascii="Times New Roman" w:hAnsi="Times New Roman" w:cs="Times New Roman"/>
          <w:sz w:val="28"/>
          <w:szCs w:val="28"/>
          <w:lang w:val="en-US"/>
        </w:rPr>
        <w:t>ASCII</w:t>
      </w:r>
    </w:p>
    <w:p w14:paraId="6C941403" w14:textId="74604733" w:rsidR="00637047" w:rsidRDefault="0063704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70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98682A" wp14:editId="7B656D87">
            <wp:extent cx="4480560" cy="3935517"/>
            <wp:effectExtent l="0" t="0" r="0" b="8255"/>
            <wp:docPr id="121971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164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9380" cy="395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E9C5" w14:textId="126AB951" w:rsidR="00637047" w:rsidRDefault="00637047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представление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63704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файла </w:t>
      </w:r>
      <w:r w:rsidR="009C19CD">
        <w:rPr>
          <w:rFonts w:ascii="Times New Roman" w:hAnsi="Times New Roman" w:cs="Times New Roman"/>
          <w:sz w:val="28"/>
          <w:szCs w:val="28"/>
        </w:rPr>
        <w:t>в двоичном формате</w:t>
      </w:r>
    </w:p>
    <w:p w14:paraId="62414992" w14:textId="77777777" w:rsidR="00A85DFB" w:rsidRDefault="00A85DFB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B7AA99" w14:textId="6B069C21" w:rsidR="00A85DFB" w:rsidRDefault="00A85DFB" w:rsidP="008109D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5DF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A08A1B" wp14:editId="2EAA3632">
            <wp:extent cx="4800600" cy="2797228"/>
            <wp:effectExtent l="0" t="0" r="0" b="3175"/>
            <wp:docPr id="907930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30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7568" cy="28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A7BA" w14:textId="7D27C076" w:rsidR="00405F65" w:rsidRDefault="00A85DFB" w:rsidP="00BC7BA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сравнение размера файлов сетки в бинарном формате и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</w:p>
    <w:p w14:paraId="5C1A2FEF" w14:textId="77777777" w:rsidR="00555DDE" w:rsidRPr="00555DDE" w:rsidRDefault="00555DDE" w:rsidP="00BC7BA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39E341B" w14:textId="6A543C6A" w:rsidR="00637047" w:rsidRPr="00392BE1" w:rsidRDefault="00405F65" w:rsidP="00392BE1">
      <w:pPr>
        <w:pStyle w:val="a5"/>
        <w:spacing w:after="0"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</w:pPr>
      <w:bookmarkStart w:id="6" w:name="_Toc176118081"/>
      <w:r w:rsidRPr="00405F65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lastRenderedPageBreak/>
        <w:t>1.3 Формы зарядов РДТТ</w:t>
      </w:r>
      <w:bookmarkEnd w:id="6"/>
    </w:p>
    <w:p w14:paraId="5459E5C7" w14:textId="751A8635" w:rsidR="00392BE1" w:rsidRDefault="00392BE1" w:rsidP="00392BE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При построении твердотопливного ракетного двигателя 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>особое внимание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должно быть уделено форме заряда, поскольку от неё зависит то, как будет работать сам двигатель, 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 и продолжительность его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6B983FAF" w14:textId="085DB0BD" w:rsidR="00392BE1" w:rsidRDefault="00392BE1" w:rsidP="00392BE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92BE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Формы твердотопливных зарядов для РДТТ определяются конструкцией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ракетного двигателя</w:t>
      </w:r>
      <w:r w:rsidRPr="00392BE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требованием выполнения заданного развития тяги во времени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 В большинстве случаев от ракетного двигателя требуется постоянство тяги во времени горения, поэтому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таких случаев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commentRangeStart w:id="7"/>
      <w:commentRangeStart w:id="8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форма</w:t>
      </w:r>
      <w:r w:rsidR="00EF6758" w:rsidRPr="00EF675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F6758">
        <w:rPr>
          <w:rFonts w:ascii="Times New Roman" w:hAnsi="Times New Roman" w:cs="Times New Roman"/>
          <w:sz w:val="28"/>
          <w:szCs w:val="28"/>
          <w:shd w:val="clear" w:color="auto" w:fill="FFFFFF"/>
        </w:rPr>
        <w:t>сечения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заряда оставалась постоянной</w:t>
      </w:r>
      <w:commentRangeEnd w:id="7"/>
      <w:r w:rsidR="00BB2182">
        <w:rPr>
          <w:rStyle w:val="af2"/>
        </w:rPr>
        <w:commentReference w:id="7"/>
      </w:r>
      <w:commentRangeEnd w:id="8"/>
      <w:r w:rsidR="00BC7BA0">
        <w:rPr>
          <w:rStyle w:val="af2"/>
        </w:rPr>
        <w:commentReference w:id="8"/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Заряды можно разделить по </w:t>
      </w:r>
      <w:r w:rsidR="009C19CD">
        <w:rPr>
          <w:rFonts w:ascii="Times New Roman" w:hAnsi="Times New Roman" w:cs="Times New Roman"/>
          <w:sz w:val="28"/>
          <w:szCs w:val="28"/>
          <w:shd w:val="clear" w:color="auto" w:fill="FFFFFF"/>
        </w:rPr>
        <w:t>типу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горения: заряды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внешнего горения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>, заряды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внутреннего горения и заряды всестороннего горения</w:t>
      </w:r>
      <w:r w:rsid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C5226E2" w14:textId="1BD51D76" w:rsidR="00DA3AB0" w:rsidRDefault="00DA3AB0" w:rsidP="00DA3AB0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A3AB0"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59D80B30" wp14:editId="3B725E5B">
            <wp:extent cx="4926965" cy="2796072"/>
            <wp:effectExtent l="0" t="0" r="6985" b="4445"/>
            <wp:docPr id="350818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18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2315" cy="279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19EB" w14:textId="145405B1" w:rsidR="00DA3AB0" w:rsidRDefault="00DA3AB0" w:rsidP="00DA3AB0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формы зарядов РДТТ(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заряды внешнего горения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;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E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I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K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Pr="00DA3AB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заряды внутреннего горения;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C64332" w:rsidRP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>заряды всестороннего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</w:p>
    <w:p w14:paraId="31E6EFE9" w14:textId="77777777" w:rsidR="00DA3AB0" w:rsidRDefault="00DA3AB0" w:rsidP="00DA3AB0">
      <w:pPr>
        <w:pStyle w:val="a5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5A80443" w14:textId="456746FC" w:rsidR="00C0291B" w:rsidRDefault="00C0291B" w:rsidP="00DA3AB0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Работа будет 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>проводиться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зарядом</w:t>
      </w:r>
      <w:r w:rsidR="00C6433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внутреннего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 Такие формы зарядов можно разделить на основные виды: звездообразные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(Рисунок </w:t>
      </w:r>
      <w:r w:rsidR="00C2080F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G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телескопические</w:t>
      </w:r>
      <w:r w:rsidR="00C2080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D</w:t>
      </w:r>
      <w:r w:rsidR="007E7999" w:rsidRP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т.д. В работе будет 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проведено моделирование горения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звездообразн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ого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заряд</w:t>
      </w:r>
      <w:r w:rsidR="007E7999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 переменной поверхностью горения.</w:t>
      </w:r>
    </w:p>
    <w:p w14:paraId="7B3A97FF" w14:textId="36C55445" w:rsidR="00DA3AB0" w:rsidRDefault="00C0291B" w:rsidP="00DA3AB0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Основными преимуществами звездообразной формы заряд</w:t>
      </w:r>
      <w:r w:rsidR="00624A51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являются: высокий коэффициент внутрикамерного заполнения</w:t>
      </w:r>
      <w:r w:rsidR="00624A5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(параметр, характеризующий эффективность использования объёма камеры сгорания при заполнении топливом)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, возможность несовпадения профилей заряда в поперечных сечениях</w:t>
      </w:r>
      <w:r w:rsidR="00132EF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отработанность технологии производства</w:t>
      </w:r>
      <w:r w:rsidR="00132EFB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706CC86F" w14:textId="77777777" w:rsidR="00637047" w:rsidRDefault="00637047" w:rsidP="00392BE1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7A6000F2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83DE7F1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A772CD2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6646125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A79FA0E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9226563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A9E84AC" w14:textId="77777777" w:rsidR="00637047" w:rsidRDefault="00637047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BEAF7BD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54B2A75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5818AD3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0F1661F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7F0E495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5E149731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B4CB147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09FACC2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297A9E2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066A0EBE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BDCBFB5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47BBE72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5801353" w14:textId="77777777" w:rsidR="00132EFB" w:rsidRDefault="00132EFB" w:rsidP="006B6CAD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F0E3A20" w14:textId="052B68F7" w:rsidR="00803A18" w:rsidRPr="0056652F" w:rsidRDefault="003F2085" w:rsidP="00637047">
      <w:pPr>
        <w:pStyle w:val="1"/>
        <w:spacing w:line="360" w:lineRule="auto"/>
        <w:ind w:firstLine="709"/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176118082"/>
      <w:r w:rsidRPr="0056652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</w:t>
      </w:r>
      <w:r w:rsidR="00637047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56652F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B784E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ПРАКТИЧЕСКАЯ ЧАСТЬ</w:t>
      </w:r>
      <w:bookmarkEnd w:id="9"/>
    </w:p>
    <w:p w14:paraId="044CD652" w14:textId="322E45D4" w:rsidR="003F2085" w:rsidRDefault="003F2085" w:rsidP="0063704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0" w:name="_Toc176118083"/>
      <w:r w:rsidRPr="0056652F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2.1 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Моделирование заряда РДТТ</w:t>
      </w:r>
      <w:bookmarkEnd w:id="10"/>
    </w:p>
    <w:p w14:paraId="01231823" w14:textId="0CC1DA49" w:rsidR="004B58CB" w:rsidRPr="00BC7BA0" w:rsidRDefault="004B58CB" w:rsidP="004B58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моделирования геометрии топливного заряда РДТТ будет использована библиотека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963A3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="00E25FC3">
        <w:rPr>
          <w:rFonts w:ascii="Times New Roman" w:hAnsi="Times New Roman" w:cs="Times New Roman"/>
          <w:sz w:val="28"/>
          <w:szCs w:val="28"/>
        </w:rPr>
        <w:t xml:space="preserve"> (</w:t>
      </w:r>
      <w:r w:rsidR="00E25FC3">
        <w:rPr>
          <w:rFonts w:ascii="Times New Roman" w:hAnsi="Times New Roman" w:cs="Times New Roman"/>
          <w:sz w:val="28"/>
          <w:szCs w:val="28"/>
          <w:lang w:val="en-US"/>
        </w:rPr>
        <w:t>OCC</w:t>
      </w:r>
      <w:r w:rsidR="00E25FC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она предоставляет большой спектр возможностей по моделированию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объектов. Она может быть использована как с языком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63A39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</w:rPr>
        <w:t xml:space="preserve">так и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963A3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выполнения этой работы будет использован язык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63A39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  <w:r w:rsidR="00BC7BA0">
        <w:rPr>
          <w:rFonts w:ascii="Times New Roman" w:hAnsi="Times New Roman" w:cs="Times New Roman"/>
          <w:sz w:val="28"/>
          <w:szCs w:val="28"/>
        </w:rPr>
        <w:t xml:space="preserve"> Схема моделируемого заряда представлена на рисунке </w:t>
      </w:r>
      <w:r w:rsidR="00C2080F">
        <w:rPr>
          <w:rFonts w:ascii="Times New Roman" w:hAnsi="Times New Roman" w:cs="Times New Roman"/>
          <w:sz w:val="28"/>
          <w:szCs w:val="28"/>
        </w:rPr>
        <w:t>5</w:t>
      </w:r>
      <w:r w:rsidR="00BC7BA0">
        <w:rPr>
          <w:rFonts w:ascii="Times New Roman" w:hAnsi="Times New Roman" w:cs="Times New Roman"/>
          <w:sz w:val="28"/>
          <w:szCs w:val="28"/>
        </w:rPr>
        <w:t>.</w:t>
      </w:r>
    </w:p>
    <w:p w14:paraId="472D2416" w14:textId="7590C301" w:rsidR="00412967" w:rsidRDefault="008F1546" w:rsidP="004129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4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D960103" wp14:editId="682E5386">
            <wp:extent cx="5616575" cy="1437315"/>
            <wp:effectExtent l="0" t="0" r="3175" b="0"/>
            <wp:docPr id="332479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97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0820" cy="143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01BE" w14:textId="02F3CCB2" w:rsidR="00412967" w:rsidRPr="008F1546" w:rsidRDefault="00412967" w:rsidP="004129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схема моделируемого заряда</w:t>
      </w:r>
      <w:r w:rsidR="008F1546" w:rsidRPr="008F1546">
        <w:rPr>
          <w:rFonts w:ascii="Times New Roman" w:hAnsi="Times New Roman" w:cs="Times New Roman"/>
          <w:sz w:val="28"/>
          <w:szCs w:val="28"/>
        </w:rPr>
        <w:t xml:space="preserve"> </w:t>
      </w:r>
      <w:r w:rsidR="008F1546">
        <w:rPr>
          <w:rFonts w:ascii="Times New Roman" w:hAnsi="Times New Roman" w:cs="Times New Roman"/>
          <w:sz w:val="28"/>
          <w:szCs w:val="28"/>
        </w:rPr>
        <w:t>с размерами (мм)</w:t>
      </w:r>
    </w:p>
    <w:p w14:paraId="5ABFB62C" w14:textId="77777777" w:rsidR="00412967" w:rsidRPr="00412967" w:rsidRDefault="00412967" w:rsidP="0041296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4B9EF60" w14:textId="2AD978ED" w:rsidR="00364293" w:rsidRPr="00773CD7" w:rsidRDefault="00364293" w:rsidP="00B569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данной работе преимущественно используются такие геометрические объекты как конусы и цилиндры. Цилиндр – линейчат</w:t>
      </w:r>
      <w:r w:rsidR="008F1546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поверхност</w:t>
      </w:r>
      <w:r w:rsidR="008F1546">
        <w:rPr>
          <w:rFonts w:ascii="Times New Roman" w:hAnsi="Times New Roman" w:cs="Times New Roman"/>
          <w:sz w:val="28"/>
          <w:szCs w:val="28"/>
        </w:rPr>
        <w:t>ь</w:t>
      </w:r>
      <w:r>
        <w:rPr>
          <w:rFonts w:ascii="Times New Roman" w:hAnsi="Times New Roman" w:cs="Times New Roman"/>
          <w:sz w:val="28"/>
          <w:szCs w:val="28"/>
        </w:rPr>
        <w:t>, геометрическо</w:t>
      </w:r>
      <w:r w:rsidR="008F1546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мест</w:t>
      </w:r>
      <w:r w:rsidR="008F1546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точек отрезков прямых, соединяющих соответствующие друг другу точки заданных кривых. </w:t>
      </w:r>
      <w:r w:rsidR="00773CD7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773CD7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τ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773CD7" w:rsidRPr="00773CD7">
        <w:rPr>
          <w:rFonts w:ascii="Times New Roman" w:hAnsi="Times New Roman" w:cs="Times New Roman"/>
          <w:sz w:val="28"/>
          <w:szCs w:val="28"/>
        </w:rPr>
        <w:t xml:space="preserve"> – </w:t>
      </w:r>
      <w:r w:rsidR="00773CD7">
        <w:rPr>
          <w:rFonts w:ascii="Times New Roman" w:hAnsi="Times New Roman" w:cs="Times New Roman"/>
          <w:sz w:val="28"/>
          <w:szCs w:val="28"/>
        </w:rPr>
        <w:t>две заданные кривые. Тогда определяемая ими линейчатая поверхность имеет вид</w:t>
      </w:r>
    </w:p>
    <w:p w14:paraId="10C75B95" w14:textId="4B112657" w:rsidR="00773CD7" w:rsidRPr="00773CD7" w:rsidRDefault="00000000" w:rsidP="00773C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τ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14:paraId="06C951C6" w14:textId="2688C794" w:rsidR="00E17FFC" w:rsidRPr="00E17FFC" w:rsidRDefault="008F1546" w:rsidP="00E17FFC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t=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</m:oMath>
      <w:r w:rsidRPr="008F1546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τ=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, 0≤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≤1</m:t>
        </m:r>
      </m:oMath>
      <w:r w:rsidR="00E17FFC">
        <w:rPr>
          <w:rFonts w:ascii="Times New Roman" w:hAnsi="Times New Roman" w:cs="Times New Roman"/>
          <w:sz w:val="28"/>
          <w:szCs w:val="28"/>
        </w:rPr>
        <w:t xml:space="preserve"> – параметры. Параметры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u,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="00E17FFC" w:rsidRPr="0059502D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 xml:space="preserve">можно рассматривать как внутренние координаты точек поверхности, фиксируя одну из координат, мы получим два семейства координатных кривых. Таким образом каркасные линии </w:t>
      </w:r>
      <m:oMath>
        <m:r>
          <w:rPr>
            <w:rFonts w:ascii="Cambria Math" w:hAnsi="Cambria Math" w:cs="Times New Roman"/>
            <w:sz w:val="28"/>
            <w:szCs w:val="28"/>
          </w:rPr>
          <m:t>r(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E17FFC" w:rsidRPr="00E17FFC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 xml:space="preserve">являются отрезками прямых, а линии </w:t>
      </w:r>
      <m:oMath>
        <m:r>
          <w:rPr>
            <w:rFonts w:ascii="Cambria Math" w:hAnsi="Cambria Math" w:cs="Times New Roman"/>
            <w:sz w:val="28"/>
            <w:szCs w:val="28"/>
          </w:rPr>
          <m:t>r(u,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E17FFC" w:rsidRPr="00E17FFC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>образуют систему</w:t>
      </w:r>
      <w:r w:rsidR="00BC7BA0">
        <w:rPr>
          <w:rFonts w:ascii="Times New Roman" w:hAnsi="Times New Roman" w:cs="Times New Roman"/>
          <w:sz w:val="28"/>
          <w:szCs w:val="28"/>
        </w:rPr>
        <w:t xml:space="preserve"> замкнутых кривых</w:t>
      </w:r>
      <w:r w:rsidR="00E17FFC">
        <w:rPr>
          <w:rFonts w:ascii="Times New Roman" w:hAnsi="Times New Roman" w:cs="Times New Roman"/>
          <w:sz w:val="28"/>
          <w:szCs w:val="28"/>
        </w:rPr>
        <w:t xml:space="preserve">, переходящих от линии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E17FFC" w:rsidRPr="00E17FFC">
        <w:rPr>
          <w:rFonts w:ascii="Times New Roman" w:hAnsi="Times New Roman" w:cs="Times New Roman"/>
          <w:sz w:val="28"/>
          <w:szCs w:val="28"/>
        </w:rPr>
        <w:t xml:space="preserve"> </w:t>
      </w:r>
      <w:r w:rsidR="00E17FFC">
        <w:rPr>
          <w:rFonts w:ascii="Times New Roman" w:hAnsi="Times New Roman" w:cs="Times New Roman"/>
          <w:sz w:val="28"/>
          <w:szCs w:val="28"/>
        </w:rPr>
        <w:t xml:space="preserve">к линии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E17FFC" w:rsidRPr="00E17FFC">
        <w:rPr>
          <w:rFonts w:ascii="Times New Roman" w:hAnsi="Times New Roman" w:cs="Times New Roman"/>
          <w:sz w:val="28"/>
          <w:szCs w:val="28"/>
        </w:rPr>
        <w:t>.</w:t>
      </w:r>
    </w:p>
    <w:p w14:paraId="19880CF4" w14:textId="7452D013" w:rsidR="008F1546" w:rsidRPr="00773CD7" w:rsidRDefault="008F1546" w:rsidP="00B569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FCDFB" w14:textId="04715FEA" w:rsidR="008F1546" w:rsidRPr="008F1546" w:rsidRDefault="008F1546" w:rsidP="00B569A0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цилиндра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8F1546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вектор, поэтому параметрическое уравнение цилиндра примет вид </w:t>
      </w:r>
    </w:p>
    <w:p w14:paraId="4A7F2A16" w14:textId="1F3AE5E5" w:rsidR="00D25DA5" w:rsidRPr="00D25DA5" w:rsidRDefault="00000000" w:rsidP="00D25D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u,v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dv, 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0417C369" w14:textId="14399552" w:rsidR="00D25DA5" w:rsidRPr="00E17FFC" w:rsidRDefault="00D25DA5" w:rsidP="00B12B3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</m:oMath>
      <w:r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 w:rsidRPr="00B12B34">
        <w:rPr>
          <w:rFonts w:ascii="Times New Roman" w:hAnsi="Times New Roman" w:cs="Times New Roman"/>
          <w:sz w:val="28"/>
          <w:szCs w:val="28"/>
        </w:rPr>
        <w:t>–</w:t>
      </w:r>
      <w:r w:rsidR="008F1546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замкнутая кривая</w:t>
      </w:r>
      <w:r w:rsidR="008F1546">
        <w:rPr>
          <w:rFonts w:ascii="Times New Roman" w:hAnsi="Times New Roman" w:cs="Times New Roman"/>
          <w:sz w:val="28"/>
          <w:szCs w:val="28"/>
        </w:rPr>
        <w:t xml:space="preserve"> (окружность)</w:t>
      </w:r>
      <w:r w:rsidR="00B12B34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</m:oMath>
      <w:r w:rsidR="00B12B34"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–</w:t>
      </w:r>
      <w:r w:rsidR="008F1546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вектор</w:t>
      </w:r>
      <w:r w:rsidR="00B12B34" w:rsidRPr="00B12B34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v</m:t>
        </m:r>
      </m:oMath>
      <w:r w:rsidR="00B12B34"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–</w:t>
      </w:r>
      <w:r w:rsidR="00B12B34" w:rsidRPr="00B12B34">
        <w:rPr>
          <w:rFonts w:ascii="Times New Roman" w:hAnsi="Times New Roman" w:cs="Times New Roman"/>
          <w:sz w:val="28"/>
          <w:szCs w:val="28"/>
        </w:rPr>
        <w:t xml:space="preserve"> </w:t>
      </w:r>
      <w:r w:rsidR="00B12B34">
        <w:rPr>
          <w:rFonts w:ascii="Times New Roman" w:hAnsi="Times New Roman" w:cs="Times New Roman"/>
          <w:sz w:val="28"/>
          <w:szCs w:val="28"/>
        </w:rPr>
        <w:t>параметры</w:t>
      </w:r>
      <w:r w:rsidR="0059502D">
        <w:rPr>
          <w:rFonts w:ascii="Times New Roman" w:hAnsi="Times New Roman" w:cs="Times New Roman"/>
          <w:sz w:val="28"/>
          <w:szCs w:val="28"/>
        </w:rPr>
        <w:t>.</w:t>
      </w:r>
      <w:r w:rsidR="0059502D" w:rsidRPr="0059502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5DFB3E" w14:textId="164C7A4F" w:rsidR="00B12B34" w:rsidRDefault="00B12B34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Конус является секториальной поверхност</w:t>
      </w:r>
      <w:r w:rsidR="00773CD7">
        <w:rPr>
          <w:rFonts w:ascii="Times New Roman" w:hAnsi="Times New Roman" w:cs="Times New Roman"/>
          <w:sz w:val="28"/>
          <w:szCs w:val="28"/>
        </w:rPr>
        <w:t>ью</w:t>
      </w:r>
      <w:r>
        <w:rPr>
          <w:rFonts w:ascii="Times New Roman" w:hAnsi="Times New Roman" w:cs="Times New Roman"/>
          <w:sz w:val="28"/>
          <w:szCs w:val="28"/>
        </w:rPr>
        <w:t xml:space="preserve">. Секториальная поверхность является частным случаем линейчатой поверхности, когда одна из кривых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вырождается в точку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13093C3F" w14:textId="004FC5F1" w:rsidR="00B12B34" w:rsidRDefault="00B12B34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Параметрическая формула секториальной поверхности</w:t>
      </w:r>
    </w:p>
    <w:p w14:paraId="5A6966A0" w14:textId="5166AFB0" w:rsidR="00B12B34" w:rsidRPr="00B12B34" w:rsidRDefault="00000000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u,v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1-v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+vp, 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eqArr>
        </m:oMath>
      </m:oMathPara>
    </w:p>
    <w:p w14:paraId="1DC5B312" w14:textId="4F5141AC" w:rsidR="00B12B34" w:rsidRPr="00451586" w:rsidRDefault="00B12B34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– кривая,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>
        <w:rPr>
          <w:rFonts w:ascii="Times New Roman" w:hAnsi="Times New Roman" w:cs="Times New Roman"/>
          <w:sz w:val="28"/>
          <w:szCs w:val="28"/>
        </w:rPr>
        <w:t xml:space="preserve"> – точка,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="007C11BE" w:rsidRPr="007C11BE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0≤v≤1</m:t>
        </m:r>
      </m:oMath>
      <w:r w:rsidR="007C11BE" w:rsidRPr="007C11BE">
        <w:rPr>
          <w:rFonts w:ascii="Times New Roman" w:hAnsi="Times New Roman" w:cs="Times New Roman"/>
          <w:sz w:val="28"/>
          <w:szCs w:val="28"/>
        </w:rPr>
        <w:t>.</w:t>
      </w:r>
    </w:p>
    <w:p w14:paraId="76514ED5" w14:textId="6508A7B1" w:rsidR="007C11BE" w:rsidRPr="00A93D54" w:rsidRDefault="004B31F3" w:rsidP="00B12B3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все формы получены </w:t>
      </w:r>
      <w:r w:rsidR="00BC7BA0">
        <w:rPr>
          <w:rFonts w:ascii="Times New Roman" w:hAnsi="Times New Roman" w:cs="Times New Roman"/>
          <w:sz w:val="28"/>
          <w:szCs w:val="28"/>
        </w:rPr>
        <w:t>с помощью</w:t>
      </w:r>
      <w:r>
        <w:rPr>
          <w:rFonts w:ascii="Times New Roman" w:hAnsi="Times New Roman" w:cs="Times New Roman"/>
          <w:sz w:val="28"/>
          <w:szCs w:val="28"/>
        </w:rPr>
        <w:t xml:space="preserve"> операции выдавливания (</w:t>
      </w:r>
      <w:r>
        <w:rPr>
          <w:rFonts w:ascii="Times New Roman" w:hAnsi="Times New Roman" w:cs="Times New Roman"/>
          <w:sz w:val="28"/>
          <w:szCs w:val="28"/>
          <w:lang w:val="en-US"/>
        </w:rPr>
        <w:t>extrude</w:t>
      </w:r>
      <w:r>
        <w:rPr>
          <w:rFonts w:ascii="Times New Roman" w:hAnsi="Times New Roman" w:cs="Times New Roman"/>
          <w:sz w:val="28"/>
          <w:szCs w:val="28"/>
        </w:rPr>
        <w:t>)</w:t>
      </w:r>
      <w:r w:rsidR="004B58CB">
        <w:rPr>
          <w:rFonts w:ascii="Times New Roman" w:hAnsi="Times New Roman" w:cs="Times New Roman"/>
          <w:sz w:val="28"/>
          <w:szCs w:val="28"/>
        </w:rPr>
        <w:t>. Принцип работы операции выдавливания заключается в движении некой замкнутой кривой</w:t>
      </w:r>
      <w:r w:rsidR="00E17FFC" w:rsidRPr="00E17FFC">
        <w:rPr>
          <w:rFonts w:ascii="Times New Roman" w:hAnsi="Times New Roman" w:cs="Times New Roman"/>
          <w:sz w:val="28"/>
          <w:szCs w:val="28"/>
        </w:rPr>
        <w:t xml:space="preserve"> (</w:t>
      </w:r>
      <w:r w:rsidR="00E17FFC">
        <w:rPr>
          <w:rFonts w:ascii="Times New Roman" w:hAnsi="Times New Roman" w:cs="Times New Roman"/>
          <w:sz w:val="28"/>
          <w:szCs w:val="28"/>
        </w:rPr>
        <w:t>в случае цилиндра – окружности</w:t>
      </w:r>
      <w:r w:rsidR="00E17FFC" w:rsidRPr="00E17FFC">
        <w:rPr>
          <w:rFonts w:ascii="Times New Roman" w:hAnsi="Times New Roman" w:cs="Times New Roman"/>
          <w:sz w:val="28"/>
          <w:szCs w:val="28"/>
        </w:rPr>
        <w:t>)</w:t>
      </w:r>
      <w:r w:rsidR="004B58CB">
        <w:rPr>
          <w:rFonts w:ascii="Times New Roman" w:hAnsi="Times New Roman" w:cs="Times New Roman"/>
          <w:sz w:val="28"/>
          <w:szCs w:val="28"/>
        </w:rPr>
        <w:t xml:space="preserve"> по некой траектории, назовём её направляющей кривой </w:t>
      </w:r>
      <m:oMath>
        <m:r>
          <w:rPr>
            <w:rFonts w:ascii="Cambria Math" w:hAnsi="Cambria Math" w:cs="Times New Roman"/>
            <w:sz w:val="28"/>
            <w:szCs w:val="28"/>
          </w:rPr>
          <m:t>g(t)</m:t>
        </m:r>
      </m:oMath>
      <w:r w:rsidR="004B58CB">
        <w:rPr>
          <w:rFonts w:ascii="Times New Roman" w:hAnsi="Times New Roman" w:cs="Times New Roman"/>
          <w:sz w:val="28"/>
          <w:szCs w:val="28"/>
        </w:rPr>
        <w:t xml:space="preserve">, в случае выдавливания эта направляющая является отрезком прямой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  0≤t≤1</m:t>
        </m:r>
      </m:oMath>
      <w:r w:rsidR="004B58CB">
        <w:rPr>
          <w:rFonts w:ascii="Times New Roman" w:hAnsi="Times New Roman" w:cs="Times New Roman"/>
          <w:sz w:val="28"/>
          <w:szCs w:val="28"/>
        </w:rPr>
        <w:t xml:space="preserve">, движением по такой траектории получается </w:t>
      </w:r>
      <w:r w:rsidR="00BC7BA0">
        <w:rPr>
          <w:rFonts w:ascii="Times New Roman" w:hAnsi="Times New Roman" w:cs="Times New Roman"/>
          <w:sz w:val="28"/>
          <w:szCs w:val="28"/>
        </w:rPr>
        <w:t>поверхность</w:t>
      </w:r>
      <w:r w:rsidR="004B58CB">
        <w:rPr>
          <w:rFonts w:ascii="Times New Roman" w:hAnsi="Times New Roman" w:cs="Times New Roman"/>
          <w:sz w:val="28"/>
          <w:szCs w:val="28"/>
        </w:rPr>
        <w:t xml:space="preserve"> выдавливания</w:t>
      </w:r>
      <w:r w:rsidR="005B5D13" w:rsidRPr="005B5D13">
        <w:rPr>
          <w:rFonts w:ascii="Times New Roman" w:hAnsi="Times New Roman" w:cs="Times New Roman"/>
          <w:sz w:val="28"/>
          <w:szCs w:val="28"/>
        </w:rPr>
        <w:t>.</w:t>
      </w:r>
      <w:r w:rsidR="00A93D54" w:rsidRPr="00A93D54">
        <w:rPr>
          <w:rFonts w:ascii="Times New Roman" w:hAnsi="Times New Roman" w:cs="Times New Roman"/>
          <w:sz w:val="28"/>
          <w:szCs w:val="28"/>
        </w:rPr>
        <w:t xml:space="preserve"> </w:t>
      </w:r>
      <w:r w:rsidR="00A93D54">
        <w:rPr>
          <w:rFonts w:ascii="Times New Roman" w:hAnsi="Times New Roman" w:cs="Times New Roman"/>
          <w:sz w:val="28"/>
          <w:szCs w:val="28"/>
        </w:rPr>
        <w:t xml:space="preserve">Однако, если направляющей кривой является окружность, то мы получим </w:t>
      </w:r>
      <w:r w:rsidR="00DD0EDB">
        <w:rPr>
          <w:rFonts w:ascii="Times New Roman" w:hAnsi="Times New Roman" w:cs="Times New Roman"/>
          <w:sz w:val="28"/>
          <w:szCs w:val="28"/>
        </w:rPr>
        <w:t>поверхность</w:t>
      </w:r>
      <w:r w:rsidR="00A93D54">
        <w:rPr>
          <w:rFonts w:ascii="Times New Roman" w:hAnsi="Times New Roman" w:cs="Times New Roman"/>
          <w:sz w:val="28"/>
          <w:szCs w:val="28"/>
        </w:rPr>
        <w:t xml:space="preserve"> вращения. По этим принципам работают функции </w:t>
      </w:r>
      <w:r w:rsidR="00A93D54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r w:rsidR="00A93D54" w:rsidRPr="00A93D54">
        <w:rPr>
          <w:rFonts w:ascii="Times New Roman" w:hAnsi="Times New Roman" w:cs="Times New Roman"/>
          <w:sz w:val="28"/>
          <w:szCs w:val="28"/>
        </w:rPr>
        <w:t>_</w:t>
      </w:r>
      <w:r w:rsidR="00A93D54">
        <w:rPr>
          <w:rFonts w:ascii="Times New Roman" w:hAnsi="Times New Roman" w:cs="Times New Roman"/>
          <w:sz w:val="28"/>
          <w:szCs w:val="28"/>
          <w:lang w:val="en-US"/>
        </w:rPr>
        <w:t>MakeCylinder</w:t>
      </w:r>
      <w:r w:rsidR="00A93D54" w:rsidRPr="00A93D54">
        <w:rPr>
          <w:rFonts w:ascii="Times New Roman" w:hAnsi="Times New Roman" w:cs="Times New Roman"/>
          <w:sz w:val="28"/>
          <w:szCs w:val="28"/>
        </w:rPr>
        <w:t xml:space="preserve">, </w:t>
      </w:r>
      <w:r w:rsidR="005B5D13">
        <w:rPr>
          <w:rFonts w:ascii="Times New Roman" w:hAnsi="Times New Roman" w:cs="Times New Roman"/>
          <w:sz w:val="28"/>
          <w:szCs w:val="28"/>
        </w:rPr>
        <w:t xml:space="preserve"> </w:t>
      </w:r>
      <w:r w:rsidR="00A93D54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r w:rsidR="00A93D54" w:rsidRPr="00A93D54">
        <w:rPr>
          <w:rFonts w:ascii="Times New Roman" w:hAnsi="Times New Roman" w:cs="Times New Roman"/>
          <w:sz w:val="28"/>
          <w:szCs w:val="28"/>
        </w:rPr>
        <w:t>_</w:t>
      </w:r>
      <w:r w:rsidR="00A93D54">
        <w:rPr>
          <w:rFonts w:ascii="Times New Roman" w:hAnsi="Times New Roman" w:cs="Times New Roman"/>
          <w:sz w:val="28"/>
          <w:szCs w:val="28"/>
          <w:lang w:val="en-US"/>
        </w:rPr>
        <w:t>MakeBox</w:t>
      </w:r>
      <w:r w:rsidR="00A93D54" w:rsidRPr="00A93D54">
        <w:rPr>
          <w:rFonts w:ascii="Times New Roman" w:hAnsi="Times New Roman" w:cs="Times New Roman"/>
          <w:sz w:val="28"/>
          <w:szCs w:val="28"/>
        </w:rPr>
        <w:t xml:space="preserve">, </w:t>
      </w:r>
      <w:r w:rsidR="00A93D54">
        <w:rPr>
          <w:rFonts w:ascii="Times New Roman" w:hAnsi="Times New Roman" w:cs="Times New Roman"/>
          <w:sz w:val="28"/>
          <w:szCs w:val="28"/>
          <w:lang w:val="en-US"/>
        </w:rPr>
        <w:t>BRepPrimAPI</w:t>
      </w:r>
      <w:r w:rsidR="00A93D54" w:rsidRPr="00A93D54">
        <w:rPr>
          <w:rFonts w:ascii="Times New Roman" w:hAnsi="Times New Roman" w:cs="Times New Roman"/>
          <w:sz w:val="28"/>
          <w:szCs w:val="28"/>
        </w:rPr>
        <w:t>_</w:t>
      </w:r>
      <w:r w:rsidR="00A93D54">
        <w:rPr>
          <w:rFonts w:ascii="Times New Roman" w:hAnsi="Times New Roman" w:cs="Times New Roman"/>
          <w:sz w:val="28"/>
          <w:szCs w:val="28"/>
          <w:lang w:val="en-US"/>
        </w:rPr>
        <w:t>MakeCone</w:t>
      </w:r>
      <w:r w:rsidR="00082E20">
        <w:rPr>
          <w:rFonts w:ascii="Times New Roman" w:hAnsi="Times New Roman" w:cs="Times New Roman"/>
          <w:sz w:val="28"/>
          <w:szCs w:val="28"/>
        </w:rPr>
        <w:t>, используемые при построении</w:t>
      </w:r>
      <w:r w:rsidR="00A93D54" w:rsidRPr="00A93D54">
        <w:rPr>
          <w:rFonts w:ascii="Times New Roman" w:hAnsi="Times New Roman" w:cs="Times New Roman"/>
          <w:sz w:val="28"/>
          <w:szCs w:val="28"/>
        </w:rPr>
        <w:t>.</w:t>
      </w:r>
    </w:p>
    <w:p w14:paraId="6A0027A5" w14:textId="27E0A24F" w:rsidR="00A93D54" w:rsidRPr="00A93D54" w:rsidRDefault="00A93D54" w:rsidP="00FE0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сокращения записи все </w:t>
      </w:r>
      <w:r w:rsidR="00BC7BA0" w:rsidRPr="00BC7BA0">
        <w:rPr>
          <w:rFonts w:ascii="Times New Roman" w:hAnsi="Times New Roman" w:cs="Times New Roman"/>
          <w:sz w:val="28"/>
          <w:szCs w:val="28"/>
        </w:rPr>
        <w:t>этапы процесса построения геометрии формы заряда будут показаны на блок-схемах.</w:t>
      </w:r>
      <w:r w:rsidR="00BC7BA0">
        <w:rPr>
          <w:rFonts w:ascii="Times New Roman" w:hAnsi="Times New Roman" w:cs="Times New Roman"/>
          <w:sz w:val="28"/>
          <w:szCs w:val="28"/>
        </w:rPr>
        <w:t xml:space="preserve"> </w:t>
      </w:r>
      <w:r w:rsidR="00B25B4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олноценный код программы для построения можно увидеть в ПРИЛОЖЕНИИ А</w:t>
      </w:r>
      <w:r w:rsidR="00B25B42">
        <w:rPr>
          <w:rFonts w:ascii="Times New Roman" w:hAnsi="Times New Roman" w:cs="Times New Roman"/>
          <w:sz w:val="28"/>
          <w:szCs w:val="28"/>
        </w:rPr>
        <w:t>.</w:t>
      </w:r>
    </w:p>
    <w:p w14:paraId="4BA77EFD" w14:textId="2EAFC211" w:rsidR="009C70FA" w:rsidRDefault="00AF6471" w:rsidP="009C7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начала, создаём</w:t>
      </w:r>
      <w:r w:rsidR="00FE01A1" w:rsidRPr="00AF6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форму «звезды» из трёх параллелепипедов, которые повернём на углы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AF64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AF6471">
        <w:rPr>
          <w:rFonts w:ascii="Times New Roman" w:hAnsi="Times New Roman" w:cs="Times New Roman"/>
          <w:sz w:val="28"/>
          <w:szCs w:val="28"/>
        </w:rPr>
        <w:t xml:space="preserve"> </w:t>
      </w:r>
      <w:r w:rsidR="00717CFC">
        <w:rPr>
          <w:rFonts w:ascii="Times New Roman" w:hAnsi="Times New Roman" w:cs="Times New Roman"/>
          <w:sz w:val="28"/>
          <w:szCs w:val="28"/>
        </w:rPr>
        <w:t xml:space="preserve">, алгоритм действий можно увидеть на рисунке </w:t>
      </w:r>
      <w:r w:rsidR="00C2080F">
        <w:rPr>
          <w:rFonts w:ascii="Times New Roman" w:hAnsi="Times New Roman" w:cs="Times New Roman"/>
          <w:sz w:val="28"/>
          <w:szCs w:val="28"/>
        </w:rPr>
        <w:t>6</w:t>
      </w:r>
      <w:r w:rsidR="00717CFC">
        <w:rPr>
          <w:rFonts w:ascii="Times New Roman" w:hAnsi="Times New Roman" w:cs="Times New Roman"/>
          <w:sz w:val="28"/>
          <w:szCs w:val="28"/>
        </w:rPr>
        <w:t xml:space="preserve">, </w:t>
      </w:r>
      <w:r w:rsidR="00C2080F">
        <w:rPr>
          <w:rFonts w:ascii="Times New Roman" w:hAnsi="Times New Roman" w:cs="Times New Roman"/>
          <w:sz w:val="28"/>
          <w:szCs w:val="28"/>
        </w:rPr>
        <w:t>пошаговое построение отображено на рис</w:t>
      </w:r>
      <w:r w:rsidR="00C95455">
        <w:rPr>
          <w:rFonts w:ascii="Times New Roman" w:hAnsi="Times New Roman" w:cs="Times New Roman"/>
          <w:sz w:val="28"/>
          <w:szCs w:val="28"/>
        </w:rPr>
        <w:t xml:space="preserve">унке 9, </w:t>
      </w:r>
      <w:r w:rsidR="00717CFC">
        <w:rPr>
          <w:rFonts w:ascii="Times New Roman" w:hAnsi="Times New Roman" w:cs="Times New Roman"/>
          <w:sz w:val="28"/>
          <w:szCs w:val="28"/>
        </w:rPr>
        <w:t xml:space="preserve">итог – на рисунке </w:t>
      </w:r>
      <w:r w:rsidR="00C2080F">
        <w:rPr>
          <w:rFonts w:ascii="Times New Roman" w:hAnsi="Times New Roman" w:cs="Times New Roman"/>
          <w:sz w:val="28"/>
          <w:szCs w:val="28"/>
        </w:rPr>
        <w:t>10</w:t>
      </w:r>
      <w:r w:rsidRPr="00AF6471">
        <w:rPr>
          <w:rFonts w:ascii="Times New Roman" w:hAnsi="Times New Roman" w:cs="Times New Roman"/>
          <w:sz w:val="28"/>
          <w:szCs w:val="28"/>
        </w:rPr>
        <w:t>.</w:t>
      </w:r>
    </w:p>
    <w:p w14:paraId="41CF22B1" w14:textId="1661BD5D" w:rsidR="00116693" w:rsidRPr="00D47252" w:rsidRDefault="00116693" w:rsidP="001166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работы функций </w:t>
      </w:r>
      <w:r>
        <w:rPr>
          <w:rFonts w:ascii="Times New Roman" w:hAnsi="Times New Roman" w:cs="Times New Roman"/>
          <w:sz w:val="28"/>
          <w:szCs w:val="28"/>
          <w:lang w:val="en-US"/>
        </w:rPr>
        <w:t>MakeBox</w:t>
      </w:r>
      <w:r w:rsidRPr="009C7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MakeCylinder</w:t>
      </w:r>
      <w:r w:rsidRPr="009C70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заключается в создании параллелепипеда и цилиндра следующим образом, функция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принимает </w:t>
      </w:r>
      <w:r w:rsidR="00E25FC3">
        <w:rPr>
          <w:rFonts w:ascii="Times New Roman" w:hAnsi="Times New Roman" w:cs="Times New Roman"/>
          <w:sz w:val="28"/>
          <w:szCs w:val="28"/>
        </w:rPr>
        <w:t>на вход</w:t>
      </w:r>
      <w:r>
        <w:rPr>
          <w:rFonts w:ascii="Times New Roman" w:hAnsi="Times New Roman" w:cs="Times New Roman"/>
          <w:sz w:val="28"/>
          <w:szCs w:val="28"/>
        </w:rPr>
        <w:t xml:space="preserve"> размеры </w:t>
      </w:r>
      <w:r w:rsidR="00E25FC3">
        <w:rPr>
          <w:rFonts w:ascii="Times New Roman" w:hAnsi="Times New Roman" w:cs="Times New Roman"/>
          <w:sz w:val="28"/>
          <w:szCs w:val="28"/>
        </w:rPr>
        <w:t>строящихся объектов</w:t>
      </w:r>
      <w:r>
        <w:rPr>
          <w:rFonts w:ascii="Times New Roman" w:hAnsi="Times New Roman" w:cs="Times New Roman"/>
          <w:sz w:val="28"/>
          <w:szCs w:val="28"/>
        </w:rPr>
        <w:t>, длину, ширину и высоту для параллелепипеда</w:t>
      </w:r>
      <w:r w:rsidR="00E25FC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радиус</w:t>
      </w:r>
      <w:r w:rsidR="00E25FC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высот</w:t>
      </w:r>
      <w:r w:rsidR="00E25FC3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для цилиндра, точку начала построения с направлением, вектором, указывающим, в какую сторону будет проводиться выдавливание построенной формы</w:t>
      </w:r>
      <w:r w:rsidR="00E25FC3">
        <w:rPr>
          <w:rFonts w:ascii="Times New Roman" w:hAnsi="Times New Roman" w:cs="Times New Roman"/>
          <w:sz w:val="28"/>
          <w:szCs w:val="28"/>
        </w:rPr>
        <w:t>, для параллелепипеда и цилиндра</w:t>
      </w:r>
      <w:r>
        <w:rPr>
          <w:rFonts w:ascii="Times New Roman" w:hAnsi="Times New Roman" w:cs="Times New Roman"/>
          <w:sz w:val="28"/>
          <w:szCs w:val="28"/>
        </w:rPr>
        <w:t xml:space="preserve"> соответственно. При создании геометрии заряда</w:t>
      </w:r>
      <w:r>
        <w:rPr>
          <w:rStyle w:val="af2"/>
        </w:rPr>
        <w:t xml:space="preserve"> </w:t>
      </w:r>
      <w:r w:rsidR="00E25FC3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использовалась 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MakeCone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конуса, которая в свою очередь позволяет построить поверхность вращения</w:t>
      </w:r>
      <w:r w:rsidRPr="0056315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Эта функция принимает следующие аргументы: точка начала отсчёта </w:t>
      </w:r>
      <w:r w:rsidR="00E25FC3">
        <w:rPr>
          <w:rFonts w:ascii="Times New Roman" w:hAnsi="Times New Roman" w:cs="Times New Roman"/>
          <w:sz w:val="28"/>
          <w:szCs w:val="28"/>
        </w:rPr>
        <w:t>с направлением, в сторону которого будет откладываться высота конуса</w:t>
      </w:r>
      <w:r>
        <w:rPr>
          <w:rFonts w:ascii="Times New Roman" w:hAnsi="Times New Roman" w:cs="Times New Roman"/>
          <w:sz w:val="28"/>
          <w:szCs w:val="28"/>
        </w:rPr>
        <w:t>, радиус начальной окружности</w:t>
      </w:r>
      <w:r w:rsidRPr="0070490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радиус конечной окружности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>
        <w:rPr>
          <w:rFonts w:ascii="Times New Roman" w:hAnsi="Times New Roman" w:cs="Times New Roman"/>
          <w:sz w:val="28"/>
          <w:szCs w:val="28"/>
        </w:rPr>
        <w:t xml:space="preserve">высоту конуса. </w:t>
      </w:r>
      <w:r w:rsidR="00E25FC3">
        <w:rPr>
          <w:rFonts w:ascii="Times New Roman" w:hAnsi="Times New Roman" w:cs="Times New Roman"/>
          <w:sz w:val="28"/>
          <w:szCs w:val="28"/>
        </w:rPr>
        <w:t>Она создаёт</w:t>
      </w:r>
      <w:r>
        <w:rPr>
          <w:rFonts w:ascii="Times New Roman" w:hAnsi="Times New Roman" w:cs="Times New Roman"/>
          <w:sz w:val="28"/>
          <w:szCs w:val="28"/>
        </w:rPr>
        <w:t xml:space="preserve"> форм</w:t>
      </w:r>
      <w:r w:rsidR="00E25FC3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в виде прямоугольной трапеции заданной высоты и длинами верхней и нижней граней. Далее в функции используется операция вращения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BRepPrimAPI</w:t>
      </w:r>
      <w:r w:rsidRPr="00BD6A5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MakeRevol</w:t>
      </w:r>
      <w:r w:rsidRPr="00BD6A5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после чего мы получаем необходимый конус</w:t>
      </w:r>
      <w:r w:rsidR="00717CFC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C2080F">
        <w:rPr>
          <w:rFonts w:ascii="Times New Roman" w:hAnsi="Times New Roman" w:cs="Times New Roman"/>
          <w:sz w:val="28"/>
          <w:szCs w:val="28"/>
        </w:rPr>
        <w:t>7</w:t>
      </w:r>
      <w:r w:rsidR="00717CFC">
        <w:rPr>
          <w:rFonts w:ascii="Times New Roman" w:hAnsi="Times New Roman" w:cs="Times New Roman"/>
          <w:sz w:val="28"/>
          <w:szCs w:val="28"/>
        </w:rPr>
        <w:t xml:space="preserve">, рисунок </w:t>
      </w:r>
      <w:r w:rsidR="00C2080F">
        <w:rPr>
          <w:rFonts w:ascii="Times New Roman" w:hAnsi="Times New Roman" w:cs="Times New Roman"/>
          <w:sz w:val="28"/>
          <w:szCs w:val="28"/>
        </w:rPr>
        <w:t>8</w:t>
      </w:r>
      <w:r w:rsidR="00717CF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D072C0" w14:textId="77777777" w:rsidR="00116693" w:rsidRDefault="00116693" w:rsidP="009C7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DC6128" w14:textId="3D4D57B1" w:rsidR="009C70FA" w:rsidRDefault="009C70FA" w:rsidP="009C70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C70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9F093" wp14:editId="14834463">
            <wp:extent cx="2785533" cy="2963916"/>
            <wp:effectExtent l="0" t="0" r="0" b="8255"/>
            <wp:docPr id="144810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04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1943" cy="297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D947" w14:textId="513A5EB0" w:rsidR="00082E20" w:rsidRPr="00BD47C6" w:rsidRDefault="009C70FA" w:rsidP="0011669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блок-схема алгоритма</w:t>
      </w:r>
      <w:r w:rsidR="00116693">
        <w:rPr>
          <w:rFonts w:ascii="Times New Roman" w:hAnsi="Times New Roman" w:cs="Times New Roman"/>
          <w:sz w:val="28"/>
          <w:szCs w:val="28"/>
        </w:rPr>
        <w:t xml:space="preserve"> создания начальной части геометрии заряда</w:t>
      </w:r>
    </w:p>
    <w:p w14:paraId="58880FC9" w14:textId="77777777" w:rsidR="00704906" w:rsidRPr="00BD6A51" w:rsidRDefault="00704906" w:rsidP="009C70F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897420" w14:textId="10ECAA0D" w:rsidR="00704906" w:rsidRDefault="00704906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704906">
        <w:rPr>
          <w:rFonts w:ascii="Times New Roman" w:hAnsi="Times New Roman" w:cs="Times New Roman"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62446580" wp14:editId="4249B142">
            <wp:extent cx="3398944" cy="3310395"/>
            <wp:effectExtent l="0" t="0" r="0" b="4445"/>
            <wp:docPr id="67939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930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6521" cy="33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54D5" w14:textId="49E694CD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DD0EDB">
        <w:rPr>
          <w:rFonts w:ascii="Times New Roman" w:hAnsi="Times New Roman" w:cs="Times New Roman"/>
          <w:iCs/>
          <w:sz w:val="28"/>
          <w:szCs w:val="28"/>
        </w:rPr>
        <w:t>построение образующей</w:t>
      </w:r>
    </w:p>
    <w:p w14:paraId="157FBCF1" w14:textId="77777777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0648A81" w14:textId="4B15D10A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47252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1F01370A" wp14:editId="25735B7C">
            <wp:extent cx="3671359" cy="3021856"/>
            <wp:effectExtent l="0" t="0" r="5715" b="7620"/>
            <wp:docPr id="57162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292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4237" cy="304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6148" w14:textId="21AD0CCB" w:rsidR="00D47252" w:rsidRDefault="00D47252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</w:t>
      </w:r>
      <w:r w:rsidR="00555DDE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2080F">
        <w:rPr>
          <w:rFonts w:ascii="Times New Roman" w:hAnsi="Times New Roman" w:cs="Times New Roman"/>
          <w:iCs/>
          <w:sz w:val="28"/>
          <w:szCs w:val="28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DD0EDB">
        <w:rPr>
          <w:rFonts w:ascii="Times New Roman" w:hAnsi="Times New Roman" w:cs="Times New Roman"/>
          <w:iCs/>
          <w:sz w:val="28"/>
          <w:szCs w:val="28"/>
        </w:rPr>
        <w:t>построенный конус</w:t>
      </w:r>
    </w:p>
    <w:p w14:paraId="21821DF7" w14:textId="3BEC2AC8" w:rsidR="00C4404A" w:rsidRDefault="00C4404A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3D3CA104" wp14:editId="7CB79600">
            <wp:extent cx="3733800" cy="4100981"/>
            <wp:effectExtent l="0" t="0" r="0" b="0"/>
            <wp:docPr id="1944644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193" cy="4106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53A2D" w14:textId="09B1CD40" w:rsidR="00C4404A" w:rsidRPr="00C4404A" w:rsidRDefault="00C4404A" w:rsidP="0070490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iCs/>
          <w:sz w:val="28"/>
          <w:szCs w:val="28"/>
        </w:rPr>
        <w:t>9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пошаговое построение начальной части детали</w:t>
      </w:r>
    </w:p>
    <w:p w14:paraId="1364B69F" w14:textId="77777777" w:rsidR="004D28AB" w:rsidRPr="00C4404A" w:rsidRDefault="004D28AB" w:rsidP="004D28AB">
      <w:pPr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8ABF36F" w14:textId="436E5D9A" w:rsidR="00AC4CD1" w:rsidRDefault="00AC4CD1" w:rsidP="00AC4CD1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7C09AB8B" wp14:editId="1B0C3722">
            <wp:extent cx="3688835" cy="3017520"/>
            <wp:effectExtent l="0" t="0" r="6985" b="0"/>
            <wp:docPr id="1395804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804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5376" cy="30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D71C" w14:textId="7620DC35" w:rsidR="00AC4CD1" w:rsidRDefault="00AC4CD1" w:rsidP="00AC4CD1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iCs/>
          <w:sz w:val="28"/>
          <w:szCs w:val="28"/>
        </w:rPr>
        <w:t>10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E17FFC">
        <w:rPr>
          <w:rFonts w:ascii="Times New Roman" w:hAnsi="Times New Roman" w:cs="Times New Roman"/>
          <w:iCs/>
          <w:sz w:val="28"/>
          <w:szCs w:val="28"/>
        </w:rPr>
        <w:t>«звезда» вдоль цилиндра с конусом на конце</w:t>
      </w:r>
    </w:p>
    <w:p w14:paraId="314BBF96" w14:textId="77777777" w:rsidR="00091035" w:rsidRDefault="00091035" w:rsidP="00AC4CD1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EDAA0A0" w14:textId="5F5282AE" w:rsidR="004D28AB" w:rsidRDefault="00AC4CD1" w:rsidP="000C4BFE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Далее необходимо создать форму, используя которую, будет «срезана» часть </w:t>
      </w:r>
      <w:r w:rsidR="000164B6">
        <w:rPr>
          <w:rFonts w:ascii="Times New Roman" w:hAnsi="Times New Roman" w:cs="Times New Roman"/>
          <w:iCs/>
          <w:sz w:val="28"/>
          <w:szCs w:val="28"/>
        </w:rPr>
        <w:t xml:space="preserve">смоделированного объекта, чтобы в дальнейшем создать конусовидную </w:t>
      </w:r>
      <w:r w:rsidR="000164B6">
        <w:rPr>
          <w:rFonts w:ascii="Times New Roman" w:hAnsi="Times New Roman" w:cs="Times New Roman"/>
          <w:iCs/>
          <w:sz w:val="28"/>
          <w:szCs w:val="28"/>
        </w:rPr>
        <w:lastRenderedPageBreak/>
        <w:t>деталь</w:t>
      </w:r>
      <w:r w:rsidR="00C95455">
        <w:rPr>
          <w:rFonts w:ascii="Times New Roman" w:hAnsi="Times New Roman" w:cs="Times New Roman"/>
          <w:iCs/>
          <w:sz w:val="28"/>
          <w:szCs w:val="28"/>
        </w:rPr>
        <w:t>. Блок-схема алгоритма отображена на рисунке 11, пошаговое построение можно увидеть на рисунке 13, итог построения – на рисунке 14</w:t>
      </w:r>
      <w:r w:rsidR="000164B6">
        <w:rPr>
          <w:rFonts w:ascii="Times New Roman" w:hAnsi="Times New Roman" w:cs="Times New Roman"/>
          <w:iCs/>
          <w:sz w:val="28"/>
          <w:szCs w:val="28"/>
        </w:rPr>
        <w:t>.</w:t>
      </w:r>
      <w:r w:rsidR="00D47252">
        <w:rPr>
          <w:rFonts w:ascii="Times New Roman" w:hAnsi="Times New Roman" w:cs="Times New Roman"/>
          <w:iCs/>
          <w:sz w:val="28"/>
          <w:szCs w:val="28"/>
        </w:rPr>
        <w:t xml:space="preserve"> Для этого будет использована одна из булевых операций над геометрическими объектами, вычитание. Булевыми операциями в геометрическом моделировании называются операции пересечения, объединения и вычитания множеств точек двух тел.</w:t>
      </w:r>
      <w:r w:rsidR="004D28AB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95455">
        <w:rPr>
          <w:rFonts w:ascii="Times New Roman" w:hAnsi="Times New Roman" w:cs="Times New Roman"/>
          <w:iCs/>
          <w:sz w:val="28"/>
          <w:szCs w:val="28"/>
        </w:rPr>
        <w:t>На рисунке 12 отображены все виды булевых операций над геометрическими объектами.</w:t>
      </w:r>
    </w:p>
    <w:p w14:paraId="608432D7" w14:textId="6E255D99" w:rsidR="00AC4CD1" w:rsidRDefault="004D28AB" w:rsidP="00AC4CD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В </w:t>
      </w:r>
      <w:r w:rsidR="00E25FC3">
        <w:rPr>
          <w:rFonts w:ascii="Times New Roman" w:hAnsi="Times New Roman" w:cs="Times New Roman"/>
          <w:iCs/>
          <w:sz w:val="28"/>
          <w:szCs w:val="28"/>
          <w:lang w:val="en-US"/>
        </w:rPr>
        <w:t>OCC</w:t>
      </w:r>
      <w:r w:rsidR="00DD0EDB" w:rsidRPr="00DD0EDB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за эту операцию отвечает функция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BRepAlgoAPI</w:t>
      </w:r>
      <w:r w:rsidRPr="004D28AB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r w:rsidRPr="004D28AB">
        <w:rPr>
          <w:rFonts w:ascii="Times New Roman" w:hAnsi="Times New Roman" w:cs="Times New Roman"/>
          <w:iCs/>
          <w:sz w:val="28"/>
          <w:szCs w:val="28"/>
        </w:rPr>
        <w:t xml:space="preserve">. </w:t>
      </w:r>
    </w:p>
    <w:p w14:paraId="376931CA" w14:textId="77777777" w:rsidR="000C4BFE" w:rsidRPr="004D28AB" w:rsidRDefault="000C4BFE" w:rsidP="00AC4CD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D37C1EF" w14:textId="241D27A2" w:rsidR="00D47252" w:rsidRPr="00C141DA" w:rsidRDefault="00A512FC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512FC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D863597" wp14:editId="70C29D1F">
            <wp:extent cx="3010320" cy="4353533"/>
            <wp:effectExtent l="0" t="0" r="0" b="9525"/>
            <wp:docPr id="250104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048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9264" w14:textId="30CD44E0" w:rsidR="00A512FC" w:rsidRDefault="00A512FC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1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блок-схема алгоритма</w:t>
      </w:r>
      <w:r w:rsidR="00116693">
        <w:rPr>
          <w:rFonts w:ascii="Times New Roman" w:hAnsi="Times New Roman" w:cs="Times New Roman"/>
          <w:iCs/>
          <w:sz w:val="28"/>
          <w:szCs w:val="28"/>
        </w:rPr>
        <w:t xml:space="preserve"> создания переменной формы заряда</w:t>
      </w:r>
    </w:p>
    <w:p w14:paraId="4E922978" w14:textId="77777777" w:rsidR="00A512FC" w:rsidRDefault="00A512FC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E255980" w14:textId="30F1A143" w:rsidR="004D28AB" w:rsidRDefault="004D28AB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D28AB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40C467D2" wp14:editId="073FDDA4">
            <wp:extent cx="3756025" cy="2198208"/>
            <wp:effectExtent l="0" t="0" r="0" b="0"/>
            <wp:docPr id="1456677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776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4324" cy="2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4632" w14:textId="77C4EC0E" w:rsidR="004D28AB" w:rsidRPr="00555DDE" w:rsidRDefault="004D28AB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2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булевы операции над геометрическими объектами</w:t>
      </w:r>
    </w:p>
    <w:p w14:paraId="314732AD" w14:textId="77777777" w:rsidR="00C141DA" w:rsidRPr="00555DDE" w:rsidRDefault="00C141DA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6691904" w14:textId="068BFE50" w:rsidR="00C141DA" w:rsidRDefault="00C141DA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1A6D38" wp14:editId="00125DFA">
            <wp:extent cx="3431479" cy="5562600"/>
            <wp:effectExtent l="0" t="0" r="0" b="0"/>
            <wp:docPr id="12321141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562" cy="557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F485" w14:textId="754C3EBA" w:rsidR="00C141DA" w:rsidRPr="00E25FC3" w:rsidRDefault="00C141DA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</w:t>
      </w:r>
      <w:r w:rsidR="00C2080F">
        <w:rPr>
          <w:rFonts w:ascii="Times New Roman" w:hAnsi="Times New Roman" w:cs="Times New Roman"/>
          <w:iCs/>
          <w:sz w:val="28"/>
          <w:szCs w:val="28"/>
        </w:rPr>
        <w:t>3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пошаговое создание </w:t>
      </w:r>
      <w:r w:rsidR="00E25FC3">
        <w:rPr>
          <w:rFonts w:ascii="Times New Roman" w:hAnsi="Times New Roman" w:cs="Times New Roman"/>
          <w:iCs/>
          <w:sz w:val="28"/>
          <w:szCs w:val="28"/>
        </w:rPr>
        <w:t>конической формы</w:t>
      </w:r>
    </w:p>
    <w:p w14:paraId="7E950AF3" w14:textId="77777777" w:rsidR="00C141DA" w:rsidRPr="00C141DA" w:rsidRDefault="00C141DA" w:rsidP="00A512FC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0AA08EF" w14:textId="52326C64" w:rsidR="000164B6" w:rsidRDefault="000164B6" w:rsidP="000164B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164B6">
        <w:rPr>
          <w:rFonts w:ascii="Times New Roman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22C2AD5D" wp14:editId="02EC0551">
            <wp:extent cx="4076700" cy="3456187"/>
            <wp:effectExtent l="0" t="0" r="0" b="0"/>
            <wp:docPr id="1850832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32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83778" cy="346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C571F" w14:textId="137A8DAA" w:rsidR="00FA288C" w:rsidRPr="00DD0EDB" w:rsidRDefault="00FA288C" w:rsidP="000164B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4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E25FC3">
        <w:rPr>
          <w:rFonts w:ascii="Times New Roman" w:hAnsi="Times New Roman" w:cs="Times New Roman"/>
          <w:iCs/>
          <w:sz w:val="28"/>
          <w:szCs w:val="28"/>
        </w:rPr>
        <w:t>придание конической формы звездообразному заряду</w:t>
      </w:r>
    </w:p>
    <w:p w14:paraId="6587CBB0" w14:textId="77777777" w:rsidR="00856A5B" w:rsidRDefault="00856A5B" w:rsidP="000164B6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44B5705" w14:textId="32C81E6B" w:rsidR="00FA288C" w:rsidRDefault="00FA288C" w:rsidP="00FA288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Используя ранее написанный алгоритм, </w:t>
      </w:r>
      <w:r w:rsidR="00A512FC">
        <w:rPr>
          <w:rFonts w:ascii="Times New Roman" w:hAnsi="Times New Roman" w:cs="Times New Roman"/>
          <w:iCs/>
          <w:sz w:val="28"/>
          <w:szCs w:val="28"/>
        </w:rPr>
        <w:t xml:space="preserve">описанный в блок-схеме рисунка </w:t>
      </w:r>
      <w:r w:rsidR="00C95455">
        <w:rPr>
          <w:rFonts w:ascii="Times New Roman" w:hAnsi="Times New Roman" w:cs="Times New Roman"/>
          <w:iCs/>
          <w:sz w:val="28"/>
          <w:szCs w:val="28"/>
        </w:rPr>
        <w:t>6</w:t>
      </w:r>
      <w:r w:rsidR="00A512FC">
        <w:rPr>
          <w:rFonts w:ascii="Times New Roman" w:hAnsi="Times New Roman" w:cs="Times New Roman"/>
          <w:iCs/>
          <w:sz w:val="28"/>
          <w:szCs w:val="28"/>
        </w:rPr>
        <w:t xml:space="preserve">, </w:t>
      </w:r>
      <w:r>
        <w:rPr>
          <w:rFonts w:ascii="Times New Roman" w:hAnsi="Times New Roman" w:cs="Times New Roman"/>
          <w:iCs/>
          <w:sz w:val="28"/>
          <w:szCs w:val="28"/>
        </w:rPr>
        <w:t>создадим продолжение формы «звезды» до конца цилиндра</w:t>
      </w:r>
      <w:r w:rsidR="00DD0EDB">
        <w:rPr>
          <w:rFonts w:ascii="Times New Roman" w:hAnsi="Times New Roman" w:cs="Times New Roman"/>
          <w:iCs/>
          <w:sz w:val="28"/>
          <w:szCs w:val="28"/>
        </w:rPr>
        <w:t>, поскольку нам необходима переменная форма заряда</w:t>
      </w:r>
      <w:r w:rsidR="00C95455">
        <w:rPr>
          <w:rFonts w:ascii="Times New Roman" w:hAnsi="Times New Roman" w:cs="Times New Roman"/>
          <w:iCs/>
          <w:sz w:val="28"/>
          <w:szCs w:val="28"/>
        </w:rPr>
        <w:t>, что будет отображено на рисунке 15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379D9704" w14:textId="77777777" w:rsidR="007D13AE" w:rsidRDefault="007D13AE" w:rsidP="00FA288C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FFEF326" w14:textId="7FBBD569" w:rsidR="00441599" w:rsidRDefault="00441599" w:rsidP="00441599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441599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3F70C30" wp14:editId="01419D81">
            <wp:extent cx="4944478" cy="2849880"/>
            <wp:effectExtent l="0" t="0" r="8890" b="7620"/>
            <wp:docPr id="1476649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49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8969" cy="285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D79C" w14:textId="77777777" w:rsidR="00E25FC3" w:rsidRDefault="00441599" w:rsidP="00E25FC3">
      <w:pPr>
        <w:pStyle w:val="af3"/>
        <w:jc w:val="center"/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5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E25FC3">
        <w:rPr>
          <w:rStyle w:val="af2"/>
        </w:rPr>
        <w:annotationRef/>
      </w:r>
      <w:r w:rsidR="00E25FC3" w:rsidRPr="00E25FC3">
        <w:rPr>
          <w:rFonts w:ascii="Times New Roman" w:hAnsi="Times New Roman" w:cs="Times New Roman"/>
          <w:sz w:val="28"/>
          <w:szCs w:val="28"/>
        </w:rPr>
        <w:t>Продолжение звездообразной формы на всем протяжении канала</w:t>
      </w:r>
    </w:p>
    <w:p w14:paraId="5213E20E" w14:textId="0838762F" w:rsidR="00856A5B" w:rsidRDefault="00856A5B" w:rsidP="00C95455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4021334" w14:textId="19C46C43" w:rsidR="00856A5B" w:rsidRDefault="00441599" w:rsidP="00441599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Следующим шагом будет создание завершающей части детали</w:t>
      </w:r>
      <w:r w:rsidR="00EF6758">
        <w:rPr>
          <w:rFonts w:ascii="Times New Roman" w:hAnsi="Times New Roman" w:cs="Times New Roman"/>
          <w:iCs/>
          <w:sz w:val="28"/>
          <w:szCs w:val="28"/>
        </w:rPr>
        <w:t>:</w:t>
      </w:r>
      <w:r w:rsidR="00EF7FBB">
        <w:rPr>
          <w:rFonts w:ascii="Times New Roman" w:hAnsi="Times New Roman" w:cs="Times New Roman"/>
          <w:iCs/>
          <w:sz w:val="28"/>
          <w:szCs w:val="28"/>
        </w:rPr>
        <w:t xml:space="preserve"> создание конуса для перехода от меньшего цилиндра к большему (1 на рисунке 17), создание большего цилиндра (2 на рисунке 17), создание конуса на конце детали для завершения геометрии (3 на рисунке 17)</w:t>
      </w:r>
      <w:r w:rsidR="00856A5B">
        <w:rPr>
          <w:rFonts w:ascii="Times New Roman" w:hAnsi="Times New Roman" w:cs="Times New Roman"/>
          <w:iCs/>
          <w:sz w:val="28"/>
          <w:szCs w:val="28"/>
        </w:rPr>
        <w:t>.</w:t>
      </w:r>
      <w:r w:rsidR="00C95455">
        <w:rPr>
          <w:rFonts w:ascii="Times New Roman" w:hAnsi="Times New Roman" w:cs="Times New Roman"/>
          <w:iCs/>
          <w:sz w:val="28"/>
          <w:szCs w:val="28"/>
        </w:rPr>
        <w:t xml:space="preserve"> Блок-схема алгоритма представлена</w:t>
      </w:r>
      <w:r w:rsidR="00DB6F90">
        <w:rPr>
          <w:rFonts w:ascii="Times New Roman" w:hAnsi="Times New Roman" w:cs="Times New Roman"/>
          <w:iCs/>
          <w:sz w:val="28"/>
          <w:szCs w:val="28"/>
        </w:rPr>
        <w:t xml:space="preserve"> на рисунке 16, пошаговое построение представлено на рисунке 17, итог построения – на рисунке 18.</w:t>
      </w:r>
    </w:p>
    <w:p w14:paraId="022856DE" w14:textId="5C7962D2" w:rsidR="004D28AB" w:rsidRDefault="00EF7FB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F7FB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37D0FF16" wp14:editId="67D6BEF0">
            <wp:extent cx="3620005" cy="3667637"/>
            <wp:effectExtent l="0" t="0" r="0" b="9525"/>
            <wp:docPr id="749251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516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28AB" w:rsidRPr="00116693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6FA1A81A" w14:textId="69C33EAE" w:rsidR="004D28AB" w:rsidRPr="00555DDE" w:rsidRDefault="004D28A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</w:t>
      </w:r>
      <w:r w:rsidR="00C2080F">
        <w:rPr>
          <w:rFonts w:ascii="Times New Roman" w:hAnsi="Times New Roman" w:cs="Times New Roman"/>
          <w:iCs/>
          <w:sz w:val="28"/>
          <w:szCs w:val="28"/>
        </w:rPr>
        <w:t>6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блок-схема </w:t>
      </w:r>
      <w:r w:rsidR="00116693">
        <w:rPr>
          <w:rFonts w:ascii="Times New Roman" w:hAnsi="Times New Roman" w:cs="Times New Roman"/>
          <w:iCs/>
          <w:sz w:val="28"/>
          <w:szCs w:val="28"/>
        </w:rPr>
        <w:t xml:space="preserve">построения завершающей формы </w:t>
      </w:r>
      <w:r w:rsidR="00555DDE">
        <w:rPr>
          <w:rFonts w:ascii="Times New Roman" w:hAnsi="Times New Roman" w:cs="Times New Roman"/>
          <w:iCs/>
          <w:sz w:val="28"/>
          <w:szCs w:val="28"/>
        </w:rPr>
        <w:t>детали</w:t>
      </w:r>
      <w:r w:rsidR="00116693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21A895EF" w14:textId="77777777" w:rsidR="00555DDE" w:rsidRPr="00555DDE" w:rsidRDefault="00555DDE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182808B" w14:textId="09E09C42" w:rsidR="00555DDE" w:rsidRDefault="002232E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7AFA309" wp14:editId="63B60BF7">
            <wp:extent cx="3662662" cy="5090160"/>
            <wp:effectExtent l="0" t="0" r="0" b="0"/>
            <wp:docPr id="2103999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322" cy="5104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49FAB" w14:textId="3AF74C42" w:rsidR="00555DDE" w:rsidRPr="00555DDE" w:rsidRDefault="00555DDE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</w:t>
      </w:r>
      <w:r w:rsidR="00C2080F">
        <w:rPr>
          <w:rFonts w:ascii="Times New Roman" w:hAnsi="Times New Roman" w:cs="Times New Roman"/>
          <w:iCs/>
          <w:sz w:val="28"/>
          <w:szCs w:val="28"/>
        </w:rPr>
        <w:t>7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3B2666">
        <w:rPr>
          <w:rFonts w:ascii="Times New Roman" w:hAnsi="Times New Roman" w:cs="Times New Roman"/>
          <w:iCs/>
          <w:sz w:val="28"/>
          <w:szCs w:val="28"/>
        </w:rPr>
        <w:t>придание конической формы концу детали</w:t>
      </w:r>
    </w:p>
    <w:p w14:paraId="6B7164DF" w14:textId="77777777" w:rsidR="004D28AB" w:rsidRPr="004D28AB" w:rsidRDefault="004D28A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670451C" w14:textId="1C263E14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856A5B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643A0D70" wp14:editId="147ECFA8">
            <wp:extent cx="5285105" cy="2316859"/>
            <wp:effectExtent l="0" t="0" r="0" b="7620"/>
            <wp:docPr id="60045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516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90106" cy="231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AB29" w14:textId="1A471B30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8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</w:t>
      </w:r>
      <w:r w:rsidR="007C41D4">
        <w:rPr>
          <w:rFonts w:ascii="Times New Roman" w:hAnsi="Times New Roman" w:cs="Times New Roman"/>
          <w:iCs/>
          <w:sz w:val="28"/>
          <w:szCs w:val="28"/>
        </w:rPr>
        <w:t>область камеры сгорания, не занятая зарядом</w:t>
      </w:r>
    </w:p>
    <w:p w14:paraId="7618AB30" w14:textId="77777777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DC45DC2" w14:textId="4BC35743" w:rsidR="00856A5B" w:rsidRDefault="00856A5B" w:rsidP="00856A5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 xml:space="preserve">Полученная деталь </w:t>
      </w:r>
      <w:r w:rsidR="007C41D4">
        <w:rPr>
          <w:rFonts w:ascii="Times New Roman" w:hAnsi="Times New Roman" w:cs="Times New Roman"/>
          <w:iCs/>
          <w:sz w:val="28"/>
          <w:szCs w:val="28"/>
        </w:rPr>
        <w:t>представляет собой область камеры сгорания, не занятую зарядом</w:t>
      </w:r>
      <w:r>
        <w:rPr>
          <w:rFonts w:ascii="Times New Roman" w:hAnsi="Times New Roman" w:cs="Times New Roman"/>
          <w:iCs/>
          <w:sz w:val="28"/>
          <w:szCs w:val="28"/>
        </w:rPr>
        <w:t>, поэтому для получения</w:t>
      </w:r>
      <w:r w:rsidR="007C41D4">
        <w:rPr>
          <w:rFonts w:ascii="Times New Roman" w:hAnsi="Times New Roman" w:cs="Times New Roman"/>
          <w:iCs/>
          <w:sz w:val="28"/>
          <w:szCs w:val="28"/>
        </w:rPr>
        <w:t xml:space="preserve"> области</w:t>
      </w:r>
      <w:r>
        <w:rPr>
          <w:rFonts w:ascii="Times New Roman" w:hAnsi="Times New Roman" w:cs="Times New Roman"/>
          <w:iCs/>
          <w:sz w:val="28"/>
          <w:szCs w:val="28"/>
        </w:rPr>
        <w:t xml:space="preserve"> заряда РДТТ можно использовать</w:t>
      </w:r>
      <w:r w:rsidR="007C41D4">
        <w:rPr>
          <w:rFonts w:ascii="Times New Roman" w:hAnsi="Times New Roman" w:cs="Times New Roman"/>
          <w:iCs/>
          <w:sz w:val="28"/>
          <w:szCs w:val="28"/>
        </w:rPr>
        <w:t xml:space="preserve"> функцию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BRepAlgoAPI</w:t>
      </w:r>
      <w:r w:rsidRPr="00856A5B">
        <w:rPr>
          <w:rFonts w:ascii="Times New Roman" w:hAnsi="Times New Roman" w:cs="Times New Roman"/>
          <w:iCs/>
          <w:sz w:val="28"/>
          <w:szCs w:val="28"/>
        </w:rPr>
        <w:t>_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Cut</w:t>
      </w:r>
      <w:r w:rsidRPr="00856A5B"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</w:rPr>
        <w:t xml:space="preserve">и «вырезать» из </w:t>
      </w:r>
      <w:r w:rsidR="004D28AB">
        <w:rPr>
          <w:rFonts w:ascii="Times New Roman" w:hAnsi="Times New Roman" w:cs="Times New Roman"/>
          <w:iCs/>
          <w:sz w:val="28"/>
          <w:szCs w:val="28"/>
        </w:rPr>
        <w:t xml:space="preserve">цилиндра </w:t>
      </w:r>
      <w:r>
        <w:rPr>
          <w:rFonts w:ascii="Times New Roman" w:hAnsi="Times New Roman" w:cs="Times New Roman"/>
          <w:iCs/>
          <w:sz w:val="28"/>
          <w:szCs w:val="28"/>
        </w:rPr>
        <w:t>форму, используя</w:t>
      </w:r>
      <w:r w:rsidR="004D28AB">
        <w:rPr>
          <w:rFonts w:ascii="Times New Roman" w:hAnsi="Times New Roman" w:cs="Times New Roman"/>
          <w:iCs/>
          <w:sz w:val="28"/>
          <w:szCs w:val="28"/>
        </w:rPr>
        <w:t xml:space="preserve"> смоделированную</w:t>
      </w:r>
      <w:r>
        <w:rPr>
          <w:rFonts w:ascii="Times New Roman" w:hAnsi="Times New Roman" w:cs="Times New Roman"/>
          <w:iCs/>
          <w:sz w:val="28"/>
          <w:szCs w:val="28"/>
        </w:rPr>
        <w:t xml:space="preserve"> деталь.</w:t>
      </w:r>
      <w:r w:rsidR="00DB6F90">
        <w:rPr>
          <w:rFonts w:ascii="Times New Roman" w:hAnsi="Times New Roman" w:cs="Times New Roman"/>
          <w:iCs/>
          <w:sz w:val="28"/>
          <w:szCs w:val="28"/>
        </w:rPr>
        <w:t xml:space="preserve"> Итог построения с двух ракурсов представлен на рисунках 19 и 20.</w:t>
      </w:r>
    </w:p>
    <w:p w14:paraId="26546905" w14:textId="77777777" w:rsidR="004D28AB" w:rsidRPr="00486169" w:rsidRDefault="004D28AB" w:rsidP="00856A5B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B910376" w14:textId="1308631E" w:rsidR="00856A5B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3CF3B5B" wp14:editId="6B7746A2">
            <wp:extent cx="3875988" cy="2963498"/>
            <wp:effectExtent l="0" t="0" r="0" b="8890"/>
            <wp:docPr id="97435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546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7190" cy="297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3B24" w14:textId="2CF35370" w:rsidR="00856A5B" w:rsidRPr="00486169" w:rsidRDefault="00856A5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iCs/>
          <w:sz w:val="28"/>
          <w:szCs w:val="28"/>
        </w:rPr>
        <w:t>1</w:t>
      </w:r>
      <w:r w:rsidR="00C2080F">
        <w:rPr>
          <w:rFonts w:ascii="Times New Roman" w:hAnsi="Times New Roman" w:cs="Times New Roman"/>
          <w:iCs/>
          <w:sz w:val="28"/>
          <w:szCs w:val="28"/>
        </w:rPr>
        <w:t>9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B0B1B">
        <w:rPr>
          <w:rFonts w:ascii="Times New Roman" w:hAnsi="Times New Roman" w:cs="Times New Roman"/>
          <w:iCs/>
          <w:sz w:val="28"/>
          <w:szCs w:val="28"/>
        </w:rPr>
        <w:t>–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B0B1B">
        <w:rPr>
          <w:rFonts w:ascii="Times New Roman" w:hAnsi="Times New Roman" w:cs="Times New Roman"/>
          <w:iCs/>
          <w:sz w:val="28"/>
          <w:szCs w:val="28"/>
        </w:rPr>
        <w:t xml:space="preserve">полученный заряд РДТТ </w:t>
      </w:r>
      <w:r w:rsidR="007C41D4">
        <w:rPr>
          <w:rFonts w:ascii="Times New Roman" w:hAnsi="Times New Roman" w:cs="Times New Roman"/>
          <w:iCs/>
          <w:sz w:val="28"/>
          <w:szCs w:val="28"/>
        </w:rPr>
        <w:t>вид слева</w:t>
      </w:r>
    </w:p>
    <w:p w14:paraId="300224A1" w14:textId="77777777" w:rsidR="003B0B1B" w:rsidRPr="00486169" w:rsidRDefault="003B0B1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17C6B41A" w14:textId="09404A86" w:rsidR="003B0B1B" w:rsidRDefault="003B0B1B" w:rsidP="00856A5B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3B0B1B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inline distT="0" distB="0" distL="0" distR="0" wp14:anchorId="16A06B92" wp14:editId="3EB0A34F">
            <wp:extent cx="3651105" cy="3270579"/>
            <wp:effectExtent l="0" t="0" r="6985" b="6350"/>
            <wp:docPr id="14161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93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5594" cy="328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00DC" w14:textId="0E85508C" w:rsidR="004D28AB" w:rsidRPr="00555DDE" w:rsidRDefault="003B0B1B" w:rsidP="00555DD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2080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полученный заряд РДТТ </w:t>
      </w:r>
      <w:r w:rsidR="007C41D4">
        <w:rPr>
          <w:rFonts w:ascii="Times New Roman" w:hAnsi="Times New Roman" w:cs="Times New Roman"/>
          <w:sz w:val="28"/>
          <w:szCs w:val="28"/>
        </w:rPr>
        <w:t>вид справа</w:t>
      </w:r>
    </w:p>
    <w:p w14:paraId="4D0CFFC5" w14:textId="00A7223B" w:rsidR="006B6CAD" w:rsidRPr="00486169" w:rsidRDefault="00224916" w:rsidP="0063704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1" w:name="_Toc176118084"/>
      <w:r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</w:t>
      </w:r>
      <w:r w:rsidR="0056652F"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 w:rsidR="007C41D4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Генерация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треугольной </w:t>
      </w:r>
      <w:r w:rsidR="007C41D4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поверхностной 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сетки</w:t>
      </w:r>
      <w:bookmarkEnd w:id="11"/>
    </w:p>
    <w:p w14:paraId="2AF41131" w14:textId="48450B7E" w:rsidR="00A53629" w:rsidRDefault="003B0B1B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3B0B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Pr="003B0B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предоставляет возможность создания сетки на объектах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TopoDS</w:t>
      </w:r>
      <w:r w:rsidRPr="003B0B1B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Shape</w:t>
      </w:r>
      <w:r>
        <w:rPr>
          <w:rFonts w:ascii="Times New Roman" w:hAnsi="Times New Roman" w:cs="Times New Roman"/>
          <w:sz w:val="28"/>
          <w:szCs w:val="28"/>
        </w:rPr>
        <w:t xml:space="preserve">, но для инженерных целей эта сетка бесполезна, поскольку </w:t>
      </w:r>
      <w:r w:rsidR="007C41D4">
        <w:rPr>
          <w:rFonts w:ascii="Times New Roman" w:hAnsi="Times New Roman" w:cs="Times New Roman"/>
          <w:sz w:val="28"/>
          <w:szCs w:val="28"/>
        </w:rPr>
        <w:t>такая сетка строится с минимальным количес</w:t>
      </w:r>
      <w:r w:rsidR="00B42047">
        <w:rPr>
          <w:rFonts w:ascii="Times New Roman" w:hAnsi="Times New Roman" w:cs="Times New Roman"/>
          <w:sz w:val="28"/>
          <w:szCs w:val="28"/>
        </w:rPr>
        <w:t>т</w:t>
      </w:r>
      <w:r w:rsidR="007C41D4">
        <w:rPr>
          <w:rFonts w:ascii="Times New Roman" w:hAnsi="Times New Roman" w:cs="Times New Roman"/>
          <w:sz w:val="28"/>
          <w:szCs w:val="28"/>
        </w:rPr>
        <w:t>вом треугольников</w:t>
      </w:r>
      <w:r>
        <w:rPr>
          <w:rFonts w:ascii="Times New Roman" w:hAnsi="Times New Roman" w:cs="Times New Roman"/>
          <w:sz w:val="28"/>
          <w:szCs w:val="28"/>
        </w:rPr>
        <w:t xml:space="preserve">, чтобы </w:t>
      </w:r>
      <w:r w:rsidR="00116693">
        <w:rPr>
          <w:rFonts w:ascii="Times New Roman" w:hAnsi="Times New Roman" w:cs="Times New Roman"/>
          <w:sz w:val="28"/>
          <w:szCs w:val="28"/>
        </w:rPr>
        <w:t>показать</w:t>
      </w:r>
      <w:r>
        <w:rPr>
          <w:rFonts w:ascii="Times New Roman" w:hAnsi="Times New Roman" w:cs="Times New Roman"/>
          <w:sz w:val="28"/>
          <w:szCs w:val="28"/>
        </w:rPr>
        <w:t xml:space="preserve"> его форму.</w:t>
      </w:r>
      <w:r w:rsidR="00B42047">
        <w:rPr>
          <w:rFonts w:ascii="Times New Roman" w:hAnsi="Times New Roman" w:cs="Times New Roman"/>
          <w:sz w:val="28"/>
          <w:szCs w:val="28"/>
        </w:rPr>
        <w:t xml:space="preserve"> Нам же нужна равномерно триангулированная поверхность для анализа горения заряда.</w:t>
      </w:r>
      <w:r w:rsidR="00A53629">
        <w:rPr>
          <w:rFonts w:ascii="Times New Roman" w:hAnsi="Times New Roman" w:cs="Times New Roman"/>
          <w:sz w:val="28"/>
          <w:szCs w:val="28"/>
        </w:rPr>
        <w:t xml:space="preserve"> </w:t>
      </w:r>
      <w:r w:rsidR="00B42047">
        <w:rPr>
          <w:rFonts w:ascii="Times New Roman" w:hAnsi="Times New Roman" w:cs="Times New Roman"/>
          <w:sz w:val="28"/>
          <w:szCs w:val="28"/>
        </w:rPr>
        <w:t>С</w:t>
      </w:r>
      <w:r w:rsidR="00A53629">
        <w:rPr>
          <w:rFonts w:ascii="Times New Roman" w:hAnsi="Times New Roman" w:cs="Times New Roman"/>
          <w:sz w:val="28"/>
          <w:szCs w:val="28"/>
        </w:rPr>
        <w:t xml:space="preserve">етка будет </w:t>
      </w:r>
      <w:r w:rsidR="00B42047">
        <w:rPr>
          <w:rFonts w:ascii="Times New Roman" w:hAnsi="Times New Roman" w:cs="Times New Roman"/>
          <w:sz w:val="28"/>
          <w:szCs w:val="28"/>
        </w:rPr>
        <w:t>создана</w:t>
      </w:r>
      <w:r w:rsidR="00A53629">
        <w:rPr>
          <w:rFonts w:ascii="Times New Roman" w:hAnsi="Times New Roman" w:cs="Times New Roman"/>
          <w:sz w:val="28"/>
          <w:szCs w:val="28"/>
        </w:rPr>
        <w:t xml:space="preserve"> с помощью генератора сеток </w:t>
      </w:r>
      <w:r w:rsidR="00A53629">
        <w:rPr>
          <w:rFonts w:ascii="Times New Roman" w:hAnsi="Times New Roman" w:cs="Times New Roman"/>
          <w:sz w:val="28"/>
          <w:szCs w:val="28"/>
          <w:lang w:val="en-US"/>
        </w:rPr>
        <w:t>gmsh</w:t>
      </w:r>
      <w:r w:rsidR="00A53629">
        <w:rPr>
          <w:rFonts w:ascii="Times New Roman" w:hAnsi="Times New Roman" w:cs="Times New Roman"/>
          <w:sz w:val="28"/>
          <w:szCs w:val="28"/>
        </w:rPr>
        <w:t xml:space="preserve">, </w:t>
      </w:r>
      <w:r w:rsidR="00B42047">
        <w:rPr>
          <w:rFonts w:ascii="Times New Roman" w:hAnsi="Times New Roman" w:cs="Times New Roman"/>
          <w:sz w:val="28"/>
          <w:szCs w:val="28"/>
        </w:rPr>
        <w:t>сетка, сгенерированная таким образом, будет удовлетворять заявленным выше требовавниям</w:t>
      </w:r>
      <w:r w:rsidR="00A53629">
        <w:rPr>
          <w:rFonts w:ascii="Times New Roman" w:hAnsi="Times New Roman" w:cs="Times New Roman"/>
          <w:sz w:val="28"/>
          <w:szCs w:val="28"/>
        </w:rPr>
        <w:t>.</w:t>
      </w:r>
    </w:p>
    <w:p w14:paraId="28E87CB1" w14:textId="5327E11E" w:rsidR="00A53629" w:rsidRPr="007F0D9E" w:rsidRDefault="00A53629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этого </w:t>
      </w:r>
      <w:r w:rsidR="007F0D9E">
        <w:rPr>
          <w:rFonts w:ascii="Times New Roman" w:hAnsi="Times New Roman" w:cs="Times New Roman"/>
          <w:sz w:val="28"/>
          <w:szCs w:val="28"/>
        </w:rPr>
        <w:t xml:space="preserve">импортируем в </w:t>
      </w:r>
      <w:r w:rsidR="007F0D9E">
        <w:rPr>
          <w:rFonts w:ascii="Times New Roman" w:hAnsi="Times New Roman" w:cs="Times New Roman"/>
          <w:sz w:val="28"/>
          <w:szCs w:val="28"/>
          <w:lang w:val="en-US"/>
        </w:rPr>
        <w:t>gmsh</w:t>
      </w:r>
      <w:r w:rsidR="007F0D9E">
        <w:rPr>
          <w:rFonts w:ascii="Times New Roman" w:hAnsi="Times New Roman" w:cs="Times New Roman"/>
          <w:sz w:val="28"/>
          <w:szCs w:val="28"/>
        </w:rPr>
        <w:t xml:space="preserve"> смоделированную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F0D9E">
        <w:rPr>
          <w:rFonts w:ascii="Times New Roman" w:hAnsi="Times New Roman" w:cs="Times New Roman"/>
          <w:sz w:val="28"/>
          <w:szCs w:val="28"/>
        </w:rPr>
        <w:t xml:space="preserve">деталь в формате </w:t>
      </w:r>
      <w:r w:rsidR="007F0D9E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DB6F90">
        <w:rPr>
          <w:rFonts w:ascii="Times New Roman" w:hAnsi="Times New Roman" w:cs="Times New Roman"/>
          <w:sz w:val="28"/>
          <w:szCs w:val="28"/>
        </w:rPr>
        <w:t xml:space="preserve"> (Рисунок 21)</w:t>
      </w:r>
      <w:r w:rsidR="00770B74">
        <w:rPr>
          <w:rFonts w:ascii="Times New Roman" w:hAnsi="Times New Roman" w:cs="Times New Roman"/>
          <w:sz w:val="28"/>
          <w:szCs w:val="28"/>
        </w:rPr>
        <w:t>. Ф</w:t>
      </w:r>
      <w:r w:rsidR="007F0D9E">
        <w:rPr>
          <w:rFonts w:ascii="Times New Roman" w:hAnsi="Times New Roman" w:cs="Times New Roman"/>
          <w:sz w:val="28"/>
          <w:szCs w:val="28"/>
        </w:rPr>
        <w:t>ормат файла</w:t>
      </w:r>
      <w:r w:rsidR="00770B74">
        <w:rPr>
          <w:rFonts w:ascii="Times New Roman" w:hAnsi="Times New Roman" w:cs="Times New Roman"/>
          <w:sz w:val="28"/>
          <w:szCs w:val="28"/>
        </w:rPr>
        <w:t xml:space="preserve"> </w:t>
      </w:r>
      <w:r w:rsidR="00770B74">
        <w:rPr>
          <w:rFonts w:ascii="Times New Roman" w:hAnsi="Times New Roman" w:cs="Times New Roman"/>
          <w:sz w:val="28"/>
          <w:szCs w:val="28"/>
          <w:lang w:val="en-US"/>
        </w:rPr>
        <w:t>STEP</w:t>
      </w:r>
      <w:r w:rsidR="00465727">
        <w:rPr>
          <w:rFonts w:ascii="Times New Roman" w:hAnsi="Times New Roman" w:cs="Times New Roman"/>
          <w:sz w:val="28"/>
          <w:szCs w:val="28"/>
        </w:rPr>
        <w:t xml:space="preserve"> может</w:t>
      </w:r>
      <w:r w:rsidR="007F0D9E">
        <w:rPr>
          <w:rFonts w:ascii="Times New Roman" w:hAnsi="Times New Roman" w:cs="Times New Roman"/>
          <w:sz w:val="28"/>
          <w:szCs w:val="28"/>
        </w:rPr>
        <w:t xml:space="preserve"> хран</w:t>
      </w:r>
      <w:r w:rsidR="00770B74">
        <w:rPr>
          <w:rFonts w:ascii="Times New Roman" w:hAnsi="Times New Roman" w:cs="Times New Roman"/>
          <w:sz w:val="28"/>
          <w:szCs w:val="28"/>
        </w:rPr>
        <w:t>ит</w:t>
      </w:r>
      <w:r w:rsidR="00465727">
        <w:rPr>
          <w:rFonts w:ascii="Times New Roman" w:hAnsi="Times New Roman" w:cs="Times New Roman"/>
          <w:sz w:val="28"/>
          <w:szCs w:val="28"/>
        </w:rPr>
        <w:t>ь</w:t>
      </w:r>
      <w:r w:rsidR="00770B74">
        <w:rPr>
          <w:rFonts w:ascii="Times New Roman" w:hAnsi="Times New Roman" w:cs="Times New Roman"/>
          <w:sz w:val="28"/>
          <w:szCs w:val="28"/>
        </w:rPr>
        <w:t xml:space="preserve"> </w:t>
      </w:r>
      <w:r w:rsidR="007F0D9E">
        <w:rPr>
          <w:rFonts w:ascii="Times New Roman" w:hAnsi="Times New Roman" w:cs="Times New Roman"/>
          <w:sz w:val="28"/>
          <w:szCs w:val="28"/>
        </w:rPr>
        <w:t xml:space="preserve">в себе </w:t>
      </w:r>
      <w:r w:rsidR="00770B74">
        <w:rPr>
          <w:rFonts w:ascii="Times New Roman" w:hAnsi="Times New Roman" w:cs="Times New Roman"/>
          <w:sz w:val="28"/>
          <w:szCs w:val="28"/>
        </w:rPr>
        <w:t>геометрические данные (такие как вершины, грани, тела и так далее</w:t>
      </w:r>
      <w:r w:rsidR="007F0D9E" w:rsidRPr="007F0D9E">
        <w:rPr>
          <w:rFonts w:ascii="Times New Roman" w:hAnsi="Times New Roman" w:cs="Times New Roman"/>
          <w:sz w:val="28"/>
          <w:szCs w:val="28"/>
        </w:rPr>
        <w:t>)</w:t>
      </w:r>
      <w:r w:rsidR="00770B74">
        <w:rPr>
          <w:rFonts w:ascii="Times New Roman" w:hAnsi="Times New Roman" w:cs="Times New Roman"/>
          <w:sz w:val="28"/>
          <w:szCs w:val="28"/>
        </w:rPr>
        <w:t>, структурные данные(иерархия компонентов и связи между компонентами)</w:t>
      </w:r>
      <w:r w:rsidR="00465727">
        <w:rPr>
          <w:rFonts w:ascii="Times New Roman" w:hAnsi="Times New Roman" w:cs="Times New Roman"/>
          <w:sz w:val="28"/>
          <w:szCs w:val="28"/>
        </w:rPr>
        <w:t>, свойства материалов, документацию</w:t>
      </w:r>
      <w:r w:rsidR="007F0D9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01F15A" w14:textId="30371E14" w:rsidR="00A53629" w:rsidRDefault="00A53629" w:rsidP="00A536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536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9BCC8" wp14:editId="0F1EF30E">
            <wp:extent cx="4942205" cy="4161384"/>
            <wp:effectExtent l="0" t="0" r="0" b="0"/>
            <wp:docPr id="1794402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028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53504" cy="417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EAAD" w14:textId="7C3E545F" w:rsidR="00A53629" w:rsidRDefault="00A53629" w:rsidP="00A536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открытие файла в </w:t>
      </w:r>
      <w:r>
        <w:rPr>
          <w:rFonts w:ascii="Times New Roman" w:hAnsi="Times New Roman" w:cs="Times New Roman"/>
          <w:sz w:val="28"/>
          <w:szCs w:val="28"/>
          <w:lang w:val="en-US"/>
        </w:rPr>
        <w:t>gmsh</w:t>
      </w:r>
    </w:p>
    <w:p w14:paraId="1AEFC2AD" w14:textId="77777777" w:rsidR="00BC5907" w:rsidRPr="00BC5907" w:rsidRDefault="00BC5907" w:rsidP="00A5362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F8C983F" w14:textId="755DD838" w:rsidR="00A53629" w:rsidRDefault="00A53629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Далее, зайдя во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A536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открываем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A5362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выбираем</w:t>
      </w:r>
      <w:r w:rsidR="00465727">
        <w:rPr>
          <w:rFonts w:ascii="Times New Roman" w:hAnsi="Times New Roman" w:cs="Times New Roman"/>
          <w:sz w:val="28"/>
          <w:szCs w:val="28"/>
        </w:rPr>
        <w:t xml:space="preserve"> вкладку </w:t>
      </w:r>
      <w:r w:rsidR="00BC5907">
        <w:rPr>
          <w:rFonts w:ascii="Times New Roman" w:hAnsi="Times New Roman" w:cs="Times New Roman"/>
          <w:sz w:val="28"/>
          <w:szCs w:val="28"/>
          <w:lang w:val="en-US"/>
        </w:rPr>
        <w:t>Transfinite</w:t>
      </w:r>
      <w:r w:rsidR="00465727">
        <w:rPr>
          <w:rFonts w:ascii="Times New Roman" w:hAnsi="Times New Roman" w:cs="Times New Roman"/>
          <w:sz w:val="28"/>
          <w:szCs w:val="28"/>
        </w:rPr>
        <w:t xml:space="preserve">, в которой выбираем </w:t>
      </w:r>
      <w:r w:rsidR="00BC5907"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="00465727">
        <w:rPr>
          <w:rFonts w:ascii="Times New Roman" w:hAnsi="Times New Roman" w:cs="Times New Roman"/>
          <w:sz w:val="28"/>
          <w:szCs w:val="28"/>
        </w:rPr>
        <w:t xml:space="preserve"> для задания разбиения кривой</w:t>
      </w:r>
      <w:r w:rsidR="00BC5907" w:rsidRPr="00BC5907">
        <w:rPr>
          <w:rFonts w:ascii="Times New Roman" w:hAnsi="Times New Roman" w:cs="Times New Roman"/>
          <w:sz w:val="28"/>
          <w:szCs w:val="28"/>
        </w:rPr>
        <w:t xml:space="preserve">. </w:t>
      </w:r>
      <w:r w:rsidR="00BC5907">
        <w:rPr>
          <w:rFonts w:ascii="Times New Roman" w:hAnsi="Times New Roman" w:cs="Times New Roman"/>
          <w:sz w:val="28"/>
          <w:szCs w:val="28"/>
        </w:rPr>
        <w:t>Во всплывающем окне</w:t>
      </w:r>
      <w:r w:rsid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116693"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="00116693" w:rsidRP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116693">
        <w:rPr>
          <w:rFonts w:ascii="Times New Roman" w:hAnsi="Times New Roman" w:cs="Times New Roman"/>
          <w:sz w:val="28"/>
          <w:szCs w:val="28"/>
          <w:lang w:val="en-US"/>
        </w:rPr>
        <w:t>Context</w:t>
      </w:r>
      <w:r w:rsidR="00116693" w:rsidRP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116693">
        <w:rPr>
          <w:rFonts w:ascii="Times New Roman" w:hAnsi="Times New Roman" w:cs="Times New Roman"/>
          <w:sz w:val="28"/>
          <w:szCs w:val="28"/>
        </w:rPr>
        <w:t xml:space="preserve">будет открыта вкладка </w:t>
      </w:r>
      <w:r w:rsidR="00116693">
        <w:rPr>
          <w:rFonts w:ascii="Times New Roman" w:hAnsi="Times New Roman" w:cs="Times New Roman"/>
          <w:sz w:val="28"/>
          <w:szCs w:val="28"/>
          <w:lang w:val="en-US"/>
        </w:rPr>
        <w:t>Transfinite</w:t>
      </w:r>
      <w:r w:rsidR="00116693" w:rsidRP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116693">
        <w:rPr>
          <w:rFonts w:ascii="Times New Roman" w:hAnsi="Times New Roman" w:cs="Times New Roman"/>
          <w:sz w:val="28"/>
          <w:szCs w:val="28"/>
          <w:lang w:val="en-US"/>
        </w:rPr>
        <w:t>curve</w:t>
      </w:r>
      <w:r w:rsidR="00116693" w:rsidRPr="00116693">
        <w:rPr>
          <w:rFonts w:ascii="Times New Roman" w:hAnsi="Times New Roman" w:cs="Times New Roman"/>
          <w:sz w:val="28"/>
          <w:szCs w:val="28"/>
        </w:rPr>
        <w:t xml:space="preserve">, </w:t>
      </w:r>
      <w:r w:rsidR="00BC5907">
        <w:rPr>
          <w:rFonts w:ascii="Times New Roman" w:hAnsi="Times New Roman" w:cs="Times New Roman"/>
          <w:sz w:val="28"/>
          <w:szCs w:val="28"/>
        </w:rPr>
        <w:t>задаём необходимое количество точек для разбиения кривых, которые необходимо выбрать вручную</w:t>
      </w:r>
      <w:r w:rsidR="00DB6F90">
        <w:rPr>
          <w:rFonts w:ascii="Times New Roman" w:hAnsi="Times New Roman" w:cs="Times New Roman"/>
          <w:sz w:val="28"/>
          <w:szCs w:val="28"/>
        </w:rPr>
        <w:t>, что отображено на рисунке 22</w:t>
      </w:r>
      <w:r w:rsidR="00BC59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E1823A7" w14:textId="77777777" w:rsidR="00DB6F90" w:rsidRDefault="00DB6F90" w:rsidP="00A536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20B3E2" w14:textId="39398044" w:rsidR="00BC5907" w:rsidRDefault="00116693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66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A7602" wp14:editId="1F829252">
            <wp:extent cx="4896071" cy="3512820"/>
            <wp:effectExtent l="0" t="0" r="0" b="0"/>
            <wp:docPr id="485555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51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0382" cy="35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9F4D" w14:textId="3BC67FC8" w:rsidR="00BC5907" w:rsidRPr="00486169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работа вкладки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</w:p>
    <w:p w14:paraId="63C9CF4F" w14:textId="77777777" w:rsidR="00BC5907" w:rsidRPr="00486169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F6CC65" w14:textId="2ECCEE18" w:rsidR="00DB6F90" w:rsidRDefault="00BC5907" w:rsidP="00DB6F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BC5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выбираем 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C59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генерации треугольной сетки.</w:t>
      </w:r>
      <w:r w:rsidR="00DB6F90">
        <w:rPr>
          <w:rFonts w:ascii="Times New Roman" w:hAnsi="Times New Roman" w:cs="Times New Roman"/>
          <w:sz w:val="28"/>
          <w:szCs w:val="28"/>
        </w:rPr>
        <w:t xml:space="preserve"> Результат создания сетки представлен на рисунке 23.</w:t>
      </w:r>
    </w:p>
    <w:p w14:paraId="4EAD9A3A" w14:textId="747214F6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90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9B170A" wp14:editId="18765472">
            <wp:extent cx="5368925" cy="3442310"/>
            <wp:effectExtent l="0" t="0" r="3175" b="6350"/>
            <wp:docPr id="1643846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460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5028" cy="345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E54A" w14:textId="0D5D7E82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65727">
        <w:rPr>
          <w:rFonts w:ascii="Times New Roman" w:hAnsi="Times New Roman" w:cs="Times New Roman"/>
          <w:sz w:val="28"/>
          <w:szCs w:val="28"/>
        </w:rPr>
        <w:t>полученная треугольная</w:t>
      </w:r>
      <w:r>
        <w:rPr>
          <w:rFonts w:ascii="Times New Roman" w:hAnsi="Times New Roman" w:cs="Times New Roman"/>
          <w:sz w:val="28"/>
          <w:szCs w:val="28"/>
        </w:rPr>
        <w:t xml:space="preserve"> сетка</w:t>
      </w:r>
    </w:p>
    <w:p w14:paraId="40B03826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7D8D0F5" w14:textId="7CA854F1" w:rsidR="00BC5907" w:rsidRPr="00DB6F90" w:rsidRDefault="00DB6F90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Сохранение полученной сетки в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DB6F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файле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DB6F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24.</w:t>
      </w:r>
    </w:p>
    <w:p w14:paraId="5E0CB90B" w14:textId="67BE8786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C590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621459" wp14:editId="34B346B1">
            <wp:extent cx="2371725" cy="1647825"/>
            <wp:effectExtent l="0" t="0" r="9525" b="9525"/>
            <wp:docPr id="93599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85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2BCA" w14:textId="4103C71E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55DD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сохранение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4861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311C9C9A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E1150D0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B79CF97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219732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51BACCB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1B42D51" w14:textId="77777777" w:rsidR="00BC5907" w:rsidRDefault="00BC5907" w:rsidP="00BC590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A9F6CD3" w14:textId="77777777" w:rsidR="00BC5907" w:rsidRPr="00BC5907" w:rsidRDefault="00BC5907" w:rsidP="001166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CBBB749" w14:textId="6A2F0B19" w:rsidR="00437456" w:rsidRDefault="0056652F" w:rsidP="00637047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2" w:name="_Toc176118085"/>
      <w:r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2.3</w:t>
      </w:r>
      <w:r w:rsidR="00224916" w:rsidRP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Нахождение нормалей </w:t>
      </w:r>
      <w:r w:rsidR="00B569A0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="00637047">
        <w:rPr>
          <w:rFonts w:ascii="Times New Roman" w:hAnsi="Times New Roman" w:cs="Times New Roman"/>
          <w:bCs w:val="0"/>
          <w:color w:val="000000" w:themeColor="text1"/>
          <w:sz w:val="28"/>
          <w:szCs w:val="28"/>
          <w:shd w:val="clear" w:color="auto" w:fill="FFFFF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узлах сгенерированной сетки</w:t>
      </w:r>
      <w:bookmarkEnd w:id="12"/>
    </w:p>
    <w:p w14:paraId="5A1CB556" w14:textId="1F6BA30C" w:rsidR="00BC5907" w:rsidRDefault="00E70ABF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Векторы нормали  показывают направление горения заряда. Одним из способов нахождения нормальных векторов</w:t>
      </w:r>
      <w:r w:rsidR="00116693">
        <w:rPr>
          <w:rFonts w:ascii="Times New Roman" w:hAnsi="Times New Roman" w:cs="Times New Roman"/>
          <w:sz w:val="28"/>
          <w:szCs w:val="28"/>
        </w:rPr>
        <w:t xml:space="preserve"> в узлах</w:t>
      </w:r>
      <w:r w:rsidR="00465727">
        <w:rPr>
          <w:rFonts w:ascii="Times New Roman" w:hAnsi="Times New Roman" w:cs="Times New Roman"/>
          <w:sz w:val="28"/>
          <w:szCs w:val="28"/>
        </w:rPr>
        <w:t xml:space="preserve"> триангулированной поверхности заряда</w:t>
      </w:r>
      <w:r>
        <w:rPr>
          <w:rFonts w:ascii="Times New Roman" w:hAnsi="Times New Roman" w:cs="Times New Roman"/>
          <w:sz w:val="28"/>
          <w:szCs w:val="28"/>
        </w:rPr>
        <w:t xml:space="preserve"> является векторное произведение двух соседних векторов</w:t>
      </w:r>
      <w:r w:rsidR="00116693">
        <w:rPr>
          <w:rFonts w:ascii="Times New Roman" w:hAnsi="Times New Roman" w:cs="Times New Roman"/>
          <w:sz w:val="28"/>
          <w:szCs w:val="28"/>
        </w:rPr>
        <w:t xml:space="preserve"> </w:t>
      </w:r>
      <w:r w:rsidR="00465727">
        <w:rPr>
          <w:rFonts w:ascii="Times New Roman" w:hAnsi="Times New Roman" w:cs="Times New Roman"/>
          <w:sz w:val="28"/>
          <w:szCs w:val="28"/>
        </w:rPr>
        <w:t>треугольника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116693">
        <w:rPr>
          <w:rFonts w:ascii="Times New Roman" w:hAnsi="Times New Roman" w:cs="Times New Roman"/>
          <w:sz w:val="28"/>
          <w:szCs w:val="28"/>
        </w:rPr>
        <w:t xml:space="preserve">Возможность исполнить эту операцию предоставляет </w:t>
      </w:r>
      <w:r>
        <w:rPr>
          <w:rFonts w:ascii="Times New Roman" w:hAnsi="Times New Roman" w:cs="Times New Roman"/>
          <w:sz w:val="28"/>
          <w:szCs w:val="28"/>
          <w:lang w:val="en-US"/>
        </w:rPr>
        <w:t>VTK</w:t>
      </w:r>
      <w:r w:rsidR="00E574AE">
        <w:rPr>
          <w:rFonts w:ascii="Times New Roman" w:hAnsi="Times New Roman" w:cs="Times New Roman"/>
          <w:sz w:val="28"/>
          <w:szCs w:val="28"/>
        </w:rPr>
        <w:t>(</w:t>
      </w:r>
      <w:r w:rsidR="00E574AE">
        <w:rPr>
          <w:rFonts w:ascii="Times New Roman" w:hAnsi="Times New Roman" w:cs="Times New Roman"/>
          <w:sz w:val="28"/>
          <w:szCs w:val="28"/>
          <w:lang w:val="en-US"/>
        </w:rPr>
        <w:t>Visualization</w:t>
      </w:r>
      <w:r w:rsidR="00E574AE" w:rsidRPr="00E574AE">
        <w:rPr>
          <w:rFonts w:ascii="Times New Roman" w:hAnsi="Times New Roman" w:cs="Times New Roman"/>
          <w:sz w:val="28"/>
          <w:szCs w:val="28"/>
        </w:rPr>
        <w:t xml:space="preserve"> </w:t>
      </w:r>
      <w:r w:rsidR="00E574AE">
        <w:rPr>
          <w:rFonts w:ascii="Times New Roman" w:hAnsi="Times New Roman" w:cs="Times New Roman"/>
          <w:sz w:val="28"/>
          <w:szCs w:val="28"/>
          <w:lang w:val="en-US"/>
        </w:rPr>
        <w:t>Toolkit</w:t>
      </w:r>
      <w:r w:rsidR="00E574AE">
        <w:rPr>
          <w:rFonts w:ascii="Times New Roman" w:hAnsi="Times New Roman" w:cs="Times New Roman"/>
          <w:sz w:val="28"/>
          <w:szCs w:val="28"/>
        </w:rPr>
        <w:t>)</w:t>
      </w:r>
      <w:r w:rsidR="00E574AE" w:rsidRPr="00E574AE">
        <w:rPr>
          <w:rFonts w:ascii="Times New Roman" w:hAnsi="Times New Roman" w:cs="Times New Roman"/>
          <w:sz w:val="28"/>
          <w:szCs w:val="28"/>
        </w:rPr>
        <w:t>,</w:t>
      </w:r>
      <w:r w:rsidR="00E574AE">
        <w:rPr>
          <w:rFonts w:ascii="Times New Roman" w:hAnsi="Times New Roman" w:cs="Times New Roman"/>
          <w:sz w:val="28"/>
          <w:szCs w:val="28"/>
        </w:rPr>
        <w:t xml:space="preserve"> библиотек</w:t>
      </w:r>
      <w:r w:rsidR="00116693">
        <w:rPr>
          <w:rFonts w:ascii="Times New Roman" w:hAnsi="Times New Roman" w:cs="Times New Roman"/>
          <w:sz w:val="28"/>
          <w:szCs w:val="28"/>
        </w:rPr>
        <w:t>а</w:t>
      </w:r>
      <w:r w:rsidR="00E574AE">
        <w:rPr>
          <w:rFonts w:ascii="Times New Roman" w:hAnsi="Times New Roman" w:cs="Times New Roman"/>
          <w:sz w:val="28"/>
          <w:szCs w:val="28"/>
        </w:rPr>
        <w:t xml:space="preserve"> для трёхмерного моделирования </w:t>
      </w:r>
      <w:r w:rsidR="00E72FC1">
        <w:rPr>
          <w:rFonts w:ascii="Times New Roman" w:hAnsi="Times New Roman" w:cs="Times New Roman"/>
          <w:sz w:val="28"/>
          <w:szCs w:val="28"/>
        </w:rPr>
        <w:t>и прикладной визуализации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2FC1">
        <w:rPr>
          <w:rFonts w:ascii="Times New Roman" w:hAnsi="Times New Roman" w:cs="Times New Roman"/>
          <w:sz w:val="28"/>
          <w:szCs w:val="28"/>
        </w:rPr>
        <w:t xml:space="preserve"> </w:t>
      </w:r>
      <w:r w:rsidR="00465727">
        <w:rPr>
          <w:rFonts w:ascii="Times New Roman" w:hAnsi="Times New Roman" w:cs="Times New Roman"/>
          <w:sz w:val="28"/>
          <w:szCs w:val="28"/>
        </w:rPr>
        <w:t xml:space="preserve">Использование этой библиотеки обосновано тем, что вычисленное значение векторного произведения </w:t>
      </w:r>
      <w:r w:rsidR="00EB3325">
        <w:rPr>
          <w:rFonts w:ascii="Times New Roman" w:hAnsi="Times New Roman" w:cs="Times New Roman"/>
          <w:sz w:val="28"/>
          <w:szCs w:val="28"/>
        </w:rPr>
        <w:t>преобразуется библиотекой в</w:t>
      </w:r>
      <w:r w:rsidR="00116693">
        <w:rPr>
          <w:rFonts w:ascii="Times New Roman" w:hAnsi="Times New Roman" w:cs="Times New Roman"/>
          <w:sz w:val="28"/>
          <w:szCs w:val="28"/>
        </w:rPr>
        <w:t xml:space="preserve"> формат,</w:t>
      </w:r>
      <w:r w:rsidR="00EB3325">
        <w:rPr>
          <w:rFonts w:ascii="Times New Roman" w:hAnsi="Times New Roman" w:cs="Times New Roman"/>
          <w:sz w:val="28"/>
          <w:szCs w:val="28"/>
        </w:rPr>
        <w:t xml:space="preserve"> пригодный для визуализации </w:t>
      </w:r>
      <w:r w:rsidR="00116693">
        <w:rPr>
          <w:rFonts w:ascii="Times New Roman" w:hAnsi="Times New Roman" w:cs="Times New Roman"/>
          <w:sz w:val="28"/>
          <w:szCs w:val="28"/>
        </w:rPr>
        <w:t>векторного поля нормалей</w:t>
      </w:r>
      <w:r w:rsidR="00EB3325">
        <w:rPr>
          <w:rFonts w:ascii="Times New Roman" w:hAnsi="Times New Roman" w:cs="Times New Roman"/>
          <w:sz w:val="28"/>
          <w:szCs w:val="28"/>
        </w:rPr>
        <w:t>.</w:t>
      </w:r>
    </w:p>
    <w:p w14:paraId="56E1800E" w14:textId="024639BE" w:rsidR="00E72FC1" w:rsidRDefault="00E72FC1" w:rsidP="00BC590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начала, создадим окно для вывода, рендерер и манипулятор камерой.</w:t>
      </w:r>
    </w:p>
    <w:p w14:paraId="58B4256B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ren = vtk.vtkRenderer()</w:t>
      </w:r>
    </w:p>
    <w:p w14:paraId="120C5C1B" w14:textId="189542A8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renWin = vtk.vtkRenderWindow()</w:t>
      </w:r>
    </w:p>
    <w:p w14:paraId="7F36304D" w14:textId="495C3BF9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renWin.AddRenderer(ren)</w:t>
      </w:r>
    </w:p>
    <w:p w14:paraId="1AF49BF0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iren = vtk.vtkRenderWindowInteractor()</w:t>
      </w:r>
    </w:p>
    <w:p w14:paraId="350EFEFC" w14:textId="32D2D136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iren.SetRenderWindow(renWin)</w:t>
      </w:r>
    </w:p>
    <w:p w14:paraId="1B58D740" w14:textId="2966FCA4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style = vtk.vtkInteractorStyleTrackballCamera()</w:t>
      </w:r>
    </w:p>
    <w:p w14:paraId="3A467397" w14:textId="2F5704CB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iren.SetInteractorStyle(style)</w:t>
      </w:r>
    </w:p>
    <w:p w14:paraId="3BF1D2E7" w14:textId="33E37790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загрузки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STL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возврата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объекта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polydata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444A7B">
        <w:rPr>
          <w:rFonts w:ascii="Times New Roman" w:hAnsi="Times New Roman" w:cs="Times New Roman"/>
          <w:sz w:val="28"/>
          <w:szCs w:val="28"/>
        </w:rPr>
        <w:t>.</w:t>
      </w:r>
    </w:p>
    <w:p w14:paraId="552BA919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def loadStl(fname):</w:t>
      </w:r>
    </w:p>
    <w:p w14:paraId="19E80BFE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reader = vtk.vtkSTLReader()</w:t>
      </w:r>
    </w:p>
    <w:p w14:paraId="7620DCAC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reader.SetFileName(fname)</w:t>
      </w:r>
    </w:p>
    <w:p w14:paraId="65BEA4AC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reader.Update()</w:t>
      </w:r>
    </w:p>
    <w:p w14:paraId="5DC053CB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polydata = reader.GetOutput()</w:t>
      </w:r>
    </w:p>
    <w:p w14:paraId="365B6F82" w14:textId="77777777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>polydata</w:t>
      </w:r>
    </w:p>
    <w:p w14:paraId="06D8004D" w14:textId="4F3F8797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напишем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функцию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преобразования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polydata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Pr="00444A7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вывести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окне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рендера</w:t>
      </w:r>
      <w:r w:rsidRPr="00444A7B">
        <w:rPr>
          <w:rFonts w:ascii="Times New Roman" w:hAnsi="Times New Roman" w:cs="Times New Roman"/>
          <w:sz w:val="28"/>
          <w:szCs w:val="28"/>
        </w:rPr>
        <w:t>.</w:t>
      </w:r>
    </w:p>
    <w:p w14:paraId="64C2BFD1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def polyDataToActor(polydata):</w:t>
      </w:r>
    </w:p>
    <w:p w14:paraId="1E459A62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mapper = vtk.vtkPolyDataMapper()</w:t>
      </w:r>
    </w:p>
    <w:p w14:paraId="6F4052D4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if vtk.VTK_MAJOR_VERSION &lt;= 5:</w:t>
      </w:r>
    </w:p>
    <w:p w14:paraId="11B675D2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    mapper.SetInput(polydata)</w:t>
      </w:r>
    </w:p>
    <w:p w14:paraId="1FD2B4DC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71711EE8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    mapper.SetInputData(polydata)</w:t>
      </w:r>
    </w:p>
    <w:p w14:paraId="1BBB92F5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actor = vtk.vtkActor()</w:t>
      </w:r>
    </w:p>
    <w:p w14:paraId="06019168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actor.SetMapper(mapper)</w:t>
      </w:r>
    </w:p>
    <w:p w14:paraId="0533F271" w14:textId="77777777" w:rsidR="00E72FC1" w:rsidRPr="00E72FC1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actor.GetProperty().SetColor(0.5, 0.5, 1.0)</w:t>
      </w:r>
    </w:p>
    <w:p w14:paraId="34E87A3F" w14:textId="77777777" w:rsidR="00E72FC1" w:rsidRPr="00444A7B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return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 w:rsidRPr="00E72FC1">
        <w:rPr>
          <w:rFonts w:ascii="Times New Roman" w:hAnsi="Times New Roman" w:cs="Times New Roman"/>
          <w:sz w:val="28"/>
          <w:szCs w:val="28"/>
          <w:lang w:val="en-US"/>
        </w:rPr>
        <w:t>actor</w:t>
      </w:r>
    </w:p>
    <w:p w14:paraId="14650752" w14:textId="00EFFC7F" w:rsidR="00E72FC1" w:rsidRPr="00444A7B" w:rsidRDefault="005E3A44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Напишем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алгоритм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векторов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нормалей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узлах</w:t>
      </w:r>
      <w:r w:rsidRPr="00444A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сетки</w:t>
      </w:r>
      <w:r w:rsidR="00DB6F90">
        <w:rPr>
          <w:rFonts w:ascii="Times New Roman" w:hAnsi="Times New Roman" w:cs="Times New Roman"/>
          <w:sz w:val="28"/>
          <w:szCs w:val="28"/>
        </w:rPr>
        <w:t>, алгоритм отображен на рисунке 25</w:t>
      </w:r>
      <w:r w:rsidRPr="00444A7B">
        <w:rPr>
          <w:rFonts w:ascii="Times New Roman" w:hAnsi="Times New Roman" w:cs="Times New Roman"/>
          <w:sz w:val="28"/>
          <w:szCs w:val="28"/>
        </w:rPr>
        <w:t>.</w:t>
      </w:r>
      <w:r w:rsidR="00916B56">
        <w:rPr>
          <w:rFonts w:ascii="Times New Roman" w:hAnsi="Times New Roman" w:cs="Times New Roman"/>
          <w:sz w:val="28"/>
          <w:szCs w:val="28"/>
        </w:rPr>
        <w:t xml:space="preserve"> Найденные векторы нормалей в узлах сетки можно увидеть на рисунках 26 и 27.</w:t>
      </w:r>
    </w:p>
    <w:p w14:paraId="416B451E" w14:textId="77777777" w:rsid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13A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16337A" wp14:editId="2E073B53">
            <wp:extent cx="2900048" cy="3838575"/>
            <wp:effectExtent l="0" t="0" r="0" b="0"/>
            <wp:docPr id="1773754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543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12840" cy="385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B5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8D9F61" w14:textId="313EBD69" w:rsid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C2080F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16B56">
        <w:rPr>
          <w:rFonts w:ascii="Times New Roman" w:hAnsi="Times New Roman" w:cs="Times New Roman"/>
          <w:sz w:val="28"/>
          <w:szCs w:val="28"/>
        </w:rPr>
        <w:t>алгоритм нахождения и вывода векторов нормалей</w:t>
      </w:r>
    </w:p>
    <w:p w14:paraId="0C1EE5E2" w14:textId="77777777" w:rsidR="007D13AE" w:rsidRP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52CA28" w14:textId="15D90396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3A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A227CC" wp14:editId="64D17EDE">
            <wp:extent cx="4306570" cy="3403824"/>
            <wp:effectExtent l="0" t="0" r="0" b="6350"/>
            <wp:docPr id="816561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619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30937" cy="342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4EED" w14:textId="1B3EFFEE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DB6F90">
        <w:rPr>
          <w:rFonts w:ascii="Times New Roman" w:hAnsi="Times New Roman" w:cs="Times New Roman"/>
          <w:sz w:val="28"/>
          <w:szCs w:val="28"/>
        </w:rPr>
        <w:t>построенное векторное поле нормалей</w:t>
      </w:r>
    </w:p>
    <w:p w14:paraId="2EB285B8" w14:textId="77777777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E37821" w14:textId="02080957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E3A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B0349" wp14:editId="19A4E383">
            <wp:extent cx="4338955" cy="3967442"/>
            <wp:effectExtent l="0" t="0" r="4445" b="0"/>
            <wp:docPr id="652600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002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8276" cy="39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0C30" w14:textId="0E2C20D3" w:rsid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16B56">
        <w:rPr>
          <w:rFonts w:ascii="Times New Roman" w:hAnsi="Times New Roman" w:cs="Times New Roman"/>
          <w:sz w:val="28"/>
          <w:szCs w:val="28"/>
        </w:rPr>
        <w:t>построенное векторное поле нормалей с другого ракурса</w:t>
      </w:r>
    </w:p>
    <w:p w14:paraId="06EF5F90" w14:textId="77777777" w:rsidR="007D13AE" w:rsidRDefault="007D13AE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6060870" w14:textId="450D550F" w:rsidR="005E3A44" w:rsidRDefault="005E3A44" w:rsidP="005E3A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векторы показывают нормали в узлах в наружном направлении. Поскольку горение происходит в обратную сторону, необходимо заменить параметр в </w:t>
      </w:r>
      <w:r>
        <w:rPr>
          <w:rFonts w:ascii="Times New Roman" w:hAnsi="Times New Roman" w:cs="Times New Roman"/>
          <w:sz w:val="28"/>
          <w:szCs w:val="28"/>
          <w:lang w:val="en-US"/>
        </w:rPr>
        <w:t>glyph</w:t>
      </w:r>
      <w:r w:rsidRPr="005E3A4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E3A4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SetScaleFactor</w:t>
      </w:r>
      <w:r w:rsidRPr="005E3A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EB3325">
        <w:rPr>
          <w:rFonts w:ascii="Times New Roman" w:hAnsi="Times New Roman" w:cs="Times New Roman"/>
          <w:sz w:val="28"/>
          <w:szCs w:val="28"/>
        </w:rPr>
        <w:t>положительного на отрицательный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4537" w:rsidRPr="00214537">
        <w:rPr>
          <w:rFonts w:ascii="Times New Roman" w:hAnsi="Times New Roman" w:cs="Times New Roman"/>
          <w:sz w:val="28"/>
          <w:szCs w:val="28"/>
        </w:rPr>
        <w:t xml:space="preserve"> </w:t>
      </w:r>
      <w:r w:rsidR="00214537">
        <w:rPr>
          <w:rFonts w:ascii="Times New Roman" w:hAnsi="Times New Roman" w:cs="Times New Roman"/>
          <w:sz w:val="28"/>
          <w:szCs w:val="28"/>
        </w:rPr>
        <w:t xml:space="preserve">Также для более удобной визуализации будет включён режим </w:t>
      </w:r>
      <w:r w:rsidR="00214537">
        <w:rPr>
          <w:rFonts w:ascii="Times New Roman" w:hAnsi="Times New Roman" w:cs="Times New Roman"/>
          <w:sz w:val="28"/>
          <w:szCs w:val="28"/>
          <w:lang w:val="en-US"/>
        </w:rPr>
        <w:t>wireframe</w:t>
      </w:r>
      <w:r w:rsidR="00214537" w:rsidRPr="00214537">
        <w:rPr>
          <w:rFonts w:ascii="Times New Roman" w:hAnsi="Times New Roman" w:cs="Times New Roman"/>
          <w:sz w:val="28"/>
          <w:szCs w:val="28"/>
        </w:rPr>
        <w:t xml:space="preserve"> (</w:t>
      </w:r>
      <w:r w:rsidR="00214537"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="00214537" w:rsidRPr="00214537">
        <w:rPr>
          <w:rFonts w:ascii="Times New Roman" w:hAnsi="Times New Roman" w:cs="Times New Roman"/>
          <w:sz w:val="28"/>
          <w:szCs w:val="28"/>
        </w:rPr>
        <w:t>.</w:t>
      </w:r>
      <w:r w:rsidR="00214537">
        <w:rPr>
          <w:rFonts w:ascii="Times New Roman" w:hAnsi="Times New Roman" w:cs="Times New Roman"/>
          <w:sz w:val="28"/>
          <w:szCs w:val="28"/>
          <w:lang w:val="en-US"/>
        </w:rPr>
        <w:t>GetProperty</w:t>
      </w:r>
      <w:r w:rsidR="00214537" w:rsidRPr="00214537">
        <w:rPr>
          <w:rFonts w:ascii="Times New Roman" w:hAnsi="Times New Roman" w:cs="Times New Roman"/>
          <w:sz w:val="28"/>
          <w:szCs w:val="28"/>
        </w:rPr>
        <w:t>().</w:t>
      </w:r>
      <w:r w:rsidR="00214537">
        <w:rPr>
          <w:rFonts w:ascii="Times New Roman" w:hAnsi="Times New Roman" w:cs="Times New Roman"/>
          <w:sz w:val="28"/>
          <w:szCs w:val="28"/>
          <w:lang w:val="en-US"/>
        </w:rPr>
        <w:t>SetRepresentationToWireframe</w:t>
      </w:r>
      <w:r w:rsidR="00214537" w:rsidRPr="00214537">
        <w:rPr>
          <w:rFonts w:ascii="Times New Roman" w:hAnsi="Times New Roman" w:cs="Times New Roman"/>
          <w:sz w:val="28"/>
          <w:szCs w:val="28"/>
        </w:rPr>
        <w:t>()).</w:t>
      </w:r>
      <w:r w:rsidR="00916B56">
        <w:rPr>
          <w:rFonts w:ascii="Times New Roman" w:hAnsi="Times New Roman" w:cs="Times New Roman"/>
          <w:sz w:val="28"/>
          <w:szCs w:val="28"/>
        </w:rPr>
        <w:t xml:space="preserve"> Результат вывода можно увидеть на рисунке 28.</w:t>
      </w:r>
    </w:p>
    <w:p w14:paraId="670F9B31" w14:textId="77777777" w:rsidR="007D13AE" w:rsidRPr="00486169" w:rsidRDefault="007D13AE" w:rsidP="005E3A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035554" w14:textId="6C66844B" w:rsidR="00214537" w:rsidRDefault="00214537" w:rsidP="002145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145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EE3126" wp14:editId="6E6FF539">
            <wp:extent cx="4297989" cy="4046220"/>
            <wp:effectExtent l="0" t="0" r="7620" b="0"/>
            <wp:docPr id="83274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403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04221" cy="405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F3C7" w14:textId="218C2024" w:rsidR="00214537" w:rsidRPr="00214537" w:rsidRDefault="00214537" w:rsidP="0021453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D13AE">
        <w:rPr>
          <w:rFonts w:ascii="Times New Roman" w:hAnsi="Times New Roman" w:cs="Times New Roman"/>
          <w:sz w:val="28"/>
          <w:szCs w:val="28"/>
        </w:rPr>
        <w:t>2</w:t>
      </w:r>
      <w:r w:rsidR="00C2080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отображение векторов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VTK</w:t>
      </w:r>
    </w:p>
    <w:p w14:paraId="1FA4D2B6" w14:textId="507E7C37" w:rsidR="005E3A44" w:rsidRPr="005E3A44" w:rsidRDefault="005E3A44" w:rsidP="005E3A4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779BA9" w14:textId="77777777" w:rsidR="005E3A44" w:rsidRPr="00E72FC1" w:rsidRDefault="005E3A44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CA8ADF" w14:textId="77777777" w:rsidR="00E72FC1" w:rsidRPr="00486169" w:rsidRDefault="00E72FC1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C96BA4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E7AC74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D8DA9D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C726B8" w14:textId="77777777" w:rsidR="00214537" w:rsidRPr="00486169" w:rsidRDefault="00214537" w:rsidP="00E72F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E11FEF" w14:textId="77777777" w:rsidR="00214537" w:rsidRPr="00486169" w:rsidRDefault="00214537" w:rsidP="007D13A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130ECC" w14:textId="77777777" w:rsidR="00886F36" w:rsidRPr="00E72FC1" w:rsidRDefault="00886F36" w:rsidP="009D08DD">
      <w:pPr>
        <w:pStyle w:val="1"/>
        <w:ind w:left="720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13" w:name="_Toc176118086"/>
      <w:bookmarkStart w:id="14" w:name="_Toc87214102"/>
      <w:r w:rsidRPr="009B4991">
        <w:rPr>
          <w:rFonts w:ascii="Times New Roman" w:hAnsi="Times New Roman" w:cs="Times New Roman"/>
          <w:color w:val="000000" w:themeColor="text1"/>
        </w:rPr>
        <w:lastRenderedPageBreak/>
        <w:t>ЗАКЛЮЧЕНИЕ</w:t>
      </w:r>
      <w:bookmarkEnd w:id="13"/>
    </w:p>
    <w:p w14:paraId="462B6420" w14:textId="111A8D75" w:rsidR="009B4991" w:rsidRPr="0078244C" w:rsidRDefault="00214537" w:rsidP="002145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данной работы были изучены теоретические </w:t>
      </w:r>
      <w:r w:rsidR="00EB3325">
        <w:rPr>
          <w:rFonts w:ascii="Times New Roman" w:hAnsi="Times New Roman" w:cs="Times New Roman"/>
          <w:sz w:val="28"/>
          <w:szCs w:val="28"/>
        </w:rPr>
        <w:t>основы</w:t>
      </w:r>
      <w:r>
        <w:rPr>
          <w:rFonts w:ascii="Times New Roman" w:hAnsi="Times New Roman" w:cs="Times New Roman"/>
          <w:sz w:val="28"/>
          <w:szCs w:val="28"/>
        </w:rPr>
        <w:t xml:space="preserve"> работы РДТТ</w:t>
      </w:r>
      <w:r w:rsidR="0078244C">
        <w:rPr>
          <w:rFonts w:ascii="Times New Roman" w:hAnsi="Times New Roman" w:cs="Times New Roman"/>
          <w:sz w:val="28"/>
          <w:szCs w:val="28"/>
        </w:rPr>
        <w:t xml:space="preserve">. Была </w:t>
      </w:r>
      <w:r w:rsidR="005A75DE">
        <w:rPr>
          <w:rFonts w:ascii="Times New Roman" w:hAnsi="Times New Roman" w:cs="Times New Roman"/>
          <w:sz w:val="28"/>
          <w:szCs w:val="28"/>
        </w:rPr>
        <w:t>построена геометрическая модель</w:t>
      </w:r>
      <w:r w:rsidR="0078244C">
        <w:rPr>
          <w:rFonts w:ascii="Times New Roman" w:hAnsi="Times New Roman" w:cs="Times New Roman"/>
          <w:sz w:val="28"/>
          <w:szCs w:val="28"/>
        </w:rPr>
        <w:t xml:space="preserve"> заряда твердотопливного ракетного двигателя с </w:t>
      </w:r>
      <w:r w:rsidR="005A75DE">
        <w:rPr>
          <w:rFonts w:ascii="Times New Roman" w:hAnsi="Times New Roman" w:cs="Times New Roman"/>
          <w:sz w:val="28"/>
          <w:szCs w:val="28"/>
        </w:rPr>
        <w:t>использованием</w:t>
      </w:r>
      <w:r w:rsidR="0078244C">
        <w:rPr>
          <w:rFonts w:ascii="Times New Roman" w:hAnsi="Times New Roman" w:cs="Times New Roman"/>
          <w:sz w:val="28"/>
          <w:szCs w:val="28"/>
        </w:rPr>
        <w:t xml:space="preserve"> библиотеки </w:t>
      </w:r>
      <w:r w:rsidR="0078244C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="0078244C" w:rsidRPr="0078244C">
        <w:rPr>
          <w:rFonts w:ascii="Times New Roman" w:hAnsi="Times New Roman" w:cs="Times New Roman"/>
          <w:sz w:val="28"/>
          <w:szCs w:val="28"/>
        </w:rPr>
        <w:t xml:space="preserve"> </w:t>
      </w:r>
      <w:r w:rsidR="0078244C"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="0078244C">
        <w:rPr>
          <w:rFonts w:ascii="Times New Roman" w:hAnsi="Times New Roman" w:cs="Times New Roman"/>
          <w:sz w:val="28"/>
          <w:szCs w:val="28"/>
        </w:rPr>
        <w:t xml:space="preserve">. </w:t>
      </w:r>
      <w:r w:rsidR="00EB3325">
        <w:rPr>
          <w:rFonts w:ascii="Times New Roman" w:hAnsi="Times New Roman" w:cs="Times New Roman"/>
          <w:sz w:val="28"/>
          <w:szCs w:val="28"/>
        </w:rPr>
        <w:t xml:space="preserve">В ПО </w:t>
      </w:r>
      <w:r w:rsidR="00EB3325">
        <w:rPr>
          <w:rFonts w:ascii="Times New Roman" w:hAnsi="Times New Roman" w:cs="Times New Roman"/>
          <w:sz w:val="28"/>
          <w:szCs w:val="28"/>
          <w:lang w:val="en-US"/>
        </w:rPr>
        <w:t>gmsh</w:t>
      </w:r>
      <w:r w:rsidR="005A75DE">
        <w:rPr>
          <w:rFonts w:ascii="Times New Roman" w:hAnsi="Times New Roman" w:cs="Times New Roman"/>
          <w:sz w:val="28"/>
          <w:szCs w:val="28"/>
        </w:rPr>
        <w:t xml:space="preserve"> была</w:t>
      </w:r>
      <w:r w:rsidR="0078244C">
        <w:rPr>
          <w:rFonts w:ascii="Times New Roman" w:hAnsi="Times New Roman" w:cs="Times New Roman"/>
          <w:sz w:val="28"/>
          <w:szCs w:val="28"/>
        </w:rPr>
        <w:t xml:space="preserve"> сгенерирована треугольная </w:t>
      </w:r>
      <w:r w:rsidR="00EB3325">
        <w:rPr>
          <w:rFonts w:ascii="Times New Roman" w:hAnsi="Times New Roman" w:cs="Times New Roman"/>
          <w:sz w:val="28"/>
          <w:szCs w:val="28"/>
        </w:rPr>
        <w:t xml:space="preserve">поверхностная </w:t>
      </w:r>
      <w:r w:rsidR="0078244C">
        <w:rPr>
          <w:rFonts w:ascii="Times New Roman" w:hAnsi="Times New Roman" w:cs="Times New Roman"/>
          <w:sz w:val="28"/>
          <w:szCs w:val="28"/>
        </w:rPr>
        <w:t>сетка</w:t>
      </w:r>
      <w:r w:rsidR="0078244C" w:rsidRPr="0078244C">
        <w:rPr>
          <w:rFonts w:ascii="Times New Roman" w:hAnsi="Times New Roman" w:cs="Times New Roman"/>
          <w:sz w:val="28"/>
          <w:szCs w:val="28"/>
        </w:rPr>
        <w:t xml:space="preserve">. </w:t>
      </w:r>
      <w:r w:rsidR="0078244C">
        <w:rPr>
          <w:rFonts w:ascii="Times New Roman" w:hAnsi="Times New Roman" w:cs="Times New Roman"/>
          <w:sz w:val="28"/>
          <w:szCs w:val="28"/>
        </w:rPr>
        <w:t xml:space="preserve">С использованием библиотеки для визуализации и моделирования </w:t>
      </w:r>
      <w:r w:rsidR="0078244C">
        <w:rPr>
          <w:rFonts w:ascii="Times New Roman" w:hAnsi="Times New Roman" w:cs="Times New Roman"/>
          <w:sz w:val="28"/>
          <w:szCs w:val="28"/>
          <w:lang w:val="en-US"/>
        </w:rPr>
        <w:t>VTK</w:t>
      </w:r>
      <w:r w:rsidR="0078244C" w:rsidRPr="0078244C">
        <w:rPr>
          <w:rFonts w:ascii="Times New Roman" w:hAnsi="Times New Roman" w:cs="Times New Roman"/>
          <w:sz w:val="28"/>
          <w:szCs w:val="28"/>
        </w:rPr>
        <w:t xml:space="preserve"> </w:t>
      </w:r>
      <w:r w:rsidR="0078244C">
        <w:rPr>
          <w:rFonts w:ascii="Times New Roman" w:hAnsi="Times New Roman" w:cs="Times New Roman"/>
          <w:sz w:val="28"/>
          <w:szCs w:val="28"/>
        </w:rPr>
        <w:t xml:space="preserve">были найдены и </w:t>
      </w:r>
      <w:r w:rsidR="005A75DE">
        <w:rPr>
          <w:rFonts w:ascii="Times New Roman" w:hAnsi="Times New Roman" w:cs="Times New Roman"/>
          <w:sz w:val="28"/>
          <w:szCs w:val="28"/>
        </w:rPr>
        <w:t>визуализированы</w:t>
      </w:r>
      <w:r w:rsidR="0078244C">
        <w:rPr>
          <w:rFonts w:ascii="Times New Roman" w:hAnsi="Times New Roman" w:cs="Times New Roman"/>
          <w:sz w:val="28"/>
          <w:szCs w:val="28"/>
        </w:rPr>
        <w:t xml:space="preserve"> векторы нормали в узлах сгенерированной сетки.</w:t>
      </w:r>
    </w:p>
    <w:p w14:paraId="1CF3563A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3E3FB235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2CA46B81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3ABCFBF2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7F1A42B6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2D7E2B1E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5C48E00F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72C88832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121DE3D2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1FB9BA4B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332CA245" w14:textId="77777777" w:rsidR="009B4991" w:rsidRDefault="009B4991" w:rsidP="00570D0F">
      <w:pPr>
        <w:spacing w:line="360" w:lineRule="auto"/>
        <w:ind w:firstLine="708"/>
        <w:rPr>
          <w:sz w:val="28"/>
          <w:szCs w:val="28"/>
        </w:rPr>
      </w:pPr>
    </w:p>
    <w:p w14:paraId="1CE3906D" w14:textId="77777777" w:rsidR="0078244C" w:rsidRDefault="0078244C" w:rsidP="00570D0F">
      <w:pPr>
        <w:spacing w:line="360" w:lineRule="auto"/>
        <w:ind w:firstLine="708"/>
        <w:rPr>
          <w:sz w:val="28"/>
          <w:szCs w:val="28"/>
        </w:rPr>
      </w:pPr>
    </w:p>
    <w:p w14:paraId="0A149E8F" w14:textId="77777777" w:rsidR="0078244C" w:rsidRDefault="0078244C" w:rsidP="007D13AE">
      <w:pPr>
        <w:spacing w:line="360" w:lineRule="auto"/>
        <w:rPr>
          <w:sz w:val="28"/>
          <w:szCs w:val="28"/>
        </w:rPr>
      </w:pPr>
    </w:p>
    <w:p w14:paraId="200F4E8E" w14:textId="77777777" w:rsidR="007D13AE" w:rsidRDefault="007D13AE" w:rsidP="007D13AE">
      <w:pPr>
        <w:spacing w:line="360" w:lineRule="auto"/>
        <w:rPr>
          <w:sz w:val="28"/>
          <w:szCs w:val="28"/>
        </w:rPr>
      </w:pPr>
    </w:p>
    <w:p w14:paraId="7FDD3724" w14:textId="77777777" w:rsidR="00C2080F" w:rsidRDefault="00C2080F" w:rsidP="007D13AE">
      <w:pPr>
        <w:spacing w:line="360" w:lineRule="auto"/>
        <w:rPr>
          <w:sz w:val="28"/>
          <w:szCs w:val="28"/>
        </w:rPr>
      </w:pPr>
    </w:p>
    <w:p w14:paraId="719E2F0F" w14:textId="77777777" w:rsidR="00C2080F" w:rsidRDefault="00C2080F" w:rsidP="007D13AE">
      <w:pPr>
        <w:spacing w:line="360" w:lineRule="auto"/>
        <w:rPr>
          <w:sz w:val="28"/>
          <w:szCs w:val="28"/>
        </w:rPr>
      </w:pPr>
    </w:p>
    <w:p w14:paraId="2C323ABF" w14:textId="516583C1" w:rsidR="005A75DE" w:rsidRPr="00C2080F" w:rsidRDefault="00C2080F" w:rsidP="00C2080F">
      <w:pPr>
        <w:spacing w:line="360" w:lineRule="auto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176118087"/>
      <w:r w:rsidRPr="00C2080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  <w:bookmarkEnd w:id="15"/>
    </w:p>
    <w:bookmarkEnd w:id="14"/>
    <w:p w14:paraId="4DFD81E7" w14:textId="3D88B285" w:rsidR="001959D8" w:rsidRPr="00605152" w:rsidRDefault="001959D8" w:rsidP="001959D8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05152">
        <w:rPr>
          <w:rFonts w:ascii="Times New Roman" w:hAnsi="Times New Roman" w:cs="Times New Roman"/>
          <w:sz w:val="28"/>
          <w:szCs w:val="28"/>
        </w:rPr>
        <w:t>ГОСТ 4543-71 – URL:</w:t>
      </w:r>
      <w:hyperlink r:id="rId41" w:history="1">
        <w:r w:rsidRPr="00605152">
          <w:rPr>
            <w:rStyle w:val="a4"/>
            <w:rFonts w:ascii="Times New Roman" w:hAnsi="Times New Roman" w:cs="Times New Roman"/>
            <w:color w:val="000000" w:themeColor="text1"/>
            <w:sz w:val="28"/>
            <w:szCs w:val="28"/>
          </w:rPr>
          <w:t>https://internet-law.ru/gosts/gost/42481/</w:t>
        </w:r>
      </w:hyperlink>
      <w:r w:rsidRPr="0060515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0355AB4" w14:textId="3B88A92B" w:rsidR="009F58D6" w:rsidRPr="00605152" w:rsidRDefault="00785A5C" w:rsidP="001959D8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85A5C">
        <w:rPr>
          <w:rFonts w:ascii="Times New Roman" w:hAnsi="Times New Roman" w:cs="Times New Roman"/>
          <w:color w:val="000000" w:themeColor="text1"/>
          <w:sz w:val="28"/>
          <w:szCs w:val="28"/>
        </w:rPr>
        <w:t>https://www.researchgate.net/publication/349254810_Study_of_grain_burnback_and_performance_of_solid_rocket_motors/figures?lo=1</w:t>
      </w:r>
    </w:p>
    <w:p w14:paraId="48D43652" w14:textId="7B7AD42B" w:rsidR="009F58D6" w:rsidRPr="007D13AE" w:rsidRDefault="00000000" w:rsidP="007D13AE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US"/>
        </w:rPr>
      </w:pPr>
      <w:hyperlink r:id="rId42" w:history="1">
        <w:r w:rsidR="007D13AE" w:rsidRPr="007D13A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https://www.sciencedirect.com/science/article/pii/S1000936120305124</w:t>
        </w:r>
      </w:hyperlink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Solid rocket motor propellant grain burnback simulation based on fast minimum distance function calculation and improved marching tetrahedron method</w:t>
      </w:r>
    </w:p>
    <w:p w14:paraId="6A86592B" w14:textId="45E58C91" w:rsidR="00557298" w:rsidRPr="00E8711B" w:rsidRDefault="00785A5C" w:rsidP="001959D8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Сокольский В.Н. Ракеты на твёрдом топливе в России, М., 1963</w:t>
      </w:r>
    </w:p>
    <w:p w14:paraId="7FB0AA79" w14:textId="1E2E5AA6" w:rsidR="001959D8" w:rsidRPr="007D13AE" w:rsidRDefault="00000000" w:rsidP="007D13AE">
      <w:pPr>
        <w:pStyle w:val="a5"/>
        <w:numPr>
          <w:ilvl w:val="0"/>
          <w:numId w:val="4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hyperlink r:id="rId43" w:history="1">
        <w:r w:rsidR="007D13AE" w:rsidRPr="007D13A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https://arc.aiaa.org/doi/abs/10.2514/6.2005-4160</w:t>
        </w:r>
      </w:hyperlink>
      <w:r w:rsidR="007D13AE" w:rsidRPr="007D13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- Numerical Simulation of the Grain Burnback in Solid Propellant Rocket Motor</w:t>
      </w:r>
    </w:p>
    <w:p w14:paraId="3788EC41" w14:textId="77777777" w:rsidR="001959D8" w:rsidRPr="007D13AE" w:rsidRDefault="001959D8" w:rsidP="001959D8">
      <w:pPr>
        <w:rPr>
          <w:lang w:val="en-US"/>
        </w:rPr>
      </w:pPr>
    </w:p>
    <w:p w14:paraId="1ADC3CAD" w14:textId="309A9BB7" w:rsidR="00DF77D9" w:rsidRPr="007D13AE" w:rsidRDefault="00DF77D9" w:rsidP="005F49E5">
      <w:pPr>
        <w:spacing w:line="360" w:lineRule="auto"/>
        <w:rPr>
          <w:lang w:val="en-US"/>
        </w:rPr>
      </w:pPr>
    </w:p>
    <w:p w14:paraId="090A7E3F" w14:textId="7299E856" w:rsidR="009C2194" w:rsidRPr="007D13AE" w:rsidRDefault="009C2194" w:rsidP="005F49E5">
      <w:pPr>
        <w:spacing w:line="360" w:lineRule="auto"/>
        <w:rPr>
          <w:lang w:val="en-US"/>
        </w:rPr>
      </w:pPr>
    </w:p>
    <w:p w14:paraId="6B3EF460" w14:textId="77777777" w:rsidR="00091035" w:rsidRPr="007D13AE" w:rsidRDefault="00091035" w:rsidP="005F49E5">
      <w:pPr>
        <w:spacing w:line="360" w:lineRule="auto"/>
        <w:rPr>
          <w:lang w:val="en-US"/>
        </w:rPr>
      </w:pPr>
    </w:p>
    <w:p w14:paraId="157326F4" w14:textId="7DAA0DEB" w:rsidR="009C2194" w:rsidRPr="007D13AE" w:rsidRDefault="009C2194" w:rsidP="005F49E5">
      <w:pPr>
        <w:spacing w:line="360" w:lineRule="auto"/>
        <w:rPr>
          <w:lang w:val="en-US"/>
        </w:rPr>
      </w:pPr>
    </w:p>
    <w:p w14:paraId="7FE4E1CF" w14:textId="0AB7C2B4" w:rsidR="009C2194" w:rsidRPr="007D13AE" w:rsidRDefault="009C2194" w:rsidP="005F49E5">
      <w:pPr>
        <w:spacing w:line="360" w:lineRule="auto"/>
        <w:rPr>
          <w:lang w:val="en-US"/>
        </w:rPr>
      </w:pPr>
    </w:p>
    <w:p w14:paraId="097D9235" w14:textId="3C45B22A" w:rsidR="00DF77D9" w:rsidRPr="007D13AE" w:rsidRDefault="00DF77D9" w:rsidP="00486169">
      <w:pPr>
        <w:rPr>
          <w:lang w:val="en-US"/>
        </w:rPr>
      </w:pPr>
    </w:p>
    <w:p w14:paraId="136F306D" w14:textId="77777777" w:rsidR="00841321" w:rsidRPr="007D13AE" w:rsidRDefault="00841321" w:rsidP="00486169">
      <w:pPr>
        <w:rPr>
          <w:lang w:val="en-US"/>
        </w:rPr>
      </w:pPr>
    </w:p>
    <w:p w14:paraId="6E1E8F05" w14:textId="77777777" w:rsidR="00841321" w:rsidRPr="007D13AE" w:rsidRDefault="00841321" w:rsidP="00486169">
      <w:pPr>
        <w:rPr>
          <w:lang w:val="en-US"/>
        </w:rPr>
      </w:pPr>
    </w:p>
    <w:p w14:paraId="2BBC8B00" w14:textId="77777777" w:rsidR="00841321" w:rsidRPr="007D13AE" w:rsidRDefault="00841321" w:rsidP="00486169">
      <w:pPr>
        <w:rPr>
          <w:lang w:val="en-US"/>
        </w:rPr>
      </w:pPr>
    </w:p>
    <w:p w14:paraId="1614DD83" w14:textId="77777777" w:rsidR="00841321" w:rsidRPr="007D13AE" w:rsidRDefault="00841321" w:rsidP="00486169">
      <w:pPr>
        <w:rPr>
          <w:lang w:val="en-US"/>
        </w:rPr>
      </w:pPr>
    </w:p>
    <w:p w14:paraId="6586265C" w14:textId="77777777" w:rsidR="00841321" w:rsidRPr="007D13AE" w:rsidRDefault="00841321" w:rsidP="00486169">
      <w:pPr>
        <w:rPr>
          <w:lang w:val="en-US"/>
        </w:rPr>
      </w:pPr>
    </w:p>
    <w:p w14:paraId="006666C0" w14:textId="77777777" w:rsidR="00091035" w:rsidRPr="007D13AE" w:rsidRDefault="00091035" w:rsidP="00486169">
      <w:pPr>
        <w:rPr>
          <w:lang w:val="en-US"/>
        </w:rPr>
      </w:pPr>
    </w:p>
    <w:p w14:paraId="23609E4D" w14:textId="77777777" w:rsidR="00091035" w:rsidRPr="007D13AE" w:rsidRDefault="00091035" w:rsidP="00486169">
      <w:pPr>
        <w:rPr>
          <w:lang w:val="en-US"/>
        </w:rPr>
      </w:pPr>
    </w:p>
    <w:p w14:paraId="0A22FCF4" w14:textId="77777777" w:rsidR="00091035" w:rsidRPr="007D13AE" w:rsidRDefault="00091035" w:rsidP="00486169">
      <w:pPr>
        <w:rPr>
          <w:lang w:val="en-US"/>
        </w:rPr>
      </w:pPr>
    </w:p>
    <w:p w14:paraId="0532082B" w14:textId="77777777" w:rsidR="00841321" w:rsidRPr="00444A7B" w:rsidRDefault="00841321" w:rsidP="00486169">
      <w:pPr>
        <w:rPr>
          <w:lang w:val="en-US"/>
        </w:rPr>
      </w:pPr>
    </w:p>
    <w:p w14:paraId="6E37051E" w14:textId="77777777" w:rsidR="007D13AE" w:rsidRPr="00444A7B" w:rsidRDefault="007D13AE" w:rsidP="00486169">
      <w:pPr>
        <w:rPr>
          <w:lang w:val="en-US"/>
        </w:rPr>
      </w:pPr>
    </w:p>
    <w:p w14:paraId="42FE5D69" w14:textId="0C84027E" w:rsidR="00841321" w:rsidRDefault="00841321" w:rsidP="007D13AE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176118088"/>
      <w:r w:rsidRPr="008413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А</w:t>
      </w:r>
      <w:bookmarkEnd w:id="16"/>
    </w:p>
    <w:p w14:paraId="6BA6842B" w14:textId="1A260D10" w:rsidR="004B31F3" w:rsidRPr="004B31F3" w:rsidRDefault="004B31F3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B31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создания геометрической модели заряда твердотопливного ракетного двигателя.</w:t>
      </w:r>
    </w:p>
    <w:p w14:paraId="6B7473A4" w14:textId="416F7349" w:rsidR="00841321" w:rsidRPr="00444A7B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</w:t>
      </w:r>
      <w:r w:rsidRPr="00444A7B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FE01A1">
        <w:rPr>
          <w:rFonts w:ascii="Times New Roman" w:hAnsi="Times New Roman" w:cs="Times New Roman"/>
          <w:sz w:val="28"/>
          <w:szCs w:val="28"/>
          <w:lang w:val="en-US"/>
        </w:rPr>
        <w:t>Real</w:t>
      </w:r>
      <w:r w:rsidRPr="00444A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1A1">
        <w:rPr>
          <w:rFonts w:ascii="Times New Roman" w:hAnsi="Times New Roman" w:cs="Times New Roman"/>
          <w:sz w:val="28"/>
          <w:szCs w:val="28"/>
          <w:lang w:val="en-US"/>
        </w:rPr>
        <w:t>outer</w:t>
      </w:r>
      <w:r w:rsidRPr="00444A7B">
        <w:rPr>
          <w:rFonts w:ascii="Times New Roman" w:hAnsi="Times New Roman" w:cs="Times New Roman"/>
          <w:sz w:val="28"/>
          <w:szCs w:val="28"/>
          <w:lang w:val="en-US"/>
        </w:rPr>
        <w:t xml:space="preserve"> = 122;</w:t>
      </w:r>
    </w:p>
    <w:p w14:paraId="6D855994" w14:textId="77777777" w:rsidR="00841321" w:rsidRPr="00FE01A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Standard_Real inner = 30;</w:t>
      </w:r>
    </w:p>
    <w:p w14:paraId="2FCA7E79" w14:textId="77777777" w:rsidR="00841321" w:rsidRPr="0084132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1321">
        <w:rPr>
          <w:rFonts w:ascii="Times New Roman" w:hAnsi="Times New Roman" w:cs="Times New Roman"/>
          <w:sz w:val="28"/>
          <w:szCs w:val="28"/>
          <w:lang w:val="en-US"/>
        </w:rPr>
        <w:t>Standard_Real height = 700;</w:t>
      </w:r>
    </w:p>
    <w:p w14:paraId="0C48C656" w14:textId="77777777" w:rsidR="00841321" w:rsidRPr="00FE01A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Standard_Real length = 175;</w:t>
      </w:r>
    </w:p>
    <w:p w14:paraId="5EED9533" w14:textId="77777777" w:rsidR="00841321" w:rsidRPr="00FE01A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1A1">
        <w:rPr>
          <w:rFonts w:ascii="Times New Roman" w:hAnsi="Times New Roman" w:cs="Times New Roman"/>
          <w:sz w:val="28"/>
          <w:szCs w:val="28"/>
          <w:lang w:val="en-US"/>
        </w:rPr>
        <w:t>Standard_Real width = 20;</w:t>
      </w:r>
    </w:p>
    <w:p w14:paraId="6D657511" w14:textId="5B81BC10" w:rsidR="00841321" w:rsidRPr="00444A7B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01A1">
        <w:rPr>
          <w:rFonts w:ascii="Times New Roman" w:hAnsi="Times New Roman" w:cs="Times New Roman"/>
          <w:sz w:val="28"/>
          <w:szCs w:val="28"/>
          <w:lang w:val="en-US"/>
        </w:rPr>
        <w:t>gp_Pnt corner(-length/2, -width/2, 0);</w:t>
      </w:r>
    </w:p>
    <w:p w14:paraId="127665BE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TopoDS_Shape box1 = BRepPrimAPI_MakeBox(corner, length, width, height+300);</w:t>
      </w:r>
    </w:p>
    <w:p w14:paraId="6329F480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TopoDS_Shape box2 = BRepPrimAPI_MakeBox(corner, length, width, height+300);</w:t>
      </w:r>
    </w:p>
    <w:p w14:paraId="5B95C178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TopoDS_Shape box3 = BRepPrimAPI_MakeBox(corner, length, width, height+300);</w:t>
      </w:r>
    </w:p>
    <w:p w14:paraId="1B2BF2CF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gp_Trsf trsf;</w:t>
      </w:r>
    </w:p>
    <w:p w14:paraId="000EBD5B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trsf.SetRotation(gp::OZ(), PI / 3);</w:t>
      </w:r>
    </w:p>
    <w:p w14:paraId="5082EA7B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 trans1(box2, trsf);</w:t>
      </w:r>
    </w:p>
    <w:p w14:paraId="496A40C8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box2 = trans1.Shape();</w:t>
      </w:r>
    </w:p>
    <w:p w14:paraId="0C4426CE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trsf.SetRotation(gp::OZ(), -PI / 3);</w:t>
      </w:r>
    </w:p>
    <w:p w14:paraId="2D9160C3" w14:textId="77777777" w:rsidR="00841321" w:rsidRPr="00AF647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F6471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 trans2(box3, trsf);</w:t>
      </w:r>
    </w:p>
    <w:p w14:paraId="1115F576" w14:textId="3D39EDF5" w:rsidR="0084132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F6471">
        <w:rPr>
          <w:rFonts w:ascii="Times New Roman" w:hAnsi="Times New Roman" w:cs="Times New Roman"/>
          <w:iCs/>
          <w:sz w:val="28"/>
          <w:szCs w:val="28"/>
        </w:rPr>
        <w:t>box3 = trans2.Shape();</w:t>
      </w:r>
    </w:p>
    <w:p w14:paraId="621FCFF7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TopoDS_Shape cutting_motor = BRepAlgoAPI_Fuse(box1, box2);</w:t>
      </w:r>
    </w:p>
    <w:p w14:paraId="797A33C8" w14:textId="77777777" w:rsidR="00841321" w:rsidRPr="00486169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BRepAlgoAPI_Fuse(cutting_motor, box3);</w:t>
      </w:r>
    </w:p>
    <w:p w14:paraId="1B05DB7F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TopoDS_Shape conic_end_motor = BRepPrimAPI_MakeCone(gp_Ax2(gp_Pnt(0, 0, 0), gp_Dir(0, 0, 1)), outer-20, inner, 40);</w:t>
      </w:r>
    </w:p>
    <w:p w14:paraId="4AC26463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TopoDS_Shape cyl = BRepPrimAPI_MakeCylinder(gp_Ax2(gp_Pnt(0, 0, 0), gp_Dir(0, 0, 1)), inner, height+295+150);</w:t>
      </w:r>
    </w:p>
    <w:p w14:paraId="1E920E39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BRepAlgoAPI_Cut(cutting_motor, conic_end_motor);</w:t>
      </w:r>
    </w:p>
    <w:p w14:paraId="64385588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cutting_motor = BRepAlgoAPI_Cut(cutting_motor, cyl);</w:t>
      </w:r>
    </w:p>
    <w:p w14:paraId="60361E6B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BRepAlgoAPI_Fuse(cutting_motor, conic_end_motor);</w:t>
      </w:r>
    </w:p>
    <w:p w14:paraId="1739CAD0" w14:textId="77777777" w:rsidR="00841321" w:rsidRPr="00AC4CD1" w:rsidRDefault="00841321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C4CD1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BRepAlgoAPI_Fuse(cutting_motor, cyl);</w:t>
      </w:r>
    </w:p>
    <w:p w14:paraId="5F92B44F" w14:textId="77777777" w:rsidR="00091035" w:rsidRPr="000164B6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auto conical_cut = grain(outer, inner, 300, gp_Pnt(0, 0, height));</w:t>
      </w:r>
    </w:p>
    <w:p w14:paraId="1A1C2720" w14:textId="77777777" w:rsidR="00091035" w:rsidRPr="000164B6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TopoDS_Shape cone = BRepPrimAPI_MakeCone(gp_Ax2(gp_Pnt(0, 0, height), gp_Dir(0, 0, 1)), outer, inner+30, 300);</w:t>
      </w:r>
    </w:p>
    <w:p w14:paraId="4515A3BB" w14:textId="77777777" w:rsidR="00091035" w:rsidRPr="000164B6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conical_cut = BRepAlgoAPI_Cut(conical_cut, cone);</w:t>
      </w:r>
    </w:p>
    <w:p w14:paraId="6A37241C" w14:textId="77777777" w:rsidR="00091035" w:rsidRPr="00486169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164B6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BRepAlgoAPI_Cut(cutting_motor, conical_cut);</w:t>
      </w:r>
    </w:p>
    <w:p w14:paraId="08A712FE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length = 2*(inner + 30);</w:t>
      </w:r>
    </w:p>
    <w:p w14:paraId="0C90625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width = 20;</w:t>
      </w:r>
    </w:p>
    <w:p w14:paraId="1A1A0CD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gp_Pnt corner2(-length / 2, -width / 2, height+295);</w:t>
      </w:r>
    </w:p>
    <w:p w14:paraId="746C188E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 box1_s = BRepPrimAPI_MakeBox(corner2, length, width, 150);</w:t>
      </w:r>
    </w:p>
    <w:p w14:paraId="71F6E81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 box2_s = BRepPrimAPI_MakeBox(corner2, length, width, 150);</w:t>
      </w:r>
    </w:p>
    <w:p w14:paraId="28336300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 box3_s = BRepPrimAPI_MakeBox(corner2, length, width, 150);</w:t>
      </w:r>
    </w:p>
    <w:p w14:paraId="5669AEF8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trsf.SetRotation(gp::OZ(), PI / 3);</w:t>
      </w:r>
    </w:p>
    <w:p w14:paraId="2F6A543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 trans1_s(box2_s, trsf);</w:t>
      </w:r>
    </w:p>
    <w:p w14:paraId="1D2E4A1B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box2_s = trans1_s.Shape();</w:t>
      </w:r>
    </w:p>
    <w:p w14:paraId="13DDAC27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trsf.SetRotation(gp::OZ(), -PI / 3);</w:t>
      </w:r>
    </w:p>
    <w:p w14:paraId="3A220C71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BRepBuilderAPI_Transform trans2_s(box3_s, trsf);</w:t>
      </w:r>
    </w:p>
    <w:p w14:paraId="47440E56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box3_s = trans2_s.Shape();</w:t>
      </w:r>
    </w:p>
    <w:p w14:paraId="18E6D76E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TopoDS_Shape small_star_motor = BRepAlgoAPI_Fuse(box1_s, box2_s);</w:t>
      </w:r>
    </w:p>
    <w:p w14:paraId="6AE356CC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small_star_motor = BRepAlgoAPI_Fuse(small_star_motor, box3_s);</w:t>
      </w:r>
    </w:p>
    <w:p w14:paraId="2E85C706" w14:textId="77777777" w:rsidR="00091035" w:rsidRPr="002116EC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BRepAlgoAPI_Cut(cutting_motor, small_star_motor);</w:t>
      </w:r>
    </w:p>
    <w:p w14:paraId="5D30EED8" w14:textId="77777777" w:rsidR="00091035" w:rsidRPr="00486169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116EC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BRepAlgoAPI_Fuse(cutting_motor, small_star_motor);</w:t>
      </w:r>
    </w:p>
    <w:p w14:paraId="1F1C91C3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TopoDS_Shape precyl_cone = BRepPrimAPI_MakeCone(gp_Ax2(gp_Pnt(0, 0, height+295), gp_Dir(0, 0, 1)), inner, inner + 30, 150);</w:t>
      </w:r>
    </w:p>
    <w:p w14:paraId="261095F2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BRepAlgoAPI_Cut(cutting_motor, precyl_cone);</w:t>
      </w:r>
    </w:p>
    <w:p w14:paraId="65552FEA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t>cutting_motor = BRepAlgoAPI_Fuse(cutting_motor, precyl_cone);</w:t>
      </w:r>
    </w:p>
    <w:p w14:paraId="101C1D65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TopoDS_Shape cylinder_motor = BRepPrimAPI_MakeCylinder(gp_Ax2(gp_Pnt(0, 0, height+295+150), gp_Dir(0, 0, 1)), inner+30, 150);</w:t>
      </w:r>
    </w:p>
    <w:p w14:paraId="21A0690F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BRepAlgoAPI_Fuse(cutting_motor, cylinder_motor);</w:t>
      </w:r>
    </w:p>
    <w:p w14:paraId="21EB3539" w14:textId="77777777" w:rsidR="00091035" w:rsidRPr="00856A5B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TopoDS_Shape final_cone = BRepPrimAPI_MakeCone(gp_Ax2(gp_Pnt(0, 0, height+295+150+150), gp_Dir(0, 0, 1)), inner+30, outer-20, 50);</w:t>
      </w:r>
    </w:p>
    <w:p w14:paraId="57659E34" w14:textId="77777777" w:rsidR="00091035" w:rsidRPr="00486169" w:rsidRDefault="00091035" w:rsidP="0009103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856A5B">
        <w:rPr>
          <w:rFonts w:ascii="Times New Roman" w:hAnsi="Times New Roman" w:cs="Times New Roman"/>
          <w:iCs/>
          <w:sz w:val="28"/>
          <w:szCs w:val="28"/>
          <w:lang w:val="en-US"/>
        </w:rPr>
        <w:t>cutting_motor = BRepAlgoAPI_Fuse(cutting_motor, final_cone);</w:t>
      </w:r>
    </w:p>
    <w:p w14:paraId="77E6498D" w14:textId="77777777" w:rsidR="004B31F3" w:rsidRPr="003B0B1B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TopoDS_Shape Final_Grain = BRepPrimAPI_MakeCylinder(gp_Ax2(gp_Pnt(0, 0, 0), gp_Dir(0, 0, 1)), outer, height + 295 + 150 + 150 + 50);</w:t>
      </w:r>
    </w:p>
    <w:p w14:paraId="58A0A85F" w14:textId="77777777" w:rsidR="004B31F3" w:rsidRPr="003B0B1B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B0B1B">
        <w:rPr>
          <w:rFonts w:ascii="Times New Roman" w:hAnsi="Times New Roman" w:cs="Times New Roman"/>
          <w:iCs/>
          <w:sz w:val="28"/>
          <w:szCs w:val="28"/>
          <w:lang w:val="en-US"/>
        </w:rPr>
        <w:t>Final_Grain = BRepAlgoAPI_Cut(Final_Grain, cutting_motor);</w:t>
      </w:r>
    </w:p>
    <w:p w14:paraId="1D67B61A" w14:textId="77C78EFF" w:rsidR="00841321" w:rsidRDefault="004B31F3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нахождения нормальных векторов в узлах сгенерированной треугольной сетки.</w:t>
      </w:r>
    </w:p>
    <w:p w14:paraId="23563692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ren = vtk.vtkRenderer()</w:t>
      </w:r>
    </w:p>
    <w:p w14:paraId="3D7849F8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renWin = vtk.vtkRenderWindow()</w:t>
      </w:r>
    </w:p>
    <w:p w14:paraId="4ABA7B2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renWin.AddRenderer(ren)</w:t>
      </w:r>
    </w:p>
    <w:p w14:paraId="6F13224A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iren = vtk.vtkRenderWindowInteractor()</w:t>
      </w:r>
    </w:p>
    <w:p w14:paraId="4C1767A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iren.SetRenderWindow(renWin)</w:t>
      </w:r>
    </w:p>
    <w:p w14:paraId="38EFFB09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style = vtk.vtkInteractorStyleTrackballCamera()</w:t>
      </w:r>
    </w:p>
    <w:p w14:paraId="697E56CB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iren.SetInteractorStyle(style)</w:t>
      </w:r>
    </w:p>
    <w:p w14:paraId="5CF56DB1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def loadStl(fname):</w:t>
      </w:r>
    </w:p>
    <w:p w14:paraId="4E7DFE16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reader = vtk.vtkSTLReader()</w:t>
      </w:r>
    </w:p>
    <w:p w14:paraId="52896337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reader.SetFileName(fname)</w:t>
      </w:r>
    </w:p>
    <w:p w14:paraId="7BB00AEB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reader.Update()</w:t>
      </w:r>
    </w:p>
    <w:p w14:paraId="2B9FE6B0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polydata = reader.GetOutput()</w:t>
      </w:r>
    </w:p>
    <w:p w14:paraId="3061B798" w14:textId="77777777" w:rsidR="004B31F3" w:rsidRPr="00C55926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>return polydata</w:t>
      </w:r>
    </w:p>
    <w:p w14:paraId="30B542BA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def polyDataToActor(polydata):</w:t>
      </w:r>
    </w:p>
    <w:p w14:paraId="34CDB53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mapper = vtk.vtkPolyDataMapper()</w:t>
      </w:r>
    </w:p>
    <w:p w14:paraId="52AD91B6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if vtk.VTK_MAJOR_VERSION &lt;= 5:</w:t>
      </w:r>
    </w:p>
    <w:p w14:paraId="67BBDCB0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mapper.SetInput(polydata)</w:t>
      </w:r>
    </w:p>
    <w:p w14:paraId="2D0E4985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else:</w:t>
      </w:r>
    </w:p>
    <w:p w14:paraId="18273747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    mapper.SetInputData(polydata)</w:t>
      </w:r>
    </w:p>
    <w:p w14:paraId="33806EF8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actor = vtk.vtkActor()</w:t>
      </w:r>
    </w:p>
    <w:p w14:paraId="612DE134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actor.SetMapper(mapper)</w:t>
      </w:r>
    </w:p>
    <w:p w14:paraId="3825822D" w14:textId="77777777" w:rsidR="004B31F3" w:rsidRPr="00E72FC1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actor.GetProperty().SetColor(0.5, 0.5, 1.0)</w:t>
      </w:r>
    </w:p>
    <w:p w14:paraId="11FFBC9C" w14:textId="77777777" w:rsidR="004B31F3" w:rsidRPr="00C55926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2FC1">
        <w:rPr>
          <w:rFonts w:ascii="Times New Roman" w:hAnsi="Times New Roman" w:cs="Times New Roman"/>
          <w:sz w:val="28"/>
          <w:szCs w:val="28"/>
          <w:lang w:val="en-US"/>
        </w:rPr>
        <w:t>    return</w:t>
      </w:r>
      <w:r w:rsidRPr="00C559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72FC1">
        <w:rPr>
          <w:rFonts w:ascii="Times New Roman" w:hAnsi="Times New Roman" w:cs="Times New Roman"/>
          <w:sz w:val="28"/>
          <w:szCs w:val="28"/>
          <w:lang w:val="en-US"/>
        </w:rPr>
        <w:t>actor</w:t>
      </w:r>
    </w:p>
    <w:p w14:paraId="39CAECB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 = vtk.vtkPolyDataNormals()</w:t>
      </w:r>
    </w:p>
    <w:p w14:paraId="38E8653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normalsCalc.SetInputData(polydata)</w:t>
      </w:r>
    </w:p>
    <w:p w14:paraId="468041C1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normalsCalc.ComputePointNormalsOn()</w:t>
      </w:r>
    </w:p>
    <w:p w14:paraId="4167613B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normalsCalc.ComputeCellNormalsOn()</w:t>
      </w:r>
    </w:p>
    <w:p w14:paraId="3609DF4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arrow = vtk.vtkArrowSource()</w:t>
      </w:r>
    </w:p>
    <w:p w14:paraId="33C7DEF8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 = vtk.vtkGlyph3D()</w:t>
      </w:r>
    </w:p>
    <w:p w14:paraId="15C195B4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glyph3D.SetSourceConnection(arrow.GetOutputPort())</w:t>
      </w:r>
    </w:p>
    <w:p w14:paraId="3E98EA6A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glyph3D.SetInputConnection(normalsCalc.GetOutputPort())</w:t>
      </w:r>
    </w:p>
    <w:p w14:paraId="0B65BE0D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glyph3D.SetVectorModeToUseNormal()</w:t>
      </w:r>
    </w:p>
    <w:p w14:paraId="5938AE85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glyph3D.SetScaleModeToScaleByVector()</w:t>
      </w:r>
    </w:p>
    <w:p w14:paraId="6E8C0E30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glyph3D.SetScaleFactor(10)</w:t>
      </w:r>
    </w:p>
    <w:p w14:paraId="0E093A88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Mapper = vtk.vtkPolyDataMapper()</w:t>
      </w:r>
    </w:p>
    <w:p w14:paraId="131726E3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Mapper.SetInputConnection(glyph3D.GetOutputPort())</w:t>
      </w:r>
    </w:p>
    <w:p w14:paraId="7A3B7DC5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Actor = vtk.vtkActor()</w:t>
      </w:r>
    </w:p>
    <w:p w14:paraId="5754EE51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Actor.SetMapper(Mapper)</w:t>
      </w:r>
    </w:p>
    <w:p w14:paraId="70478E16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Actor.GetProperty().SetColor(1, 0, 0)</w:t>
      </w:r>
    </w:p>
    <w:p w14:paraId="0422DB15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ren.AddActor(Actor)</w:t>
      </w:r>
    </w:p>
    <w:p w14:paraId="2D56255C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iren.Initialize()</w:t>
      </w:r>
    </w:p>
    <w:p w14:paraId="5CE40FB0" w14:textId="77777777" w:rsidR="004B31F3" w:rsidRPr="005E3A44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renWin.Render()</w:t>
      </w:r>
    </w:p>
    <w:p w14:paraId="343AC7E7" w14:textId="77777777" w:rsidR="004B31F3" w:rsidRPr="00C55926" w:rsidRDefault="004B31F3" w:rsidP="004B3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3A44">
        <w:rPr>
          <w:rFonts w:ascii="Times New Roman" w:hAnsi="Times New Roman" w:cs="Times New Roman"/>
          <w:sz w:val="28"/>
          <w:szCs w:val="28"/>
          <w:lang w:val="en-US"/>
        </w:rPr>
        <w:t>iren.Start()</w:t>
      </w:r>
    </w:p>
    <w:p w14:paraId="6758F0F9" w14:textId="77777777" w:rsidR="004B31F3" w:rsidRPr="004B31F3" w:rsidRDefault="004B31F3" w:rsidP="008413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B31F3" w:rsidRPr="004B31F3" w:rsidSect="009D08DD">
      <w:footerReference w:type="default" r:id="rId4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5" w:author="azakharov" w:date="2024-09-02T08:13:00Z" w:initials="a">
    <w:p w14:paraId="190F9F4E" w14:textId="0C9C8E41" w:rsidR="000655E0" w:rsidRPr="000655E0" w:rsidRDefault="000655E0">
      <w:pPr>
        <w:pStyle w:val="af3"/>
      </w:pPr>
      <w:r>
        <w:rPr>
          <w:rStyle w:val="af2"/>
        </w:rPr>
        <w:annotationRef/>
      </w:r>
      <w:r>
        <w:t>В каком смысле он сжат?</w:t>
      </w:r>
    </w:p>
  </w:comment>
  <w:comment w:id="7" w:author="azakharov" w:date="2024-08-29T10:57:00Z" w:initials="a">
    <w:p w14:paraId="30102A64" w14:textId="619B6099" w:rsidR="00BB2182" w:rsidRPr="00BB2182" w:rsidRDefault="00BB2182">
      <w:pPr>
        <w:pStyle w:val="af3"/>
      </w:pPr>
      <w:r>
        <w:rPr>
          <w:rStyle w:val="af2"/>
        </w:rPr>
        <w:annotationRef/>
      </w:r>
      <w:r>
        <w:t>Мне кажется, что форма не должна быть постоянной. Площадь поверхности горения постоянная?</w:t>
      </w:r>
    </w:p>
  </w:comment>
  <w:comment w:id="8" w:author="Дубровский Даниил" w:date="2024-08-31T13:42:00Z" w:initials="ДД">
    <w:p w14:paraId="790F68C6" w14:textId="40D42760" w:rsidR="00BC7BA0" w:rsidRDefault="00BC7BA0">
      <w:pPr>
        <w:pStyle w:val="af3"/>
      </w:pPr>
      <w:r>
        <w:rPr>
          <w:rStyle w:val="af2"/>
        </w:rPr>
        <w:annotationRef/>
      </w:r>
      <w:r>
        <w:t>Андрей Алексеевич, я в этом фрагменте описываю большинство случаев, в которых предпочтительна постоянная форма заряда из-за постоянства тяги, которое она обеспечивает. Дальше в тексте у меня есть пометка о том, что работа ведётся с формой переменной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90F9F4E" w15:done="0"/>
  <w15:commentEx w15:paraId="30102A64" w15:done="0"/>
  <w15:commentEx w15:paraId="790F68C6" w15:paraIdParent="30102A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A7FF214" w16cex:dateUtc="2024-09-02T05:13:00Z"/>
  <w16cex:commentExtensible w16cex:durableId="2A7AD2B4" w16cex:dateUtc="2024-08-29T07:57:00Z"/>
  <w16cex:commentExtensible w16cex:durableId="71F8A771" w16cex:dateUtc="2024-08-31T1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90F9F4E" w16cid:durableId="2A7FF214"/>
  <w16cid:commentId w16cid:paraId="30102A64" w16cid:durableId="2A7AD2B4"/>
  <w16cid:commentId w16cid:paraId="790F68C6" w16cid:durableId="71F8A77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E8DFF8" w14:textId="77777777" w:rsidR="00E61BED" w:rsidRDefault="00E61BED" w:rsidP="00EF57E9">
      <w:pPr>
        <w:spacing w:after="0" w:line="240" w:lineRule="auto"/>
      </w:pPr>
      <w:r>
        <w:separator/>
      </w:r>
    </w:p>
  </w:endnote>
  <w:endnote w:type="continuationSeparator" w:id="0">
    <w:p w14:paraId="7556B260" w14:textId="77777777" w:rsidR="00E61BED" w:rsidRDefault="00E61BED" w:rsidP="00EF5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87945577"/>
      <w:docPartObj>
        <w:docPartGallery w:val="Page Numbers (Bottom of Page)"/>
        <w:docPartUnique/>
      </w:docPartObj>
    </w:sdtPr>
    <w:sdtContent>
      <w:p w14:paraId="4E1DE74F" w14:textId="77777777" w:rsidR="009D08DD" w:rsidRDefault="0056652F">
        <w:pPr>
          <w:pStyle w:val="ac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08D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6C3FB34A" w14:textId="77777777" w:rsidR="009D08DD" w:rsidRDefault="009D08D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EA380" w14:textId="77777777" w:rsidR="00E61BED" w:rsidRDefault="00E61BED" w:rsidP="00EF57E9">
      <w:pPr>
        <w:spacing w:after="0" w:line="240" w:lineRule="auto"/>
      </w:pPr>
      <w:r>
        <w:separator/>
      </w:r>
    </w:p>
  </w:footnote>
  <w:footnote w:type="continuationSeparator" w:id="0">
    <w:p w14:paraId="1B0945ED" w14:textId="77777777" w:rsidR="00E61BED" w:rsidRDefault="00E61BED" w:rsidP="00EF57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97CDF"/>
    <w:multiLevelType w:val="multilevel"/>
    <w:tmpl w:val="92CC47D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"/>
      <w:isLgl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0CB138C"/>
    <w:multiLevelType w:val="hybridMultilevel"/>
    <w:tmpl w:val="3304A8D0"/>
    <w:lvl w:ilvl="0" w:tplc="5024CA6E">
      <w:start w:val="1"/>
      <w:numFmt w:val="decimal"/>
      <w:lvlText w:val="%1."/>
      <w:lvlJc w:val="left"/>
      <w:pPr>
        <w:ind w:left="1444" w:hanging="73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0B34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B37DB0"/>
    <w:multiLevelType w:val="multilevel"/>
    <w:tmpl w:val="4F026E0A"/>
    <w:lvl w:ilvl="0">
      <w:start w:val="2"/>
      <w:numFmt w:val="decimal"/>
      <w:lvlText w:val="%1"/>
      <w:lvlJc w:val="left"/>
      <w:pPr>
        <w:ind w:left="372" w:hanging="372"/>
      </w:pPr>
      <w:rPr>
        <w:rFonts w:asciiTheme="majorHAnsi" w:hAnsiTheme="majorHAnsi" w:cstheme="majorBidi" w:hint="default"/>
        <w:sz w:val="26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asciiTheme="majorHAnsi" w:hAnsiTheme="majorHAnsi" w:cstheme="majorBidi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cstheme="majorBidi" w:hint="default"/>
        <w:sz w:val="26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ajorHAnsi" w:hAnsiTheme="majorHAnsi" w:cstheme="majorBidi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cstheme="majorBidi"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ajorHAnsi" w:hAnsiTheme="majorHAnsi" w:cstheme="majorBidi"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cstheme="majorBidi"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ajorHAnsi" w:hAnsiTheme="majorHAnsi" w:cstheme="majorBidi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Theme="majorHAnsi" w:hAnsiTheme="majorHAnsi" w:cstheme="majorBidi" w:hint="default"/>
        <w:sz w:val="26"/>
      </w:rPr>
    </w:lvl>
  </w:abstractNum>
  <w:abstractNum w:abstractNumId="4" w15:restartNumberingAfterBreak="0">
    <w:nsid w:val="15F929BB"/>
    <w:multiLevelType w:val="multilevel"/>
    <w:tmpl w:val="CFBA97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A6D51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DE26EA"/>
    <w:multiLevelType w:val="hybridMultilevel"/>
    <w:tmpl w:val="262008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2DF712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6A1542"/>
    <w:multiLevelType w:val="hybridMultilevel"/>
    <w:tmpl w:val="6DE436A2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F253E"/>
    <w:multiLevelType w:val="multilevel"/>
    <w:tmpl w:val="7564FA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3655263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E7D750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EF4479F"/>
    <w:multiLevelType w:val="hybridMultilevel"/>
    <w:tmpl w:val="B3E00C38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40AE0FF1"/>
    <w:multiLevelType w:val="hybridMultilevel"/>
    <w:tmpl w:val="7CB6C0CA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D7DA7"/>
    <w:multiLevelType w:val="hybridMultilevel"/>
    <w:tmpl w:val="97E80F56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A6612E"/>
    <w:multiLevelType w:val="hybridMultilevel"/>
    <w:tmpl w:val="C744F2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CD53BB"/>
    <w:multiLevelType w:val="hybridMultilevel"/>
    <w:tmpl w:val="F2621E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F83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5D55E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F56D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9E541CD"/>
    <w:multiLevelType w:val="multilevel"/>
    <w:tmpl w:val="2D9299D8"/>
    <w:lvl w:ilvl="0">
      <w:start w:val="2"/>
      <w:numFmt w:val="decimal"/>
      <w:lvlText w:val="%1"/>
      <w:lvlJc w:val="left"/>
      <w:pPr>
        <w:ind w:left="372" w:hanging="372"/>
      </w:pPr>
      <w:rPr>
        <w:rFonts w:asciiTheme="majorHAnsi" w:hAnsiTheme="majorHAnsi" w:cstheme="majorBidi" w:hint="default"/>
        <w:sz w:val="26"/>
      </w:rPr>
    </w:lvl>
    <w:lvl w:ilvl="1">
      <w:start w:val="2"/>
      <w:numFmt w:val="decimal"/>
      <w:lvlText w:val="%1.%2"/>
      <w:lvlJc w:val="left"/>
      <w:pPr>
        <w:ind w:left="744" w:hanging="372"/>
      </w:pPr>
      <w:rPr>
        <w:rFonts w:asciiTheme="majorHAnsi" w:hAnsiTheme="majorHAnsi" w:cstheme="majorBidi" w:hint="default"/>
        <w:sz w:val="26"/>
      </w:rPr>
    </w:lvl>
    <w:lvl w:ilvl="2">
      <w:start w:val="1"/>
      <w:numFmt w:val="decimal"/>
      <w:lvlText w:val="%1.%2.%3"/>
      <w:lvlJc w:val="left"/>
      <w:pPr>
        <w:ind w:left="1464" w:hanging="720"/>
      </w:pPr>
      <w:rPr>
        <w:rFonts w:asciiTheme="majorHAnsi" w:hAnsiTheme="majorHAnsi" w:cstheme="majorBidi" w:hint="default"/>
        <w:sz w:val="26"/>
      </w:rPr>
    </w:lvl>
    <w:lvl w:ilvl="3">
      <w:start w:val="1"/>
      <w:numFmt w:val="decimal"/>
      <w:lvlText w:val="%1.%2.%3.%4"/>
      <w:lvlJc w:val="left"/>
      <w:pPr>
        <w:ind w:left="2196" w:hanging="1080"/>
      </w:pPr>
      <w:rPr>
        <w:rFonts w:asciiTheme="majorHAnsi" w:hAnsiTheme="majorHAnsi" w:cstheme="majorBidi" w:hint="default"/>
        <w:sz w:val="26"/>
      </w:rPr>
    </w:lvl>
    <w:lvl w:ilvl="4">
      <w:start w:val="1"/>
      <w:numFmt w:val="decimal"/>
      <w:lvlText w:val="%1.%2.%3.%4.%5"/>
      <w:lvlJc w:val="left"/>
      <w:pPr>
        <w:ind w:left="2568" w:hanging="1080"/>
      </w:pPr>
      <w:rPr>
        <w:rFonts w:asciiTheme="majorHAnsi" w:hAnsiTheme="majorHAnsi" w:cstheme="majorBidi" w:hint="default"/>
        <w:sz w:val="26"/>
      </w:rPr>
    </w:lvl>
    <w:lvl w:ilvl="5">
      <w:start w:val="1"/>
      <w:numFmt w:val="decimal"/>
      <w:lvlText w:val="%1.%2.%3.%4.%5.%6"/>
      <w:lvlJc w:val="left"/>
      <w:pPr>
        <w:ind w:left="3300" w:hanging="1440"/>
      </w:pPr>
      <w:rPr>
        <w:rFonts w:asciiTheme="majorHAnsi" w:hAnsiTheme="majorHAnsi" w:cstheme="majorBidi" w:hint="default"/>
        <w:sz w:val="26"/>
      </w:rPr>
    </w:lvl>
    <w:lvl w:ilvl="6">
      <w:start w:val="1"/>
      <w:numFmt w:val="decimal"/>
      <w:lvlText w:val="%1.%2.%3.%4.%5.%6.%7"/>
      <w:lvlJc w:val="left"/>
      <w:pPr>
        <w:ind w:left="3672" w:hanging="1440"/>
      </w:pPr>
      <w:rPr>
        <w:rFonts w:asciiTheme="majorHAnsi" w:hAnsiTheme="majorHAnsi" w:cstheme="majorBidi" w:hint="default"/>
        <w:sz w:val="26"/>
      </w:rPr>
    </w:lvl>
    <w:lvl w:ilvl="7">
      <w:start w:val="1"/>
      <w:numFmt w:val="decimal"/>
      <w:lvlText w:val="%1.%2.%3.%4.%5.%6.%7.%8"/>
      <w:lvlJc w:val="left"/>
      <w:pPr>
        <w:ind w:left="4404" w:hanging="1800"/>
      </w:pPr>
      <w:rPr>
        <w:rFonts w:asciiTheme="majorHAnsi" w:hAnsiTheme="majorHAnsi" w:cstheme="majorBidi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5136" w:hanging="2160"/>
      </w:pPr>
      <w:rPr>
        <w:rFonts w:asciiTheme="majorHAnsi" w:hAnsiTheme="majorHAnsi" w:cstheme="majorBidi" w:hint="default"/>
        <w:sz w:val="26"/>
      </w:rPr>
    </w:lvl>
  </w:abstractNum>
  <w:abstractNum w:abstractNumId="21" w15:restartNumberingAfterBreak="0">
    <w:nsid w:val="6FAE48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1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75C5B87"/>
    <w:multiLevelType w:val="hybridMultilevel"/>
    <w:tmpl w:val="0C349A76"/>
    <w:lvl w:ilvl="0" w:tplc="5024CA6E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672615"/>
    <w:multiLevelType w:val="multilevel"/>
    <w:tmpl w:val="DA5E07DC"/>
    <w:lvl w:ilvl="0">
      <w:start w:val="1"/>
      <w:numFmt w:val="decimal"/>
      <w:lvlText w:val="%1."/>
      <w:lvlJc w:val="left"/>
      <w:pPr>
        <w:ind w:left="192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2200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60" w:hanging="1800"/>
      </w:pPr>
      <w:rPr>
        <w:rFonts w:hint="default"/>
      </w:rPr>
    </w:lvl>
  </w:abstractNum>
  <w:abstractNum w:abstractNumId="24" w15:restartNumberingAfterBreak="0">
    <w:nsid w:val="7B471344"/>
    <w:multiLevelType w:val="multilevel"/>
    <w:tmpl w:val="DAFED1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C441221"/>
    <w:multiLevelType w:val="hybridMultilevel"/>
    <w:tmpl w:val="6ED087F4"/>
    <w:lvl w:ilvl="0" w:tplc="C8087134">
      <w:start w:val="1"/>
      <w:numFmt w:val="decimal"/>
      <w:lvlText w:val="%1.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411005913">
    <w:abstractNumId w:val="16"/>
  </w:num>
  <w:num w:numId="2" w16cid:durableId="895748952">
    <w:abstractNumId w:val="6"/>
  </w:num>
  <w:num w:numId="3" w16cid:durableId="1962490725">
    <w:abstractNumId w:val="9"/>
  </w:num>
  <w:num w:numId="4" w16cid:durableId="430128321">
    <w:abstractNumId w:val="1"/>
  </w:num>
  <w:num w:numId="5" w16cid:durableId="1506170608">
    <w:abstractNumId w:val="12"/>
  </w:num>
  <w:num w:numId="6" w16cid:durableId="1795520695">
    <w:abstractNumId w:val="25"/>
  </w:num>
  <w:num w:numId="7" w16cid:durableId="2109305469">
    <w:abstractNumId w:val="23"/>
  </w:num>
  <w:num w:numId="8" w16cid:durableId="1243291678">
    <w:abstractNumId w:val="4"/>
  </w:num>
  <w:num w:numId="9" w16cid:durableId="1816724679">
    <w:abstractNumId w:val="21"/>
  </w:num>
  <w:num w:numId="10" w16cid:durableId="2017033731">
    <w:abstractNumId w:val="11"/>
  </w:num>
  <w:num w:numId="11" w16cid:durableId="120150774">
    <w:abstractNumId w:val="0"/>
  </w:num>
  <w:num w:numId="12" w16cid:durableId="1456949907">
    <w:abstractNumId w:val="7"/>
  </w:num>
  <w:num w:numId="13" w16cid:durableId="1117404996">
    <w:abstractNumId w:val="2"/>
  </w:num>
  <w:num w:numId="14" w16cid:durableId="563881393">
    <w:abstractNumId w:val="19"/>
  </w:num>
  <w:num w:numId="15" w16cid:durableId="572161613">
    <w:abstractNumId w:val="15"/>
  </w:num>
  <w:num w:numId="16" w16cid:durableId="862594020">
    <w:abstractNumId w:val="17"/>
  </w:num>
  <w:num w:numId="17" w16cid:durableId="784735644">
    <w:abstractNumId w:val="14"/>
  </w:num>
  <w:num w:numId="18" w16cid:durableId="2010401502">
    <w:abstractNumId w:val="10"/>
  </w:num>
  <w:num w:numId="19" w16cid:durableId="1848324748">
    <w:abstractNumId w:val="22"/>
  </w:num>
  <w:num w:numId="20" w16cid:durableId="1755316587">
    <w:abstractNumId w:val="18"/>
  </w:num>
  <w:num w:numId="21" w16cid:durableId="1554539329">
    <w:abstractNumId w:val="8"/>
  </w:num>
  <w:num w:numId="22" w16cid:durableId="1154951657">
    <w:abstractNumId w:val="13"/>
  </w:num>
  <w:num w:numId="23" w16cid:durableId="944919280">
    <w:abstractNumId w:val="5"/>
  </w:num>
  <w:num w:numId="24" w16cid:durableId="1126195854">
    <w:abstractNumId w:val="3"/>
  </w:num>
  <w:num w:numId="25" w16cid:durableId="1890796865">
    <w:abstractNumId w:val="20"/>
  </w:num>
  <w:num w:numId="26" w16cid:durableId="1980842043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zakharov">
    <w15:presenceInfo w15:providerId="None" w15:userId="azakharov"/>
  </w15:person>
  <w15:person w15:author="Дубровский Даниил">
    <w15:presenceInfo w15:providerId="Windows Live" w15:userId="6ca0e60e1c5bf4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BB"/>
    <w:rsid w:val="0000397A"/>
    <w:rsid w:val="000164B6"/>
    <w:rsid w:val="00020BE3"/>
    <w:rsid w:val="000311A2"/>
    <w:rsid w:val="000354DA"/>
    <w:rsid w:val="00051A3A"/>
    <w:rsid w:val="000655E0"/>
    <w:rsid w:val="000711A6"/>
    <w:rsid w:val="00082E20"/>
    <w:rsid w:val="00091035"/>
    <w:rsid w:val="0009579B"/>
    <w:rsid w:val="000B1BC6"/>
    <w:rsid w:val="000B5271"/>
    <w:rsid w:val="000C05EE"/>
    <w:rsid w:val="000C4BFE"/>
    <w:rsid w:val="00116693"/>
    <w:rsid w:val="00132EFB"/>
    <w:rsid w:val="00133A60"/>
    <w:rsid w:val="001959D8"/>
    <w:rsid w:val="001977E9"/>
    <w:rsid w:val="001B3038"/>
    <w:rsid w:val="001C48E2"/>
    <w:rsid w:val="001E3AE8"/>
    <w:rsid w:val="00210B39"/>
    <w:rsid w:val="002116EC"/>
    <w:rsid w:val="00214537"/>
    <w:rsid w:val="002232EB"/>
    <w:rsid w:val="00224916"/>
    <w:rsid w:val="00237507"/>
    <w:rsid w:val="0024347D"/>
    <w:rsid w:val="00250370"/>
    <w:rsid w:val="002672AB"/>
    <w:rsid w:val="00273A81"/>
    <w:rsid w:val="0027670A"/>
    <w:rsid w:val="00286A30"/>
    <w:rsid w:val="0028773D"/>
    <w:rsid w:val="0029681C"/>
    <w:rsid w:val="002A7775"/>
    <w:rsid w:val="003051BB"/>
    <w:rsid w:val="003146D0"/>
    <w:rsid w:val="00327E06"/>
    <w:rsid w:val="003579B3"/>
    <w:rsid w:val="00364293"/>
    <w:rsid w:val="00383D8E"/>
    <w:rsid w:val="00392BE1"/>
    <w:rsid w:val="003A72B5"/>
    <w:rsid w:val="003B0B1B"/>
    <w:rsid w:val="003B2666"/>
    <w:rsid w:val="003C4C90"/>
    <w:rsid w:val="003E27CF"/>
    <w:rsid w:val="003F2085"/>
    <w:rsid w:val="00405F65"/>
    <w:rsid w:val="00412967"/>
    <w:rsid w:val="00416201"/>
    <w:rsid w:val="004324D3"/>
    <w:rsid w:val="0043375B"/>
    <w:rsid w:val="00436DBA"/>
    <w:rsid w:val="00437456"/>
    <w:rsid w:val="00441599"/>
    <w:rsid w:val="00444A7B"/>
    <w:rsid w:val="00451586"/>
    <w:rsid w:val="00464FF0"/>
    <w:rsid w:val="00465727"/>
    <w:rsid w:val="00473149"/>
    <w:rsid w:val="00484AF2"/>
    <w:rsid w:val="00486169"/>
    <w:rsid w:val="004955B6"/>
    <w:rsid w:val="004A5CB6"/>
    <w:rsid w:val="004B31F3"/>
    <w:rsid w:val="004B58CB"/>
    <w:rsid w:val="004B6A47"/>
    <w:rsid w:val="004D28AB"/>
    <w:rsid w:val="004F34E3"/>
    <w:rsid w:val="00555DDE"/>
    <w:rsid w:val="00556213"/>
    <w:rsid w:val="00557298"/>
    <w:rsid w:val="00563150"/>
    <w:rsid w:val="0056652F"/>
    <w:rsid w:val="00570D0F"/>
    <w:rsid w:val="005729AC"/>
    <w:rsid w:val="00581671"/>
    <w:rsid w:val="00584459"/>
    <w:rsid w:val="00591E0A"/>
    <w:rsid w:val="00592912"/>
    <w:rsid w:val="0059502D"/>
    <w:rsid w:val="005A5A88"/>
    <w:rsid w:val="005A75DE"/>
    <w:rsid w:val="005B1571"/>
    <w:rsid w:val="005B5D13"/>
    <w:rsid w:val="005C3B44"/>
    <w:rsid w:val="005D2669"/>
    <w:rsid w:val="005D5F57"/>
    <w:rsid w:val="005E3A44"/>
    <w:rsid w:val="005F4593"/>
    <w:rsid w:val="005F49E5"/>
    <w:rsid w:val="00603AEE"/>
    <w:rsid w:val="00605152"/>
    <w:rsid w:val="006210BE"/>
    <w:rsid w:val="00621339"/>
    <w:rsid w:val="00624A51"/>
    <w:rsid w:val="00637047"/>
    <w:rsid w:val="00681CD5"/>
    <w:rsid w:val="00686655"/>
    <w:rsid w:val="006B6CAD"/>
    <w:rsid w:val="006C0014"/>
    <w:rsid w:val="006C34E4"/>
    <w:rsid w:val="006C5E38"/>
    <w:rsid w:val="006D54A5"/>
    <w:rsid w:val="00704854"/>
    <w:rsid w:val="00704906"/>
    <w:rsid w:val="00716628"/>
    <w:rsid w:val="00717CFC"/>
    <w:rsid w:val="00722A19"/>
    <w:rsid w:val="00745504"/>
    <w:rsid w:val="00770B74"/>
    <w:rsid w:val="00773CD7"/>
    <w:rsid w:val="00781E67"/>
    <w:rsid w:val="0078244C"/>
    <w:rsid w:val="00785A5C"/>
    <w:rsid w:val="007A7AF5"/>
    <w:rsid w:val="007B2E5F"/>
    <w:rsid w:val="007C11BE"/>
    <w:rsid w:val="007C41D4"/>
    <w:rsid w:val="007D13AE"/>
    <w:rsid w:val="007D42D3"/>
    <w:rsid w:val="007E7999"/>
    <w:rsid w:val="007F0D9E"/>
    <w:rsid w:val="00803A18"/>
    <w:rsid w:val="00803FF4"/>
    <w:rsid w:val="008109D7"/>
    <w:rsid w:val="008246B3"/>
    <w:rsid w:val="00826066"/>
    <w:rsid w:val="00841321"/>
    <w:rsid w:val="00841D85"/>
    <w:rsid w:val="00852721"/>
    <w:rsid w:val="00856A5B"/>
    <w:rsid w:val="00857C03"/>
    <w:rsid w:val="00886F36"/>
    <w:rsid w:val="008A35E4"/>
    <w:rsid w:val="008A4B73"/>
    <w:rsid w:val="008D654A"/>
    <w:rsid w:val="008E29C7"/>
    <w:rsid w:val="008F1546"/>
    <w:rsid w:val="008F395A"/>
    <w:rsid w:val="008F587D"/>
    <w:rsid w:val="00916B56"/>
    <w:rsid w:val="00936A02"/>
    <w:rsid w:val="00942FCC"/>
    <w:rsid w:val="00963A39"/>
    <w:rsid w:val="00970A0F"/>
    <w:rsid w:val="009A1F60"/>
    <w:rsid w:val="009B4991"/>
    <w:rsid w:val="009C19CD"/>
    <w:rsid w:val="009C2194"/>
    <w:rsid w:val="009C70FA"/>
    <w:rsid w:val="009D08DD"/>
    <w:rsid w:val="009D486D"/>
    <w:rsid w:val="009F1AD0"/>
    <w:rsid w:val="009F58D6"/>
    <w:rsid w:val="00A1303A"/>
    <w:rsid w:val="00A34AB9"/>
    <w:rsid w:val="00A4508E"/>
    <w:rsid w:val="00A50E9F"/>
    <w:rsid w:val="00A512FC"/>
    <w:rsid w:val="00A53629"/>
    <w:rsid w:val="00A85DFB"/>
    <w:rsid w:val="00A93D54"/>
    <w:rsid w:val="00AB4743"/>
    <w:rsid w:val="00AC4CD1"/>
    <w:rsid w:val="00AD278B"/>
    <w:rsid w:val="00AE3474"/>
    <w:rsid w:val="00AF0E3C"/>
    <w:rsid w:val="00AF6471"/>
    <w:rsid w:val="00B12B34"/>
    <w:rsid w:val="00B25B42"/>
    <w:rsid w:val="00B30B4E"/>
    <w:rsid w:val="00B42047"/>
    <w:rsid w:val="00B539CF"/>
    <w:rsid w:val="00B569A0"/>
    <w:rsid w:val="00B715CB"/>
    <w:rsid w:val="00B8435F"/>
    <w:rsid w:val="00BA66D1"/>
    <w:rsid w:val="00BB2182"/>
    <w:rsid w:val="00BB784E"/>
    <w:rsid w:val="00BC5907"/>
    <w:rsid w:val="00BC7BA0"/>
    <w:rsid w:val="00BD47C6"/>
    <w:rsid w:val="00BD6A51"/>
    <w:rsid w:val="00BE65A2"/>
    <w:rsid w:val="00C0291B"/>
    <w:rsid w:val="00C141DA"/>
    <w:rsid w:val="00C2080F"/>
    <w:rsid w:val="00C4404A"/>
    <w:rsid w:val="00C55926"/>
    <w:rsid w:val="00C64332"/>
    <w:rsid w:val="00C65DBE"/>
    <w:rsid w:val="00C74A89"/>
    <w:rsid w:val="00C867D6"/>
    <w:rsid w:val="00C95455"/>
    <w:rsid w:val="00CA00C9"/>
    <w:rsid w:val="00CA0BA5"/>
    <w:rsid w:val="00CA1AD5"/>
    <w:rsid w:val="00CD6834"/>
    <w:rsid w:val="00CD7F79"/>
    <w:rsid w:val="00CE723B"/>
    <w:rsid w:val="00D25DA5"/>
    <w:rsid w:val="00D30DB7"/>
    <w:rsid w:val="00D31F16"/>
    <w:rsid w:val="00D47252"/>
    <w:rsid w:val="00D669D9"/>
    <w:rsid w:val="00D757D2"/>
    <w:rsid w:val="00D772A7"/>
    <w:rsid w:val="00D9231B"/>
    <w:rsid w:val="00DA3AB0"/>
    <w:rsid w:val="00DB6F90"/>
    <w:rsid w:val="00DD0EDB"/>
    <w:rsid w:val="00DF6F2B"/>
    <w:rsid w:val="00DF77D9"/>
    <w:rsid w:val="00E13BB4"/>
    <w:rsid w:val="00E17FFC"/>
    <w:rsid w:val="00E25FC3"/>
    <w:rsid w:val="00E31C9E"/>
    <w:rsid w:val="00E574AE"/>
    <w:rsid w:val="00E61BED"/>
    <w:rsid w:val="00E65322"/>
    <w:rsid w:val="00E70ABF"/>
    <w:rsid w:val="00E72FC1"/>
    <w:rsid w:val="00E77800"/>
    <w:rsid w:val="00E8020E"/>
    <w:rsid w:val="00E8711B"/>
    <w:rsid w:val="00EA5481"/>
    <w:rsid w:val="00EB3325"/>
    <w:rsid w:val="00EE2CA5"/>
    <w:rsid w:val="00EF57E9"/>
    <w:rsid w:val="00EF6758"/>
    <w:rsid w:val="00EF7FBB"/>
    <w:rsid w:val="00F038D9"/>
    <w:rsid w:val="00F0545E"/>
    <w:rsid w:val="00F14CF7"/>
    <w:rsid w:val="00F332C1"/>
    <w:rsid w:val="00F4236D"/>
    <w:rsid w:val="00F443BD"/>
    <w:rsid w:val="00F45202"/>
    <w:rsid w:val="00F5239E"/>
    <w:rsid w:val="00F63708"/>
    <w:rsid w:val="00F75C7F"/>
    <w:rsid w:val="00F8499B"/>
    <w:rsid w:val="00FA288C"/>
    <w:rsid w:val="00FB7AA5"/>
    <w:rsid w:val="00FC2B21"/>
    <w:rsid w:val="00FE01A1"/>
    <w:rsid w:val="00FF0D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EA39"/>
  <w15:docId w15:val="{275D2AD0-968D-42FE-9D2F-61AD526E0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B31F3"/>
  </w:style>
  <w:style w:type="paragraph" w:styleId="1">
    <w:name w:val="heading 1"/>
    <w:basedOn w:val="a0"/>
    <w:next w:val="a0"/>
    <w:link w:val="10"/>
    <w:uiPriority w:val="9"/>
    <w:qFormat/>
    <w:rsid w:val="00DF77D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803A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3146D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3051BB"/>
    <w:rPr>
      <w:color w:val="0000FF"/>
      <w:u w:val="single"/>
    </w:rPr>
  </w:style>
  <w:style w:type="paragraph" w:styleId="a5">
    <w:name w:val="List Paragraph"/>
    <w:basedOn w:val="a0"/>
    <w:uiPriority w:val="34"/>
    <w:qFormat/>
    <w:rsid w:val="00970A0F"/>
    <w:pPr>
      <w:ind w:left="720"/>
      <w:contextualSpacing/>
    </w:pPr>
  </w:style>
  <w:style w:type="character" w:styleId="a6">
    <w:name w:val="Placeholder Text"/>
    <w:basedOn w:val="a1"/>
    <w:uiPriority w:val="99"/>
    <w:semiHidden/>
    <w:rsid w:val="001E3AE8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DF7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DF77D9"/>
    <w:rPr>
      <w:rFonts w:ascii="Tahoma" w:hAnsi="Tahoma" w:cs="Tahoma"/>
      <w:sz w:val="16"/>
      <w:szCs w:val="16"/>
    </w:rPr>
  </w:style>
  <w:style w:type="paragraph" w:customStyle="1" w:styleId="11">
    <w:name w:val="Обычный1"/>
    <w:rsid w:val="00DF77D9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rsid w:val="00DF77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0"/>
    <w:uiPriority w:val="39"/>
    <w:unhideWhenUsed/>
    <w:qFormat/>
    <w:rsid w:val="00DF77D9"/>
    <w:pPr>
      <w:keepNext w:val="0"/>
      <w:keepLines w:val="0"/>
      <w:spacing w:before="0"/>
      <w:jc w:val="both"/>
      <w:outlineLvl w:val="9"/>
    </w:pPr>
    <w:rPr>
      <w:rFonts w:ascii="Times New Roman" w:eastAsia="Times New Roman" w:hAnsi="Times New Roman" w:cs="Times New Roman"/>
      <w:bCs w:val="0"/>
      <w:color w:val="auto"/>
      <w:szCs w:val="24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146D0"/>
    <w:pPr>
      <w:tabs>
        <w:tab w:val="left" w:pos="284"/>
        <w:tab w:val="right" w:leader="dot" w:pos="9911"/>
      </w:tabs>
      <w:spacing w:after="0" w:line="360" w:lineRule="auto"/>
    </w:pPr>
    <w:rPr>
      <w:rFonts w:ascii="Times New Roman" w:eastAsia="Times New Roman" w:hAnsi="Times New Roman" w:cs="Times New Roman"/>
      <w:b/>
      <w:color w:val="000000" w:themeColor="text1"/>
      <w:sz w:val="28"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DF77D9"/>
    <w:pPr>
      <w:tabs>
        <w:tab w:val="left" w:pos="567"/>
        <w:tab w:val="left" w:pos="851"/>
        <w:tab w:val="right" w:leader="dot" w:pos="9345"/>
      </w:tabs>
      <w:spacing w:after="0" w:line="360" w:lineRule="auto"/>
      <w:ind w:left="142"/>
    </w:pPr>
    <w:rPr>
      <w:rFonts w:ascii="Times New Roman" w:eastAsia="Times New Roman" w:hAnsi="Times New Roman" w:cs="Times New Roman"/>
      <w:b/>
      <w:color w:val="000000" w:themeColor="text1"/>
      <w:sz w:val="28"/>
      <w:szCs w:val="24"/>
    </w:rPr>
  </w:style>
  <w:style w:type="paragraph" w:styleId="31">
    <w:name w:val="toc 3"/>
    <w:basedOn w:val="a0"/>
    <w:next w:val="a0"/>
    <w:autoRedefine/>
    <w:uiPriority w:val="39"/>
    <w:rsid w:val="00DF77D9"/>
    <w:pPr>
      <w:spacing w:after="0" w:line="360" w:lineRule="auto"/>
      <w:ind w:left="284"/>
    </w:pPr>
    <w:rPr>
      <w:rFonts w:ascii="Times New Roman" w:eastAsia="Times New Roman" w:hAnsi="Times New Roman" w:cs="Times New Roman"/>
      <w:b/>
      <w:color w:val="000000" w:themeColor="text1"/>
      <w:sz w:val="28"/>
      <w:szCs w:val="20"/>
    </w:rPr>
  </w:style>
  <w:style w:type="paragraph" w:styleId="aa">
    <w:name w:val="header"/>
    <w:basedOn w:val="a0"/>
    <w:link w:val="ab"/>
    <w:uiPriority w:val="99"/>
    <w:unhideWhenUsed/>
    <w:rsid w:val="00EF5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EF57E9"/>
  </w:style>
  <w:style w:type="paragraph" w:styleId="ac">
    <w:name w:val="footer"/>
    <w:basedOn w:val="a0"/>
    <w:link w:val="ad"/>
    <w:uiPriority w:val="99"/>
    <w:unhideWhenUsed/>
    <w:rsid w:val="00EF5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EF57E9"/>
  </w:style>
  <w:style w:type="character" w:customStyle="1" w:styleId="20">
    <w:name w:val="Заголовок 2 Знак"/>
    <w:basedOn w:val="a1"/>
    <w:link w:val="2"/>
    <w:uiPriority w:val="9"/>
    <w:rsid w:val="00803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e">
    <w:name w:val="Unresolved Mention"/>
    <w:basedOn w:val="a1"/>
    <w:uiPriority w:val="99"/>
    <w:semiHidden/>
    <w:unhideWhenUsed/>
    <w:rsid w:val="009F58D6"/>
    <w:rPr>
      <w:color w:val="605E5C"/>
      <w:shd w:val="clear" w:color="auto" w:fill="E1DFDD"/>
    </w:rPr>
  </w:style>
  <w:style w:type="paragraph" w:styleId="a">
    <w:name w:val="Title"/>
    <w:basedOn w:val="a0"/>
    <w:next w:val="a0"/>
    <w:link w:val="af"/>
    <w:uiPriority w:val="10"/>
    <w:qFormat/>
    <w:rsid w:val="003146D0"/>
    <w:pPr>
      <w:numPr>
        <w:ilvl w:val="1"/>
        <w:numId w:val="11"/>
      </w:numPr>
      <w:spacing w:after="0" w:line="240" w:lineRule="auto"/>
      <w:contextualSpacing/>
    </w:pPr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  <w:shd w:val="clear" w:color="auto" w:fill="FFFFFF"/>
    </w:rPr>
  </w:style>
  <w:style w:type="character" w:customStyle="1" w:styleId="af">
    <w:name w:val="Заголовок Знак"/>
    <w:basedOn w:val="a1"/>
    <w:link w:val="a"/>
    <w:uiPriority w:val="10"/>
    <w:rsid w:val="003146D0"/>
    <w:rPr>
      <w:rFonts w:asciiTheme="majorHAnsi" w:eastAsiaTheme="majorEastAsia" w:hAnsiTheme="majorHAnsi" w:cstheme="majorBidi"/>
      <w:b/>
      <w:bCs/>
      <w:spacing w:val="-10"/>
      <w:kern w:val="28"/>
      <w:sz w:val="28"/>
      <w:szCs w:val="28"/>
    </w:rPr>
  </w:style>
  <w:style w:type="paragraph" w:styleId="af0">
    <w:name w:val="Subtitle"/>
    <w:basedOn w:val="a0"/>
    <w:next w:val="a0"/>
    <w:link w:val="af1"/>
    <w:uiPriority w:val="11"/>
    <w:qFormat/>
    <w:rsid w:val="003146D0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f1">
    <w:name w:val="Подзаголовок Знак"/>
    <w:basedOn w:val="a1"/>
    <w:link w:val="af0"/>
    <w:uiPriority w:val="11"/>
    <w:rsid w:val="003146D0"/>
    <w:rPr>
      <w:color w:val="5A5A5A" w:themeColor="text1" w:themeTint="A5"/>
      <w:spacing w:val="15"/>
    </w:rPr>
  </w:style>
  <w:style w:type="character" w:customStyle="1" w:styleId="30">
    <w:name w:val="Заголовок 3 Знак"/>
    <w:basedOn w:val="a1"/>
    <w:link w:val="3"/>
    <w:uiPriority w:val="9"/>
    <w:rsid w:val="003146D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annotation reference"/>
    <w:basedOn w:val="a1"/>
    <w:uiPriority w:val="99"/>
    <w:semiHidden/>
    <w:unhideWhenUsed/>
    <w:rsid w:val="00BD47C6"/>
    <w:rPr>
      <w:sz w:val="16"/>
      <w:szCs w:val="16"/>
    </w:rPr>
  </w:style>
  <w:style w:type="paragraph" w:styleId="af3">
    <w:name w:val="annotation text"/>
    <w:basedOn w:val="a0"/>
    <w:link w:val="af4"/>
    <w:uiPriority w:val="99"/>
    <w:semiHidden/>
    <w:unhideWhenUsed/>
    <w:rsid w:val="00BD47C6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semiHidden/>
    <w:rsid w:val="00BD47C6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BD47C6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BD47C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8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8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55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42" Type="http://schemas.openxmlformats.org/officeDocument/2006/relationships/hyperlink" Target="https://www.sciencedirect.com/science/article/pii/S1000936120305124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41" Type="http://schemas.openxmlformats.org/officeDocument/2006/relationships/hyperlink" Target="https://internet-law.ru/gosts/gost/42481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microsoft.com/office/2011/relationships/commentsExtended" Target="commentsExtended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hyperlink" Target="https://arc.aiaa.org/doi/abs/10.2514/6.2005-41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D13DEF-F676-4680-87D6-7311286C5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3629</Words>
  <Characters>20690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AOS</dc:creator>
  <cp:lastModifiedBy>Дубровский Даниил</cp:lastModifiedBy>
  <cp:revision>6</cp:revision>
  <cp:lastPrinted>2023-07-04T07:10:00Z</cp:lastPrinted>
  <dcterms:created xsi:type="dcterms:W3CDTF">2024-09-03T10:14:00Z</dcterms:created>
  <dcterms:modified xsi:type="dcterms:W3CDTF">2024-09-03T19:43:00Z</dcterms:modified>
</cp:coreProperties>
</file>