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63D" w:rsidRDefault="0098363D" w:rsidP="0098363D">
      <w:r>
        <w:t>Dan Dujmich</w:t>
      </w:r>
    </w:p>
    <w:p w:rsidR="0098363D" w:rsidRDefault="0098363D" w:rsidP="0098363D">
      <w:r>
        <w:t>15 October 2017</w:t>
      </w:r>
    </w:p>
    <w:p w:rsidR="0098363D" w:rsidRDefault="0098363D" w:rsidP="0098363D"/>
    <w:p w:rsidR="0098363D" w:rsidRDefault="0098363D" w:rsidP="0098363D">
      <w:r>
        <w:t xml:space="preserve">Using </w:t>
      </w:r>
      <w:proofErr w:type="spellStart"/>
      <w:r>
        <w:t>KiCAD</w:t>
      </w:r>
      <w:proofErr w:type="spellEnd"/>
      <w:r>
        <w:t>, design a circuit schematic for an analog amplifi</w:t>
      </w:r>
      <w:r>
        <w:t>er with the following features:</w:t>
      </w:r>
    </w:p>
    <w:p w:rsidR="0098363D" w:rsidRDefault="0098363D" w:rsidP="0098363D">
      <w:pPr>
        <w:pStyle w:val="ListParagraph"/>
        <w:numPr>
          <w:ilvl w:val="0"/>
          <w:numId w:val="1"/>
        </w:numPr>
      </w:pPr>
      <w:r>
        <w:t>Uses a 5VDC power supply. A</w:t>
      </w:r>
      <w:bookmarkStart w:id="0" w:name="_GoBack"/>
      <w:bookmarkEnd w:id="0"/>
      <w:r>
        <w:t>ssumes the signal to be amplified shares the same ground as the power supply.</w:t>
      </w:r>
    </w:p>
    <w:p w:rsidR="0098363D" w:rsidRDefault="0098363D" w:rsidP="0098363D">
      <w:pPr>
        <w:pStyle w:val="ListParagraph"/>
        <w:numPr>
          <w:ilvl w:val="0"/>
          <w:numId w:val="1"/>
        </w:numPr>
      </w:pPr>
      <w:r>
        <w:t>Amplifies an input analog signal that can range from 0 to 2.0V so that the output ranges from 0 to 5V.</w:t>
      </w:r>
    </w:p>
    <w:p w:rsidR="0098363D" w:rsidRDefault="0098363D" w:rsidP="0098363D">
      <w:pPr>
        <w:pStyle w:val="ListParagraph"/>
        <w:numPr>
          <w:ilvl w:val="0"/>
          <w:numId w:val="1"/>
        </w:numPr>
      </w:pPr>
      <w:r>
        <w:t>Contains a bill of materials (BOM) specifying the chosen components and how to source them.</w:t>
      </w:r>
    </w:p>
    <w:p w:rsidR="0098363D" w:rsidRDefault="0098363D" w:rsidP="0098363D">
      <w:pPr>
        <w:pStyle w:val="ListParagraph"/>
        <w:numPr>
          <w:ilvl w:val="0"/>
          <w:numId w:val="1"/>
        </w:numPr>
      </w:pPr>
      <w:r>
        <w:t>Has an adjustable gain</w:t>
      </w:r>
    </w:p>
    <w:p w:rsidR="0098363D" w:rsidRDefault="0098363D" w:rsidP="0098363D">
      <w:pPr>
        <w:pStyle w:val="ListParagraph"/>
        <w:numPr>
          <w:ilvl w:val="0"/>
          <w:numId w:val="1"/>
        </w:numPr>
      </w:pPr>
      <w:r>
        <w:t xml:space="preserve">A </w:t>
      </w:r>
      <w:r>
        <w:t>low-pass filter with adjustable cut-off to filter-out noise from the input analog signal.</w:t>
      </w:r>
    </w:p>
    <w:p w:rsidR="00AA6C1E" w:rsidRDefault="0098363D" w:rsidP="0098363D">
      <w:pPr>
        <w:pStyle w:val="ListParagraph"/>
        <w:numPr>
          <w:ilvl w:val="0"/>
          <w:numId w:val="1"/>
        </w:numPr>
      </w:pPr>
      <w:r>
        <w:t>OPTIONAL: Is implemented as a routed PCB.</w:t>
      </w:r>
    </w:p>
    <w:p w:rsidR="0098363D" w:rsidRDefault="0098363D" w:rsidP="0098363D"/>
    <w:p w:rsidR="0098363D" w:rsidRDefault="0098363D" w:rsidP="0098363D">
      <w:r>
        <w:t>T</w:t>
      </w:r>
      <w:r>
        <w:t xml:space="preserve">he design can be submitted as a GitHub repository file containing the </w:t>
      </w:r>
      <w:proofErr w:type="spellStart"/>
      <w:r>
        <w:t>KiCAD</w:t>
      </w:r>
      <w:proofErr w:type="spellEnd"/>
      <w:r>
        <w:t xml:space="preserve"> project and a printable (Letter) PDF with the schematic and if available another PDF in 1:1 scale of the routed PCB.</w:t>
      </w:r>
    </w:p>
    <w:p w:rsidR="0098363D" w:rsidRDefault="0098363D" w:rsidP="0098363D"/>
    <w:p w:rsidR="0098363D" w:rsidRPr="0098363D" w:rsidRDefault="0098363D" w:rsidP="0098363D">
      <w:pPr>
        <w:rPr>
          <w:b/>
        </w:rPr>
      </w:pPr>
      <w:r w:rsidRPr="0098363D">
        <w:rPr>
          <w:b/>
        </w:rPr>
        <w:t>Proposed Circuit:</w:t>
      </w:r>
    </w:p>
    <w:p w:rsidR="0098363D" w:rsidRDefault="0098363D" w:rsidP="0098363D"/>
    <w:p w:rsidR="0098363D" w:rsidRDefault="0098363D" w:rsidP="0098363D">
      <w:r>
        <w:rPr>
          <w:noProof/>
        </w:rPr>
        <w:drawing>
          <wp:inline distT="0" distB="0" distL="0" distR="0">
            <wp:extent cx="5943600" cy="2943860"/>
            <wp:effectExtent l="19050" t="19050" r="19050"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cui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43860"/>
                    </a:xfrm>
                    <a:prstGeom prst="rect">
                      <a:avLst/>
                    </a:prstGeom>
                    <a:ln>
                      <a:solidFill>
                        <a:schemeClr val="accent1"/>
                      </a:solidFill>
                    </a:ln>
                  </pic:spPr>
                </pic:pic>
              </a:graphicData>
            </a:graphic>
          </wp:inline>
        </w:drawing>
      </w:r>
    </w:p>
    <w:p w:rsidR="0098363D" w:rsidRDefault="0098363D" w:rsidP="0098363D"/>
    <w:p w:rsidR="0098363D" w:rsidRDefault="0098363D" w:rsidP="0098363D">
      <w:r>
        <w:t>The above circuit assumes a 5VDC power supply provides the bias voltage for the active components U1 and U2. The circuit is designed to allow for the adjustment of the cut off frequency of the Low Pass Filter and the gain of the circuit independently from one another. Operational Amplifiers U1 and U2 are in a dual circuit package from Linear Technologies, “LTC6214”. The input signal “</w:t>
      </w:r>
      <w:proofErr w:type="spellStart"/>
      <w:r>
        <w:t>VSignal</w:t>
      </w:r>
      <w:proofErr w:type="spellEnd"/>
      <w:r>
        <w:t xml:space="preserve">” first goes into a buffer before a first order passive low pass filter. This is to make use of the dual circuit package as well as to </w:t>
      </w:r>
      <w:r w:rsidR="0087163E">
        <w:t>separate</w:t>
      </w:r>
      <w:r>
        <w:t xml:space="preserve"> the passive Low </w:t>
      </w:r>
      <w:r>
        <w:lastRenderedPageBreak/>
        <w:t xml:space="preserve">Pass Filter’s cut-off frequency from </w:t>
      </w:r>
      <w:r w:rsidR="0087163E">
        <w:t xml:space="preserve">the external impedance of the input. The cut-off frequency of the filter is adjustable via potentiometer R1. The next op-amp U2 is the gain stage of the circuit. The nominal gain is 2.5 and is adjustable via potentiometer R2. The gain stage is after the Low Pass Filter so unwanted noise is not amplified before filtering. </w:t>
      </w:r>
    </w:p>
    <w:p w:rsidR="001B6592" w:rsidRDefault="001B6592" w:rsidP="0098363D"/>
    <w:p w:rsidR="001B6592" w:rsidRPr="001B6592" w:rsidRDefault="001B6592" w:rsidP="0098363D">
      <w:pPr>
        <w:rPr>
          <w:b/>
        </w:rPr>
      </w:pPr>
      <w:r w:rsidRPr="001B6592">
        <w:rPr>
          <w:b/>
        </w:rPr>
        <w:t>Equations:</w:t>
      </w:r>
    </w:p>
    <w:p w:rsidR="001B6592" w:rsidRDefault="001B6592" w:rsidP="0098363D"/>
    <w:p w:rsidR="001B6592" w:rsidRPr="001B6592" w:rsidRDefault="001B6592" w:rsidP="0098363D">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oMath>
      </m:oMathPara>
    </w:p>
    <w:p w:rsidR="001B6592" w:rsidRDefault="001B6592" w:rsidP="0098363D">
      <w:pPr>
        <w:rPr>
          <w:rFonts w:eastAsiaTheme="minorEastAsia"/>
        </w:rPr>
      </w:pPr>
    </w:p>
    <w:p w:rsidR="001B6592" w:rsidRDefault="001B6592" w:rsidP="0098363D">
      <m:oMathPara>
        <m:oMath>
          <m:r>
            <w:rPr>
              <w:rFonts w:ascii="Cambria Math" w:hAnsi="Cambria Math"/>
            </w:rPr>
            <m:t>G=1+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oMath>
      </m:oMathPara>
    </w:p>
    <w:p w:rsidR="0087163E" w:rsidRDefault="0087163E" w:rsidP="0098363D"/>
    <w:p w:rsidR="001B6592" w:rsidRPr="001B6592" w:rsidRDefault="001B6592" w:rsidP="0098363D">
      <w:pPr>
        <w:rPr>
          <w:b/>
        </w:rPr>
      </w:pPr>
      <w:r>
        <w:rPr>
          <w:b/>
        </w:rPr>
        <w:t>Simulations:</w:t>
      </w:r>
    </w:p>
    <w:p w:rsidR="001B6592" w:rsidRDefault="001B6592" w:rsidP="0098363D"/>
    <w:p w:rsidR="0087163E" w:rsidRPr="0087163E" w:rsidRDefault="0087163E" w:rsidP="0098363D">
      <w:pPr>
        <w:rPr>
          <w:b/>
        </w:rPr>
      </w:pPr>
      <w:r>
        <w:rPr>
          <w:b/>
        </w:rPr>
        <w:t xml:space="preserve">Transient </w:t>
      </w:r>
      <w:r w:rsidRPr="0087163E">
        <w:rPr>
          <w:b/>
        </w:rPr>
        <w:t>Simulation</w:t>
      </w:r>
      <w:r>
        <w:rPr>
          <w:b/>
        </w:rPr>
        <w:t xml:space="preserve"> 1:</w:t>
      </w:r>
    </w:p>
    <w:tbl>
      <w:tblPr>
        <w:tblStyle w:val="TableGrid"/>
        <w:tblW w:w="0" w:type="auto"/>
        <w:tblLook w:val="04A0" w:firstRow="1" w:lastRow="0" w:firstColumn="1" w:lastColumn="0" w:noHBand="0" w:noVBand="1"/>
      </w:tblPr>
      <w:tblGrid>
        <w:gridCol w:w="1435"/>
        <w:gridCol w:w="7915"/>
      </w:tblGrid>
      <w:tr w:rsidR="0087163E" w:rsidTr="0087163E">
        <w:tc>
          <w:tcPr>
            <w:tcW w:w="1435" w:type="dxa"/>
            <w:shd w:val="clear" w:color="auto" w:fill="B4C6E7" w:themeFill="accent1" w:themeFillTint="66"/>
          </w:tcPr>
          <w:p w:rsidR="0087163E" w:rsidRPr="0087163E" w:rsidRDefault="0087163E" w:rsidP="0087163E">
            <w:pPr>
              <w:jc w:val="center"/>
              <w:rPr>
                <w:b/>
              </w:rPr>
            </w:pPr>
            <w:r w:rsidRPr="0087163E">
              <w:rPr>
                <w:b/>
              </w:rPr>
              <w:t>Parameters</w:t>
            </w:r>
          </w:p>
        </w:tc>
        <w:tc>
          <w:tcPr>
            <w:tcW w:w="7915" w:type="dxa"/>
            <w:shd w:val="clear" w:color="auto" w:fill="B4C6E7" w:themeFill="accent1" w:themeFillTint="66"/>
          </w:tcPr>
          <w:p w:rsidR="0087163E" w:rsidRPr="0087163E" w:rsidRDefault="0087163E" w:rsidP="0098363D">
            <w:pPr>
              <w:rPr>
                <w:b/>
              </w:rPr>
            </w:pPr>
            <w:r w:rsidRPr="0087163E">
              <w:rPr>
                <w:b/>
              </w:rPr>
              <w:t>Values</w:t>
            </w:r>
          </w:p>
        </w:tc>
      </w:tr>
      <w:tr w:rsidR="0087163E" w:rsidTr="0087163E">
        <w:tc>
          <w:tcPr>
            <w:tcW w:w="1435" w:type="dxa"/>
            <w:shd w:val="clear" w:color="auto" w:fill="D9D9D9" w:themeFill="background1" w:themeFillShade="D9"/>
          </w:tcPr>
          <w:p w:rsidR="0087163E" w:rsidRPr="0087163E" w:rsidRDefault="0087163E" w:rsidP="0087163E">
            <w:pPr>
              <w:jc w:val="right"/>
              <w:rPr>
                <w:b/>
              </w:rPr>
            </w:pPr>
            <w:r w:rsidRPr="0087163E">
              <w:rPr>
                <w:b/>
              </w:rPr>
              <w:t>V</w:t>
            </w:r>
            <w:r w:rsidRPr="0087163E">
              <w:rPr>
                <w:b/>
                <w:vertAlign w:val="subscript"/>
              </w:rPr>
              <w:t>in</w:t>
            </w:r>
          </w:p>
        </w:tc>
        <w:tc>
          <w:tcPr>
            <w:tcW w:w="7915" w:type="dxa"/>
          </w:tcPr>
          <w:p w:rsidR="0087163E" w:rsidRDefault="0087163E" w:rsidP="0098363D">
            <w:r>
              <w:t>2Vpp, 1VDC offset, 10Hz</w:t>
            </w:r>
          </w:p>
        </w:tc>
      </w:tr>
      <w:tr w:rsidR="0087163E" w:rsidTr="0087163E">
        <w:tc>
          <w:tcPr>
            <w:tcW w:w="1435" w:type="dxa"/>
            <w:shd w:val="clear" w:color="auto" w:fill="D9D9D9" w:themeFill="background1" w:themeFillShade="D9"/>
          </w:tcPr>
          <w:p w:rsidR="0087163E" w:rsidRPr="0087163E" w:rsidRDefault="0087163E" w:rsidP="0087163E">
            <w:pPr>
              <w:jc w:val="right"/>
              <w:rPr>
                <w:b/>
              </w:rPr>
            </w:pPr>
            <w:r w:rsidRPr="0087163E">
              <w:rPr>
                <w:b/>
                <w:i/>
              </w:rPr>
              <w:t>f</w:t>
            </w:r>
            <w:r w:rsidRPr="0087163E">
              <w:rPr>
                <w:b/>
                <w:vertAlign w:val="subscript"/>
              </w:rPr>
              <w:t>c</w:t>
            </w:r>
          </w:p>
        </w:tc>
        <w:tc>
          <w:tcPr>
            <w:tcW w:w="7915" w:type="dxa"/>
          </w:tcPr>
          <w:p w:rsidR="0087163E" w:rsidRDefault="0087163E" w:rsidP="0098363D">
            <w:r>
              <w:t>60Hz</w:t>
            </w:r>
          </w:p>
        </w:tc>
      </w:tr>
      <w:tr w:rsidR="0087163E" w:rsidTr="0087163E">
        <w:tc>
          <w:tcPr>
            <w:tcW w:w="1435" w:type="dxa"/>
            <w:shd w:val="clear" w:color="auto" w:fill="D9D9D9" w:themeFill="background1" w:themeFillShade="D9"/>
          </w:tcPr>
          <w:p w:rsidR="0087163E" w:rsidRPr="0087163E" w:rsidRDefault="0087163E" w:rsidP="0087163E">
            <w:pPr>
              <w:jc w:val="right"/>
              <w:rPr>
                <w:b/>
              </w:rPr>
            </w:pPr>
            <w:r w:rsidRPr="0087163E">
              <w:rPr>
                <w:b/>
              </w:rPr>
              <w:t>Gain</w:t>
            </w:r>
          </w:p>
        </w:tc>
        <w:tc>
          <w:tcPr>
            <w:tcW w:w="7915" w:type="dxa"/>
          </w:tcPr>
          <w:p w:rsidR="0087163E" w:rsidRDefault="0087163E" w:rsidP="0098363D">
            <w:r>
              <w:t>2.5</w:t>
            </w:r>
          </w:p>
        </w:tc>
      </w:tr>
    </w:tbl>
    <w:p w:rsidR="0087163E" w:rsidRDefault="0087163E" w:rsidP="0098363D"/>
    <w:p w:rsidR="0087163E" w:rsidRDefault="0087163E" w:rsidP="0098363D">
      <w:r>
        <w:rPr>
          <w:noProof/>
        </w:rPr>
        <w:drawing>
          <wp:inline distT="0" distB="0" distL="0" distR="0">
            <wp:extent cx="5943600" cy="2755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Hz.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55900"/>
                    </a:xfrm>
                    <a:prstGeom prst="rect">
                      <a:avLst/>
                    </a:prstGeom>
                  </pic:spPr>
                </pic:pic>
              </a:graphicData>
            </a:graphic>
          </wp:inline>
        </w:drawing>
      </w:r>
    </w:p>
    <w:p w:rsidR="0087163E" w:rsidRDefault="0087163E" w:rsidP="0098363D"/>
    <w:p w:rsidR="0087163E" w:rsidRDefault="0087163E">
      <w:pPr>
        <w:spacing w:after="160" w:line="259" w:lineRule="auto"/>
        <w:rPr>
          <w:b/>
        </w:rPr>
      </w:pPr>
      <w:r>
        <w:rPr>
          <w:b/>
        </w:rPr>
        <w:br w:type="page"/>
      </w:r>
    </w:p>
    <w:p w:rsidR="0087163E" w:rsidRPr="0087163E" w:rsidRDefault="0087163E" w:rsidP="0087163E">
      <w:pPr>
        <w:rPr>
          <w:b/>
        </w:rPr>
      </w:pPr>
      <w:r>
        <w:rPr>
          <w:b/>
        </w:rPr>
        <w:lastRenderedPageBreak/>
        <w:t xml:space="preserve">Transient </w:t>
      </w:r>
      <w:r w:rsidRPr="0087163E">
        <w:rPr>
          <w:b/>
        </w:rPr>
        <w:t>Simulation</w:t>
      </w:r>
      <w:r>
        <w:rPr>
          <w:b/>
        </w:rPr>
        <w:t xml:space="preserve"> 2:</w:t>
      </w:r>
    </w:p>
    <w:tbl>
      <w:tblPr>
        <w:tblStyle w:val="TableGrid"/>
        <w:tblW w:w="0" w:type="auto"/>
        <w:tblLook w:val="04A0" w:firstRow="1" w:lastRow="0" w:firstColumn="1" w:lastColumn="0" w:noHBand="0" w:noVBand="1"/>
      </w:tblPr>
      <w:tblGrid>
        <w:gridCol w:w="1435"/>
        <w:gridCol w:w="7915"/>
      </w:tblGrid>
      <w:tr w:rsidR="0087163E" w:rsidTr="00652465">
        <w:tc>
          <w:tcPr>
            <w:tcW w:w="1435" w:type="dxa"/>
            <w:shd w:val="clear" w:color="auto" w:fill="B4C6E7" w:themeFill="accent1" w:themeFillTint="66"/>
          </w:tcPr>
          <w:p w:rsidR="0087163E" w:rsidRPr="0087163E" w:rsidRDefault="0087163E" w:rsidP="00652465">
            <w:pPr>
              <w:jc w:val="center"/>
              <w:rPr>
                <w:b/>
              </w:rPr>
            </w:pPr>
            <w:r w:rsidRPr="0087163E">
              <w:rPr>
                <w:b/>
              </w:rPr>
              <w:t>Parameters</w:t>
            </w:r>
          </w:p>
        </w:tc>
        <w:tc>
          <w:tcPr>
            <w:tcW w:w="7915" w:type="dxa"/>
            <w:shd w:val="clear" w:color="auto" w:fill="B4C6E7" w:themeFill="accent1" w:themeFillTint="66"/>
          </w:tcPr>
          <w:p w:rsidR="0087163E" w:rsidRPr="0087163E" w:rsidRDefault="0087163E" w:rsidP="00652465">
            <w:pPr>
              <w:rPr>
                <w:b/>
              </w:rPr>
            </w:pPr>
            <w:r w:rsidRPr="0087163E">
              <w:rPr>
                <w:b/>
              </w:rPr>
              <w:t>Values</w:t>
            </w:r>
          </w:p>
        </w:tc>
      </w:tr>
      <w:tr w:rsidR="0087163E" w:rsidTr="00652465">
        <w:tc>
          <w:tcPr>
            <w:tcW w:w="1435" w:type="dxa"/>
            <w:shd w:val="clear" w:color="auto" w:fill="D9D9D9" w:themeFill="background1" w:themeFillShade="D9"/>
          </w:tcPr>
          <w:p w:rsidR="0087163E" w:rsidRPr="0087163E" w:rsidRDefault="0087163E" w:rsidP="00652465">
            <w:pPr>
              <w:jc w:val="right"/>
              <w:rPr>
                <w:b/>
              </w:rPr>
            </w:pPr>
            <w:r w:rsidRPr="0087163E">
              <w:rPr>
                <w:b/>
              </w:rPr>
              <w:t>V</w:t>
            </w:r>
            <w:r w:rsidRPr="0087163E">
              <w:rPr>
                <w:b/>
                <w:vertAlign w:val="subscript"/>
              </w:rPr>
              <w:t>in</w:t>
            </w:r>
          </w:p>
        </w:tc>
        <w:tc>
          <w:tcPr>
            <w:tcW w:w="7915" w:type="dxa"/>
          </w:tcPr>
          <w:p w:rsidR="0087163E" w:rsidRDefault="0087163E" w:rsidP="00652465">
            <w:r>
              <w:t>2Vpp, 1VDC offset, 6</w:t>
            </w:r>
            <w:r>
              <w:t>0Hz</w:t>
            </w:r>
          </w:p>
        </w:tc>
      </w:tr>
      <w:tr w:rsidR="0087163E" w:rsidTr="00652465">
        <w:tc>
          <w:tcPr>
            <w:tcW w:w="1435" w:type="dxa"/>
            <w:shd w:val="clear" w:color="auto" w:fill="D9D9D9" w:themeFill="background1" w:themeFillShade="D9"/>
          </w:tcPr>
          <w:p w:rsidR="0087163E" w:rsidRPr="0087163E" w:rsidRDefault="0087163E" w:rsidP="00652465">
            <w:pPr>
              <w:jc w:val="right"/>
              <w:rPr>
                <w:b/>
              </w:rPr>
            </w:pPr>
            <w:r w:rsidRPr="0087163E">
              <w:rPr>
                <w:b/>
                <w:i/>
              </w:rPr>
              <w:t>f</w:t>
            </w:r>
            <w:r w:rsidRPr="0087163E">
              <w:rPr>
                <w:b/>
                <w:vertAlign w:val="subscript"/>
              </w:rPr>
              <w:t>c</w:t>
            </w:r>
          </w:p>
        </w:tc>
        <w:tc>
          <w:tcPr>
            <w:tcW w:w="7915" w:type="dxa"/>
          </w:tcPr>
          <w:p w:rsidR="0087163E" w:rsidRDefault="0087163E" w:rsidP="00652465">
            <w:r>
              <w:t>60Hz</w:t>
            </w:r>
          </w:p>
        </w:tc>
      </w:tr>
      <w:tr w:rsidR="0087163E" w:rsidTr="00652465">
        <w:tc>
          <w:tcPr>
            <w:tcW w:w="1435" w:type="dxa"/>
            <w:shd w:val="clear" w:color="auto" w:fill="D9D9D9" w:themeFill="background1" w:themeFillShade="D9"/>
          </w:tcPr>
          <w:p w:rsidR="0087163E" w:rsidRPr="0087163E" w:rsidRDefault="0087163E" w:rsidP="00652465">
            <w:pPr>
              <w:jc w:val="right"/>
              <w:rPr>
                <w:b/>
              </w:rPr>
            </w:pPr>
            <w:r w:rsidRPr="0087163E">
              <w:rPr>
                <w:b/>
              </w:rPr>
              <w:t>Gain</w:t>
            </w:r>
          </w:p>
        </w:tc>
        <w:tc>
          <w:tcPr>
            <w:tcW w:w="7915" w:type="dxa"/>
          </w:tcPr>
          <w:p w:rsidR="0087163E" w:rsidRDefault="0087163E" w:rsidP="00652465">
            <w:r>
              <w:t>2.5</w:t>
            </w:r>
          </w:p>
        </w:tc>
      </w:tr>
    </w:tbl>
    <w:p w:rsidR="0087163E" w:rsidRDefault="0087163E" w:rsidP="0087163E"/>
    <w:p w:rsidR="0087163E" w:rsidRDefault="0087163E" w:rsidP="0087163E">
      <w:r>
        <w:rPr>
          <w:noProof/>
        </w:rPr>
        <w:drawing>
          <wp:inline distT="0" distB="0" distL="0" distR="0">
            <wp:extent cx="5943600" cy="27578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0Hz.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757805"/>
                    </a:xfrm>
                    <a:prstGeom prst="rect">
                      <a:avLst/>
                    </a:prstGeom>
                  </pic:spPr>
                </pic:pic>
              </a:graphicData>
            </a:graphic>
          </wp:inline>
        </w:drawing>
      </w:r>
    </w:p>
    <w:p w:rsidR="0087163E" w:rsidRDefault="0087163E" w:rsidP="0087163E"/>
    <w:p w:rsidR="0087163E" w:rsidRPr="0087163E" w:rsidRDefault="0087163E" w:rsidP="0087163E">
      <w:pPr>
        <w:rPr>
          <w:b/>
        </w:rPr>
      </w:pPr>
      <w:r>
        <w:rPr>
          <w:b/>
        </w:rPr>
        <w:t xml:space="preserve">Transient </w:t>
      </w:r>
      <w:r w:rsidRPr="0087163E">
        <w:rPr>
          <w:b/>
        </w:rPr>
        <w:t>Simulation</w:t>
      </w:r>
      <w:r>
        <w:rPr>
          <w:b/>
        </w:rPr>
        <w:t xml:space="preserve"> 3:</w:t>
      </w:r>
    </w:p>
    <w:tbl>
      <w:tblPr>
        <w:tblStyle w:val="TableGrid"/>
        <w:tblW w:w="0" w:type="auto"/>
        <w:tblLook w:val="04A0" w:firstRow="1" w:lastRow="0" w:firstColumn="1" w:lastColumn="0" w:noHBand="0" w:noVBand="1"/>
      </w:tblPr>
      <w:tblGrid>
        <w:gridCol w:w="1435"/>
        <w:gridCol w:w="7915"/>
      </w:tblGrid>
      <w:tr w:rsidR="0087163E" w:rsidTr="00652465">
        <w:tc>
          <w:tcPr>
            <w:tcW w:w="1435" w:type="dxa"/>
            <w:shd w:val="clear" w:color="auto" w:fill="B4C6E7" w:themeFill="accent1" w:themeFillTint="66"/>
          </w:tcPr>
          <w:p w:rsidR="0087163E" w:rsidRPr="0087163E" w:rsidRDefault="0087163E" w:rsidP="00652465">
            <w:pPr>
              <w:jc w:val="center"/>
              <w:rPr>
                <w:b/>
              </w:rPr>
            </w:pPr>
            <w:r w:rsidRPr="0087163E">
              <w:rPr>
                <w:b/>
              </w:rPr>
              <w:t>Parameters</w:t>
            </w:r>
          </w:p>
        </w:tc>
        <w:tc>
          <w:tcPr>
            <w:tcW w:w="7915" w:type="dxa"/>
            <w:shd w:val="clear" w:color="auto" w:fill="B4C6E7" w:themeFill="accent1" w:themeFillTint="66"/>
          </w:tcPr>
          <w:p w:rsidR="0087163E" w:rsidRPr="0087163E" w:rsidRDefault="0087163E" w:rsidP="00652465">
            <w:pPr>
              <w:rPr>
                <w:b/>
              </w:rPr>
            </w:pPr>
            <w:r w:rsidRPr="0087163E">
              <w:rPr>
                <w:b/>
              </w:rPr>
              <w:t>Values</w:t>
            </w:r>
          </w:p>
        </w:tc>
      </w:tr>
      <w:tr w:rsidR="0087163E" w:rsidTr="00652465">
        <w:tc>
          <w:tcPr>
            <w:tcW w:w="1435" w:type="dxa"/>
            <w:shd w:val="clear" w:color="auto" w:fill="D9D9D9" w:themeFill="background1" w:themeFillShade="D9"/>
          </w:tcPr>
          <w:p w:rsidR="0087163E" w:rsidRPr="0087163E" w:rsidRDefault="0087163E" w:rsidP="00652465">
            <w:pPr>
              <w:jc w:val="right"/>
              <w:rPr>
                <w:b/>
              </w:rPr>
            </w:pPr>
            <w:r w:rsidRPr="0087163E">
              <w:rPr>
                <w:b/>
              </w:rPr>
              <w:t>V</w:t>
            </w:r>
            <w:r w:rsidRPr="0087163E">
              <w:rPr>
                <w:b/>
                <w:vertAlign w:val="subscript"/>
              </w:rPr>
              <w:t>in</w:t>
            </w:r>
          </w:p>
        </w:tc>
        <w:tc>
          <w:tcPr>
            <w:tcW w:w="7915" w:type="dxa"/>
          </w:tcPr>
          <w:p w:rsidR="0087163E" w:rsidRDefault="0087163E" w:rsidP="00652465">
            <w:r>
              <w:t>2Vpp, 1VDC offset, 25</w:t>
            </w:r>
            <w:r>
              <w:t>0Hz</w:t>
            </w:r>
          </w:p>
        </w:tc>
      </w:tr>
      <w:tr w:rsidR="0087163E" w:rsidTr="00652465">
        <w:tc>
          <w:tcPr>
            <w:tcW w:w="1435" w:type="dxa"/>
            <w:shd w:val="clear" w:color="auto" w:fill="D9D9D9" w:themeFill="background1" w:themeFillShade="D9"/>
          </w:tcPr>
          <w:p w:rsidR="0087163E" w:rsidRPr="0087163E" w:rsidRDefault="0087163E" w:rsidP="00652465">
            <w:pPr>
              <w:jc w:val="right"/>
              <w:rPr>
                <w:b/>
              </w:rPr>
            </w:pPr>
            <w:r w:rsidRPr="0087163E">
              <w:rPr>
                <w:b/>
                <w:i/>
              </w:rPr>
              <w:t>f</w:t>
            </w:r>
            <w:r w:rsidRPr="0087163E">
              <w:rPr>
                <w:b/>
                <w:vertAlign w:val="subscript"/>
              </w:rPr>
              <w:t>c</w:t>
            </w:r>
          </w:p>
        </w:tc>
        <w:tc>
          <w:tcPr>
            <w:tcW w:w="7915" w:type="dxa"/>
          </w:tcPr>
          <w:p w:rsidR="0087163E" w:rsidRDefault="0087163E" w:rsidP="00652465">
            <w:r>
              <w:t>60Hz</w:t>
            </w:r>
          </w:p>
        </w:tc>
      </w:tr>
      <w:tr w:rsidR="0087163E" w:rsidTr="00652465">
        <w:tc>
          <w:tcPr>
            <w:tcW w:w="1435" w:type="dxa"/>
            <w:shd w:val="clear" w:color="auto" w:fill="D9D9D9" w:themeFill="background1" w:themeFillShade="D9"/>
          </w:tcPr>
          <w:p w:rsidR="0087163E" w:rsidRPr="0087163E" w:rsidRDefault="0087163E" w:rsidP="00652465">
            <w:pPr>
              <w:jc w:val="right"/>
              <w:rPr>
                <w:b/>
              </w:rPr>
            </w:pPr>
            <w:r w:rsidRPr="0087163E">
              <w:rPr>
                <w:b/>
              </w:rPr>
              <w:t>Gain</w:t>
            </w:r>
          </w:p>
        </w:tc>
        <w:tc>
          <w:tcPr>
            <w:tcW w:w="7915" w:type="dxa"/>
          </w:tcPr>
          <w:p w:rsidR="0087163E" w:rsidRDefault="0087163E" w:rsidP="00652465">
            <w:r>
              <w:t>2.5</w:t>
            </w:r>
          </w:p>
        </w:tc>
      </w:tr>
    </w:tbl>
    <w:p w:rsidR="0087163E" w:rsidRDefault="0087163E" w:rsidP="0087163E"/>
    <w:p w:rsidR="0087163E" w:rsidRDefault="0087163E" w:rsidP="0087163E">
      <w:r>
        <w:rPr>
          <w:noProof/>
        </w:rPr>
        <w:drawing>
          <wp:inline distT="0" distB="0" distL="0" distR="0">
            <wp:extent cx="5943600" cy="27546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50Hz.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54630"/>
                    </a:xfrm>
                    <a:prstGeom prst="rect">
                      <a:avLst/>
                    </a:prstGeom>
                  </pic:spPr>
                </pic:pic>
              </a:graphicData>
            </a:graphic>
          </wp:inline>
        </w:drawing>
      </w:r>
    </w:p>
    <w:p w:rsidR="0087163E" w:rsidRDefault="0087163E" w:rsidP="0087163E"/>
    <w:p w:rsidR="0087163E" w:rsidRPr="0087163E" w:rsidRDefault="0087163E" w:rsidP="0087163E">
      <w:pPr>
        <w:rPr>
          <w:b/>
        </w:rPr>
      </w:pPr>
      <w:r>
        <w:rPr>
          <w:b/>
        </w:rPr>
        <w:lastRenderedPageBreak/>
        <w:t xml:space="preserve">Transient </w:t>
      </w:r>
      <w:r w:rsidRPr="0087163E">
        <w:rPr>
          <w:b/>
        </w:rPr>
        <w:t>Simulation</w:t>
      </w:r>
      <w:r>
        <w:rPr>
          <w:b/>
        </w:rPr>
        <w:t xml:space="preserve"> 4:</w:t>
      </w:r>
    </w:p>
    <w:tbl>
      <w:tblPr>
        <w:tblStyle w:val="TableGrid"/>
        <w:tblW w:w="0" w:type="auto"/>
        <w:tblLook w:val="04A0" w:firstRow="1" w:lastRow="0" w:firstColumn="1" w:lastColumn="0" w:noHBand="0" w:noVBand="1"/>
      </w:tblPr>
      <w:tblGrid>
        <w:gridCol w:w="1435"/>
        <w:gridCol w:w="7915"/>
      </w:tblGrid>
      <w:tr w:rsidR="0087163E" w:rsidTr="00652465">
        <w:tc>
          <w:tcPr>
            <w:tcW w:w="1435" w:type="dxa"/>
            <w:shd w:val="clear" w:color="auto" w:fill="B4C6E7" w:themeFill="accent1" w:themeFillTint="66"/>
          </w:tcPr>
          <w:p w:rsidR="0087163E" w:rsidRPr="0087163E" w:rsidRDefault="0087163E" w:rsidP="00652465">
            <w:pPr>
              <w:jc w:val="center"/>
              <w:rPr>
                <w:b/>
              </w:rPr>
            </w:pPr>
            <w:r w:rsidRPr="0087163E">
              <w:rPr>
                <w:b/>
              </w:rPr>
              <w:t>Parameters</w:t>
            </w:r>
          </w:p>
        </w:tc>
        <w:tc>
          <w:tcPr>
            <w:tcW w:w="7915" w:type="dxa"/>
            <w:shd w:val="clear" w:color="auto" w:fill="B4C6E7" w:themeFill="accent1" w:themeFillTint="66"/>
          </w:tcPr>
          <w:p w:rsidR="0087163E" w:rsidRPr="0087163E" w:rsidRDefault="0087163E" w:rsidP="00652465">
            <w:pPr>
              <w:rPr>
                <w:b/>
              </w:rPr>
            </w:pPr>
            <w:r w:rsidRPr="0087163E">
              <w:rPr>
                <w:b/>
              </w:rPr>
              <w:t>Values</w:t>
            </w:r>
          </w:p>
        </w:tc>
      </w:tr>
      <w:tr w:rsidR="0087163E" w:rsidTr="00652465">
        <w:tc>
          <w:tcPr>
            <w:tcW w:w="1435" w:type="dxa"/>
            <w:shd w:val="clear" w:color="auto" w:fill="D9D9D9" w:themeFill="background1" w:themeFillShade="D9"/>
          </w:tcPr>
          <w:p w:rsidR="0087163E" w:rsidRPr="0087163E" w:rsidRDefault="0087163E" w:rsidP="00652465">
            <w:pPr>
              <w:jc w:val="right"/>
              <w:rPr>
                <w:b/>
              </w:rPr>
            </w:pPr>
            <w:r w:rsidRPr="0087163E">
              <w:rPr>
                <w:b/>
              </w:rPr>
              <w:t>V</w:t>
            </w:r>
            <w:r w:rsidRPr="0087163E">
              <w:rPr>
                <w:b/>
                <w:vertAlign w:val="subscript"/>
              </w:rPr>
              <w:t>in</w:t>
            </w:r>
          </w:p>
        </w:tc>
        <w:tc>
          <w:tcPr>
            <w:tcW w:w="7915" w:type="dxa"/>
          </w:tcPr>
          <w:p w:rsidR="0087163E" w:rsidRDefault="0087163E" w:rsidP="00652465">
            <w:r>
              <w:t>2Vpp, 1VDC offset, 1k</w:t>
            </w:r>
            <w:r>
              <w:t>Hz</w:t>
            </w:r>
          </w:p>
        </w:tc>
      </w:tr>
      <w:tr w:rsidR="0087163E" w:rsidTr="00652465">
        <w:tc>
          <w:tcPr>
            <w:tcW w:w="1435" w:type="dxa"/>
            <w:shd w:val="clear" w:color="auto" w:fill="D9D9D9" w:themeFill="background1" w:themeFillShade="D9"/>
          </w:tcPr>
          <w:p w:rsidR="0087163E" w:rsidRPr="0087163E" w:rsidRDefault="0087163E" w:rsidP="00652465">
            <w:pPr>
              <w:jc w:val="right"/>
              <w:rPr>
                <w:b/>
              </w:rPr>
            </w:pPr>
            <w:r w:rsidRPr="0087163E">
              <w:rPr>
                <w:b/>
                <w:i/>
              </w:rPr>
              <w:t>f</w:t>
            </w:r>
            <w:r w:rsidRPr="0087163E">
              <w:rPr>
                <w:b/>
                <w:vertAlign w:val="subscript"/>
              </w:rPr>
              <w:t>c</w:t>
            </w:r>
          </w:p>
        </w:tc>
        <w:tc>
          <w:tcPr>
            <w:tcW w:w="7915" w:type="dxa"/>
          </w:tcPr>
          <w:p w:rsidR="0087163E" w:rsidRDefault="0087163E" w:rsidP="00652465">
            <w:r>
              <w:t>60Hz</w:t>
            </w:r>
          </w:p>
        </w:tc>
      </w:tr>
      <w:tr w:rsidR="0087163E" w:rsidTr="00652465">
        <w:tc>
          <w:tcPr>
            <w:tcW w:w="1435" w:type="dxa"/>
            <w:shd w:val="clear" w:color="auto" w:fill="D9D9D9" w:themeFill="background1" w:themeFillShade="D9"/>
          </w:tcPr>
          <w:p w:rsidR="0087163E" w:rsidRPr="0087163E" w:rsidRDefault="0087163E" w:rsidP="00652465">
            <w:pPr>
              <w:jc w:val="right"/>
              <w:rPr>
                <w:b/>
              </w:rPr>
            </w:pPr>
            <w:r w:rsidRPr="0087163E">
              <w:rPr>
                <w:b/>
              </w:rPr>
              <w:t>Gain</w:t>
            </w:r>
          </w:p>
        </w:tc>
        <w:tc>
          <w:tcPr>
            <w:tcW w:w="7915" w:type="dxa"/>
          </w:tcPr>
          <w:p w:rsidR="0087163E" w:rsidRDefault="0087163E" w:rsidP="00652465">
            <w:r>
              <w:t>2.5</w:t>
            </w:r>
          </w:p>
        </w:tc>
      </w:tr>
    </w:tbl>
    <w:p w:rsidR="0087163E" w:rsidRDefault="0087163E" w:rsidP="0087163E"/>
    <w:p w:rsidR="0087163E" w:rsidRDefault="0087163E" w:rsidP="0087163E">
      <w:r>
        <w:rPr>
          <w:noProof/>
        </w:rPr>
        <w:drawing>
          <wp:inline distT="0" distB="0" distL="0" distR="0">
            <wp:extent cx="5943600" cy="27533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kHz.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53360"/>
                    </a:xfrm>
                    <a:prstGeom prst="rect">
                      <a:avLst/>
                    </a:prstGeom>
                  </pic:spPr>
                </pic:pic>
              </a:graphicData>
            </a:graphic>
          </wp:inline>
        </w:drawing>
      </w:r>
    </w:p>
    <w:p w:rsidR="0087163E" w:rsidRDefault="0087163E" w:rsidP="0087163E"/>
    <w:p w:rsidR="0087163E" w:rsidRPr="0087163E" w:rsidRDefault="0087163E" w:rsidP="0087163E">
      <w:pPr>
        <w:rPr>
          <w:b/>
        </w:rPr>
      </w:pPr>
      <w:r>
        <w:rPr>
          <w:b/>
        </w:rPr>
        <w:t xml:space="preserve">Transient </w:t>
      </w:r>
      <w:r w:rsidRPr="0087163E">
        <w:rPr>
          <w:b/>
        </w:rPr>
        <w:t>Simulation</w:t>
      </w:r>
      <w:r>
        <w:rPr>
          <w:b/>
        </w:rPr>
        <w:t xml:space="preserve"> 5:</w:t>
      </w:r>
    </w:p>
    <w:tbl>
      <w:tblPr>
        <w:tblStyle w:val="TableGrid"/>
        <w:tblW w:w="0" w:type="auto"/>
        <w:tblLook w:val="04A0" w:firstRow="1" w:lastRow="0" w:firstColumn="1" w:lastColumn="0" w:noHBand="0" w:noVBand="1"/>
      </w:tblPr>
      <w:tblGrid>
        <w:gridCol w:w="1435"/>
        <w:gridCol w:w="7915"/>
      </w:tblGrid>
      <w:tr w:rsidR="0087163E" w:rsidTr="00652465">
        <w:tc>
          <w:tcPr>
            <w:tcW w:w="1435" w:type="dxa"/>
            <w:shd w:val="clear" w:color="auto" w:fill="B4C6E7" w:themeFill="accent1" w:themeFillTint="66"/>
          </w:tcPr>
          <w:p w:rsidR="0087163E" w:rsidRPr="0087163E" w:rsidRDefault="0087163E" w:rsidP="00652465">
            <w:pPr>
              <w:jc w:val="center"/>
              <w:rPr>
                <w:b/>
              </w:rPr>
            </w:pPr>
            <w:r w:rsidRPr="0087163E">
              <w:rPr>
                <w:b/>
              </w:rPr>
              <w:t>Parameters</w:t>
            </w:r>
          </w:p>
        </w:tc>
        <w:tc>
          <w:tcPr>
            <w:tcW w:w="7915" w:type="dxa"/>
            <w:shd w:val="clear" w:color="auto" w:fill="B4C6E7" w:themeFill="accent1" w:themeFillTint="66"/>
          </w:tcPr>
          <w:p w:rsidR="0087163E" w:rsidRPr="0087163E" w:rsidRDefault="0087163E" w:rsidP="00652465">
            <w:pPr>
              <w:rPr>
                <w:b/>
              </w:rPr>
            </w:pPr>
            <w:r w:rsidRPr="0087163E">
              <w:rPr>
                <w:b/>
              </w:rPr>
              <w:t>Values</w:t>
            </w:r>
          </w:p>
        </w:tc>
      </w:tr>
      <w:tr w:rsidR="0087163E" w:rsidTr="00652465">
        <w:tc>
          <w:tcPr>
            <w:tcW w:w="1435" w:type="dxa"/>
            <w:shd w:val="clear" w:color="auto" w:fill="D9D9D9" w:themeFill="background1" w:themeFillShade="D9"/>
          </w:tcPr>
          <w:p w:rsidR="0087163E" w:rsidRPr="0087163E" w:rsidRDefault="0087163E" w:rsidP="00652465">
            <w:pPr>
              <w:jc w:val="right"/>
              <w:rPr>
                <w:b/>
              </w:rPr>
            </w:pPr>
            <w:r w:rsidRPr="0087163E">
              <w:rPr>
                <w:b/>
              </w:rPr>
              <w:t>V</w:t>
            </w:r>
            <w:r w:rsidRPr="0087163E">
              <w:rPr>
                <w:b/>
                <w:vertAlign w:val="subscript"/>
              </w:rPr>
              <w:t>in</w:t>
            </w:r>
          </w:p>
        </w:tc>
        <w:tc>
          <w:tcPr>
            <w:tcW w:w="7915" w:type="dxa"/>
          </w:tcPr>
          <w:p w:rsidR="0087163E" w:rsidRDefault="0087163E" w:rsidP="00652465">
            <w:r>
              <w:t>2Vpp, 1VDC offset, 1</w:t>
            </w:r>
            <w:r>
              <w:t>0</w:t>
            </w:r>
            <w:r>
              <w:t>k</w:t>
            </w:r>
            <w:r>
              <w:t>Hz</w:t>
            </w:r>
          </w:p>
        </w:tc>
      </w:tr>
      <w:tr w:rsidR="0087163E" w:rsidTr="00652465">
        <w:tc>
          <w:tcPr>
            <w:tcW w:w="1435" w:type="dxa"/>
            <w:shd w:val="clear" w:color="auto" w:fill="D9D9D9" w:themeFill="background1" w:themeFillShade="D9"/>
          </w:tcPr>
          <w:p w:rsidR="0087163E" w:rsidRPr="0087163E" w:rsidRDefault="0087163E" w:rsidP="00652465">
            <w:pPr>
              <w:jc w:val="right"/>
              <w:rPr>
                <w:b/>
              </w:rPr>
            </w:pPr>
            <w:r w:rsidRPr="0087163E">
              <w:rPr>
                <w:b/>
                <w:i/>
              </w:rPr>
              <w:t>f</w:t>
            </w:r>
            <w:r w:rsidRPr="0087163E">
              <w:rPr>
                <w:b/>
                <w:vertAlign w:val="subscript"/>
              </w:rPr>
              <w:t>c</w:t>
            </w:r>
          </w:p>
        </w:tc>
        <w:tc>
          <w:tcPr>
            <w:tcW w:w="7915" w:type="dxa"/>
          </w:tcPr>
          <w:p w:rsidR="0087163E" w:rsidRDefault="0087163E" w:rsidP="00652465">
            <w:r>
              <w:t>60Hz</w:t>
            </w:r>
          </w:p>
        </w:tc>
      </w:tr>
      <w:tr w:rsidR="0087163E" w:rsidTr="00652465">
        <w:tc>
          <w:tcPr>
            <w:tcW w:w="1435" w:type="dxa"/>
            <w:shd w:val="clear" w:color="auto" w:fill="D9D9D9" w:themeFill="background1" w:themeFillShade="D9"/>
          </w:tcPr>
          <w:p w:rsidR="0087163E" w:rsidRPr="0087163E" w:rsidRDefault="0087163E" w:rsidP="00652465">
            <w:pPr>
              <w:jc w:val="right"/>
              <w:rPr>
                <w:b/>
              </w:rPr>
            </w:pPr>
            <w:r w:rsidRPr="0087163E">
              <w:rPr>
                <w:b/>
              </w:rPr>
              <w:t>Gain</w:t>
            </w:r>
          </w:p>
        </w:tc>
        <w:tc>
          <w:tcPr>
            <w:tcW w:w="7915" w:type="dxa"/>
          </w:tcPr>
          <w:p w:rsidR="0087163E" w:rsidRDefault="0087163E" w:rsidP="00652465">
            <w:r>
              <w:t>2.5</w:t>
            </w:r>
          </w:p>
        </w:tc>
      </w:tr>
    </w:tbl>
    <w:p w:rsidR="0087163E" w:rsidRDefault="0087163E" w:rsidP="0087163E"/>
    <w:p w:rsidR="0087163E" w:rsidRDefault="0087163E" w:rsidP="0087163E">
      <w:r>
        <w:rPr>
          <w:noProof/>
        </w:rPr>
        <w:drawing>
          <wp:inline distT="0" distB="0" distL="0" distR="0">
            <wp:extent cx="5943600" cy="27597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0kHz.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759710"/>
                    </a:xfrm>
                    <a:prstGeom prst="rect">
                      <a:avLst/>
                    </a:prstGeom>
                  </pic:spPr>
                </pic:pic>
              </a:graphicData>
            </a:graphic>
          </wp:inline>
        </w:drawing>
      </w:r>
    </w:p>
    <w:p w:rsidR="00CA7B25" w:rsidRDefault="00CA7B25">
      <w:pPr>
        <w:spacing w:after="160" w:line="259" w:lineRule="auto"/>
      </w:pPr>
      <w:r>
        <w:br w:type="page"/>
      </w:r>
    </w:p>
    <w:p w:rsidR="0087163E" w:rsidRPr="00CA7B25" w:rsidRDefault="00CA7B25" w:rsidP="00CA7B25">
      <w:pPr>
        <w:spacing w:after="160" w:line="259" w:lineRule="auto"/>
        <w:rPr>
          <w:b/>
        </w:rPr>
      </w:pPr>
      <w:r w:rsidRPr="00CA7B25">
        <w:rPr>
          <w:b/>
        </w:rPr>
        <w:lastRenderedPageBreak/>
        <w:t>Bill of Materials:</w:t>
      </w:r>
    </w:p>
    <w:p w:rsidR="00CA7B25" w:rsidRDefault="00CA7B25" w:rsidP="00CA7B25">
      <w:pPr>
        <w:spacing w:after="160" w:line="259" w:lineRule="auto"/>
      </w:pPr>
      <w:r>
        <w:t xml:space="preserve">All components are sourced from </w:t>
      </w:r>
      <w:proofErr w:type="spellStart"/>
      <w:r>
        <w:t>Digikey</w:t>
      </w:r>
      <w:proofErr w:type="spellEnd"/>
      <w:r>
        <w:t xml:space="preserve"> and available for purchase in units of 1. Each component is PCB mount.</w:t>
      </w:r>
    </w:p>
    <w:tbl>
      <w:tblPr>
        <w:tblW w:w="9350" w:type="dxa"/>
        <w:tblCellMar>
          <w:left w:w="29" w:type="dxa"/>
          <w:right w:w="29" w:type="dxa"/>
        </w:tblCellMar>
        <w:tblLook w:val="04A0" w:firstRow="1" w:lastRow="0" w:firstColumn="1" w:lastColumn="0" w:noHBand="0" w:noVBand="1"/>
      </w:tblPr>
      <w:tblGrid>
        <w:gridCol w:w="1012"/>
        <w:gridCol w:w="1195"/>
        <w:gridCol w:w="883"/>
        <w:gridCol w:w="1663"/>
        <w:gridCol w:w="1292"/>
        <w:gridCol w:w="631"/>
        <w:gridCol w:w="2674"/>
      </w:tblGrid>
      <w:tr w:rsidR="00CA7B25" w:rsidRPr="00CA7B25" w:rsidTr="00CA7B25">
        <w:trPr>
          <w:trHeight w:val="254"/>
        </w:trPr>
        <w:tc>
          <w:tcPr>
            <w:tcW w:w="1033"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rsidR="00CA7B25" w:rsidRPr="00CA7B25" w:rsidRDefault="00CA7B25" w:rsidP="00CA7B25">
            <w:pPr>
              <w:jc w:val="center"/>
              <w:rPr>
                <w:rFonts w:ascii="Calibri" w:eastAsia="Times New Roman" w:hAnsi="Calibri" w:cs="Calibri"/>
                <w:b/>
                <w:bCs/>
                <w:color w:val="000000"/>
                <w:sz w:val="18"/>
              </w:rPr>
            </w:pPr>
            <w:r w:rsidRPr="00CA7B25">
              <w:rPr>
                <w:rFonts w:ascii="Calibri" w:eastAsia="Times New Roman" w:hAnsi="Calibri" w:cs="Calibri"/>
                <w:b/>
                <w:bCs/>
                <w:color w:val="000000"/>
                <w:sz w:val="18"/>
              </w:rPr>
              <w:t>Component</w:t>
            </w:r>
          </w:p>
        </w:tc>
        <w:tc>
          <w:tcPr>
            <w:tcW w:w="1221" w:type="dxa"/>
            <w:tcBorders>
              <w:top w:val="single" w:sz="4" w:space="0" w:color="auto"/>
              <w:left w:val="nil"/>
              <w:bottom w:val="single" w:sz="4" w:space="0" w:color="auto"/>
              <w:right w:val="single" w:sz="4" w:space="0" w:color="auto"/>
            </w:tcBorders>
            <w:shd w:val="clear" w:color="000000" w:fill="D9E1F2"/>
            <w:noWrap/>
            <w:vAlign w:val="bottom"/>
            <w:hideMark/>
          </w:tcPr>
          <w:p w:rsidR="00CA7B25" w:rsidRPr="00CA7B25" w:rsidRDefault="00CA7B25" w:rsidP="00CA7B25">
            <w:pPr>
              <w:jc w:val="center"/>
              <w:rPr>
                <w:rFonts w:ascii="Calibri" w:eastAsia="Times New Roman" w:hAnsi="Calibri" w:cs="Calibri"/>
                <w:b/>
                <w:bCs/>
                <w:color w:val="000000"/>
                <w:sz w:val="18"/>
              </w:rPr>
            </w:pPr>
            <w:r w:rsidRPr="00CA7B25">
              <w:rPr>
                <w:rFonts w:ascii="Calibri" w:eastAsia="Times New Roman" w:hAnsi="Calibri" w:cs="Calibri"/>
                <w:b/>
                <w:bCs/>
                <w:color w:val="000000"/>
                <w:sz w:val="18"/>
              </w:rPr>
              <w:t>Type</w:t>
            </w:r>
          </w:p>
        </w:tc>
        <w:tc>
          <w:tcPr>
            <w:tcW w:w="902" w:type="dxa"/>
            <w:tcBorders>
              <w:top w:val="single" w:sz="4" w:space="0" w:color="auto"/>
              <w:left w:val="nil"/>
              <w:bottom w:val="single" w:sz="4" w:space="0" w:color="auto"/>
              <w:right w:val="single" w:sz="4" w:space="0" w:color="auto"/>
            </w:tcBorders>
            <w:shd w:val="clear" w:color="000000" w:fill="D9E1F2"/>
            <w:noWrap/>
            <w:vAlign w:val="bottom"/>
            <w:hideMark/>
          </w:tcPr>
          <w:p w:rsidR="00CA7B25" w:rsidRPr="00CA7B25" w:rsidRDefault="00CA7B25" w:rsidP="00CA7B25">
            <w:pPr>
              <w:jc w:val="center"/>
              <w:rPr>
                <w:rFonts w:ascii="Calibri" w:eastAsia="Times New Roman" w:hAnsi="Calibri" w:cs="Calibri"/>
                <w:b/>
                <w:bCs/>
                <w:color w:val="000000"/>
                <w:sz w:val="18"/>
              </w:rPr>
            </w:pPr>
            <w:r w:rsidRPr="00CA7B25">
              <w:rPr>
                <w:rFonts w:ascii="Calibri" w:eastAsia="Times New Roman" w:hAnsi="Calibri" w:cs="Calibri"/>
                <w:b/>
                <w:bCs/>
                <w:color w:val="000000"/>
                <w:sz w:val="18"/>
              </w:rPr>
              <w:t>Desired Value</w:t>
            </w:r>
          </w:p>
        </w:tc>
        <w:tc>
          <w:tcPr>
            <w:tcW w:w="1699" w:type="dxa"/>
            <w:tcBorders>
              <w:top w:val="single" w:sz="4" w:space="0" w:color="auto"/>
              <w:left w:val="nil"/>
              <w:bottom w:val="single" w:sz="4" w:space="0" w:color="auto"/>
              <w:right w:val="single" w:sz="4" w:space="0" w:color="auto"/>
            </w:tcBorders>
            <w:shd w:val="clear" w:color="000000" w:fill="D9E1F2"/>
            <w:noWrap/>
            <w:vAlign w:val="bottom"/>
            <w:hideMark/>
          </w:tcPr>
          <w:p w:rsidR="00CA7B25" w:rsidRPr="00CA7B25" w:rsidRDefault="00CA7B25" w:rsidP="00CA7B25">
            <w:pPr>
              <w:jc w:val="center"/>
              <w:rPr>
                <w:rFonts w:ascii="Calibri" w:eastAsia="Times New Roman" w:hAnsi="Calibri" w:cs="Calibri"/>
                <w:b/>
                <w:bCs/>
                <w:color w:val="000000"/>
                <w:sz w:val="18"/>
              </w:rPr>
            </w:pPr>
            <w:r w:rsidRPr="00CA7B25">
              <w:rPr>
                <w:rFonts w:ascii="Calibri" w:eastAsia="Times New Roman" w:hAnsi="Calibri" w:cs="Calibri"/>
                <w:b/>
                <w:bCs/>
                <w:color w:val="000000"/>
                <w:sz w:val="18"/>
              </w:rPr>
              <w:t>OEM P/N</w:t>
            </w:r>
          </w:p>
        </w:tc>
        <w:tc>
          <w:tcPr>
            <w:tcW w:w="1118" w:type="dxa"/>
            <w:tcBorders>
              <w:top w:val="single" w:sz="4" w:space="0" w:color="auto"/>
              <w:left w:val="nil"/>
              <w:bottom w:val="single" w:sz="4" w:space="0" w:color="auto"/>
              <w:right w:val="single" w:sz="4" w:space="0" w:color="auto"/>
            </w:tcBorders>
            <w:shd w:val="clear" w:color="000000" w:fill="D9E1F2"/>
            <w:noWrap/>
            <w:vAlign w:val="bottom"/>
            <w:hideMark/>
          </w:tcPr>
          <w:p w:rsidR="00CA7B25" w:rsidRPr="00CA7B25" w:rsidRDefault="00CA7B25" w:rsidP="00CA7B25">
            <w:pPr>
              <w:jc w:val="center"/>
              <w:rPr>
                <w:rFonts w:ascii="Calibri" w:eastAsia="Times New Roman" w:hAnsi="Calibri" w:cs="Calibri"/>
                <w:b/>
                <w:bCs/>
                <w:color w:val="000000"/>
                <w:sz w:val="18"/>
              </w:rPr>
            </w:pPr>
            <w:proofErr w:type="spellStart"/>
            <w:r w:rsidRPr="00CA7B25">
              <w:rPr>
                <w:rFonts w:ascii="Calibri" w:eastAsia="Times New Roman" w:hAnsi="Calibri" w:cs="Calibri"/>
                <w:b/>
                <w:bCs/>
                <w:color w:val="000000"/>
                <w:sz w:val="18"/>
              </w:rPr>
              <w:t>Digikey</w:t>
            </w:r>
            <w:proofErr w:type="spellEnd"/>
            <w:r w:rsidRPr="00CA7B25">
              <w:rPr>
                <w:rFonts w:ascii="Calibri" w:eastAsia="Times New Roman" w:hAnsi="Calibri" w:cs="Calibri"/>
                <w:b/>
                <w:bCs/>
                <w:color w:val="000000"/>
                <w:sz w:val="18"/>
              </w:rPr>
              <w:t xml:space="preserve"> P/N</w:t>
            </w:r>
          </w:p>
        </w:tc>
        <w:tc>
          <w:tcPr>
            <w:tcW w:w="644" w:type="dxa"/>
            <w:tcBorders>
              <w:top w:val="single" w:sz="4" w:space="0" w:color="auto"/>
              <w:left w:val="nil"/>
              <w:bottom w:val="single" w:sz="4" w:space="0" w:color="auto"/>
              <w:right w:val="single" w:sz="4" w:space="0" w:color="auto"/>
            </w:tcBorders>
            <w:shd w:val="clear" w:color="000000" w:fill="D9E1F2"/>
            <w:noWrap/>
            <w:vAlign w:val="bottom"/>
            <w:hideMark/>
          </w:tcPr>
          <w:p w:rsidR="00CA7B25" w:rsidRPr="00CA7B25" w:rsidRDefault="00CA7B25" w:rsidP="00CA7B25">
            <w:pPr>
              <w:jc w:val="center"/>
              <w:rPr>
                <w:rFonts w:ascii="Calibri" w:eastAsia="Times New Roman" w:hAnsi="Calibri" w:cs="Calibri"/>
                <w:b/>
                <w:bCs/>
                <w:color w:val="000000"/>
                <w:sz w:val="18"/>
              </w:rPr>
            </w:pPr>
            <w:r w:rsidRPr="00CA7B25">
              <w:rPr>
                <w:rFonts w:ascii="Calibri" w:eastAsia="Times New Roman" w:hAnsi="Calibri" w:cs="Calibri"/>
                <w:b/>
                <w:bCs/>
                <w:color w:val="000000"/>
                <w:sz w:val="18"/>
              </w:rPr>
              <w:t>Cost</w:t>
            </w:r>
          </w:p>
        </w:tc>
        <w:tc>
          <w:tcPr>
            <w:tcW w:w="2733" w:type="dxa"/>
            <w:tcBorders>
              <w:top w:val="single" w:sz="4" w:space="0" w:color="auto"/>
              <w:left w:val="nil"/>
              <w:bottom w:val="single" w:sz="4" w:space="0" w:color="auto"/>
              <w:right w:val="single" w:sz="4" w:space="0" w:color="auto"/>
            </w:tcBorders>
            <w:shd w:val="clear" w:color="000000" w:fill="D9E1F2"/>
            <w:noWrap/>
            <w:vAlign w:val="bottom"/>
            <w:hideMark/>
          </w:tcPr>
          <w:p w:rsidR="00CA7B25" w:rsidRPr="00CA7B25" w:rsidRDefault="00CA7B25" w:rsidP="00CA7B25">
            <w:pPr>
              <w:jc w:val="center"/>
              <w:rPr>
                <w:rFonts w:ascii="Calibri" w:eastAsia="Times New Roman" w:hAnsi="Calibri" w:cs="Calibri"/>
                <w:b/>
                <w:bCs/>
                <w:color w:val="000000"/>
                <w:sz w:val="18"/>
              </w:rPr>
            </w:pPr>
            <w:r w:rsidRPr="00CA7B25">
              <w:rPr>
                <w:rFonts w:ascii="Calibri" w:eastAsia="Times New Roman" w:hAnsi="Calibri" w:cs="Calibri"/>
                <w:b/>
                <w:bCs/>
                <w:color w:val="000000"/>
                <w:sz w:val="18"/>
              </w:rPr>
              <w:t>Comment</w:t>
            </w:r>
          </w:p>
        </w:tc>
      </w:tr>
      <w:tr w:rsidR="00CA7B25" w:rsidRPr="00CA7B25" w:rsidTr="00CA7B25">
        <w:trPr>
          <w:trHeight w:val="254"/>
        </w:trPr>
        <w:tc>
          <w:tcPr>
            <w:tcW w:w="1033" w:type="dxa"/>
            <w:tcBorders>
              <w:top w:val="nil"/>
              <w:left w:val="single" w:sz="4" w:space="0" w:color="auto"/>
              <w:bottom w:val="single" w:sz="4" w:space="0" w:color="auto"/>
              <w:right w:val="single" w:sz="4" w:space="0" w:color="auto"/>
            </w:tcBorders>
            <w:shd w:val="clear" w:color="000000" w:fill="D9E1F2"/>
            <w:noWrap/>
            <w:hideMark/>
          </w:tcPr>
          <w:p w:rsidR="00CA7B25" w:rsidRPr="00CA7B25" w:rsidRDefault="00CA7B25" w:rsidP="00CA7B25">
            <w:pPr>
              <w:jc w:val="center"/>
              <w:rPr>
                <w:rFonts w:ascii="Calibri" w:eastAsia="Times New Roman" w:hAnsi="Calibri" w:cs="Calibri"/>
                <w:b/>
                <w:bCs/>
                <w:color w:val="000000"/>
                <w:sz w:val="18"/>
              </w:rPr>
            </w:pPr>
            <w:r w:rsidRPr="00CA7B25">
              <w:rPr>
                <w:rFonts w:ascii="Calibri" w:eastAsia="Times New Roman" w:hAnsi="Calibri" w:cs="Calibri"/>
                <w:b/>
                <w:bCs/>
                <w:color w:val="000000"/>
                <w:sz w:val="18"/>
              </w:rPr>
              <w:t>R1</w:t>
            </w:r>
          </w:p>
        </w:tc>
        <w:tc>
          <w:tcPr>
            <w:tcW w:w="1221" w:type="dxa"/>
            <w:tcBorders>
              <w:top w:val="nil"/>
              <w:left w:val="nil"/>
              <w:bottom w:val="single" w:sz="4" w:space="0" w:color="auto"/>
              <w:right w:val="single" w:sz="4" w:space="0" w:color="auto"/>
            </w:tcBorders>
            <w:shd w:val="clear" w:color="auto" w:fill="auto"/>
            <w:noWrap/>
            <w:hideMark/>
          </w:tcPr>
          <w:p w:rsidR="00CA7B25" w:rsidRPr="00CA7B25" w:rsidRDefault="00CA7B25" w:rsidP="00CA7B25">
            <w:pPr>
              <w:jc w:val="center"/>
              <w:rPr>
                <w:rFonts w:ascii="Calibri" w:eastAsia="Times New Roman" w:hAnsi="Calibri" w:cs="Calibri"/>
                <w:color w:val="000000"/>
                <w:sz w:val="18"/>
              </w:rPr>
            </w:pPr>
            <w:r w:rsidRPr="00CA7B25">
              <w:rPr>
                <w:rFonts w:ascii="Calibri" w:eastAsia="Times New Roman" w:hAnsi="Calibri" w:cs="Calibri"/>
                <w:color w:val="000000"/>
                <w:sz w:val="18"/>
              </w:rPr>
              <w:t>Potentiometer</w:t>
            </w:r>
          </w:p>
        </w:tc>
        <w:tc>
          <w:tcPr>
            <w:tcW w:w="902" w:type="dxa"/>
            <w:tcBorders>
              <w:top w:val="nil"/>
              <w:left w:val="nil"/>
              <w:bottom w:val="single" w:sz="4" w:space="0" w:color="auto"/>
              <w:right w:val="single" w:sz="4" w:space="0" w:color="auto"/>
            </w:tcBorders>
            <w:shd w:val="clear" w:color="auto" w:fill="auto"/>
            <w:noWrap/>
            <w:hideMark/>
          </w:tcPr>
          <w:p w:rsidR="00CA7B25" w:rsidRPr="00CA7B25" w:rsidRDefault="00CA7B25" w:rsidP="00CA7B25">
            <w:pPr>
              <w:jc w:val="center"/>
              <w:rPr>
                <w:rFonts w:ascii="Calibri" w:eastAsia="Times New Roman" w:hAnsi="Calibri" w:cs="Calibri"/>
                <w:color w:val="000000"/>
                <w:sz w:val="18"/>
              </w:rPr>
            </w:pPr>
            <w:r w:rsidRPr="00CA7B25">
              <w:rPr>
                <w:rFonts w:ascii="Calibri" w:eastAsia="Times New Roman" w:hAnsi="Calibri" w:cs="Calibri"/>
                <w:color w:val="000000"/>
                <w:sz w:val="18"/>
              </w:rPr>
              <w:t>1.5kOhm</w:t>
            </w:r>
          </w:p>
        </w:tc>
        <w:tc>
          <w:tcPr>
            <w:tcW w:w="1699" w:type="dxa"/>
            <w:tcBorders>
              <w:top w:val="nil"/>
              <w:left w:val="nil"/>
              <w:bottom w:val="single" w:sz="4" w:space="0" w:color="auto"/>
              <w:right w:val="single" w:sz="4" w:space="0" w:color="auto"/>
            </w:tcBorders>
            <w:shd w:val="clear" w:color="auto" w:fill="auto"/>
            <w:noWrap/>
            <w:hideMark/>
          </w:tcPr>
          <w:p w:rsidR="00CA7B25" w:rsidRPr="00CA7B25" w:rsidRDefault="00CA7B25" w:rsidP="00CA7B25">
            <w:pPr>
              <w:jc w:val="center"/>
              <w:rPr>
                <w:rFonts w:ascii="Calibri" w:eastAsia="Times New Roman" w:hAnsi="Calibri" w:cs="Calibri"/>
                <w:color w:val="000000"/>
                <w:sz w:val="18"/>
              </w:rPr>
            </w:pPr>
            <w:r w:rsidRPr="00CA7B25">
              <w:rPr>
                <w:rFonts w:ascii="Calibri" w:eastAsia="Times New Roman" w:hAnsi="Calibri" w:cs="Calibri"/>
                <w:color w:val="000000"/>
                <w:sz w:val="18"/>
              </w:rPr>
              <w:t>3314J-1-502E</w:t>
            </w:r>
          </w:p>
        </w:tc>
        <w:tc>
          <w:tcPr>
            <w:tcW w:w="1118" w:type="dxa"/>
            <w:tcBorders>
              <w:top w:val="nil"/>
              <w:left w:val="nil"/>
              <w:bottom w:val="single" w:sz="4" w:space="0" w:color="auto"/>
              <w:right w:val="single" w:sz="4" w:space="0" w:color="auto"/>
            </w:tcBorders>
            <w:shd w:val="clear" w:color="auto" w:fill="auto"/>
            <w:noWrap/>
            <w:hideMark/>
          </w:tcPr>
          <w:p w:rsidR="00CA7B25" w:rsidRPr="00CA7B25" w:rsidRDefault="00CA7B25" w:rsidP="00CA7B25">
            <w:pPr>
              <w:jc w:val="center"/>
              <w:rPr>
                <w:rFonts w:ascii="Calibri" w:eastAsia="Times New Roman" w:hAnsi="Calibri" w:cs="Calibri"/>
                <w:color w:val="0563C1"/>
                <w:sz w:val="18"/>
                <w:u w:val="single"/>
              </w:rPr>
            </w:pPr>
            <w:hyperlink r:id="rId11" w:history="1">
              <w:r w:rsidRPr="00CA7B25">
                <w:rPr>
                  <w:rFonts w:ascii="Calibri" w:eastAsia="Times New Roman" w:hAnsi="Calibri" w:cs="Calibri"/>
                  <w:color w:val="0563C1"/>
                  <w:sz w:val="18"/>
                  <w:u w:val="single"/>
                </w:rPr>
                <w:t>3314J-502ECT-ND</w:t>
              </w:r>
            </w:hyperlink>
          </w:p>
        </w:tc>
        <w:tc>
          <w:tcPr>
            <w:tcW w:w="644" w:type="dxa"/>
            <w:tcBorders>
              <w:top w:val="nil"/>
              <w:left w:val="nil"/>
              <w:bottom w:val="single" w:sz="4" w:space="0" w:color="auto"/>
              <w:right w:val="single" w:sz="4" w:space="0" w:color="auto"/>
            </w:tcBorders>
            <w:shd w:val="clear" w:color="auto" w:fill="auto"/>
            <w:noWrap/>
            <w:hideMark/>
          </w:tcPr>
          <w:p w:rsidR="00CA7B25" w:rsidRPr="00CA7B25" w:rsidRDefault="00CA7B25" w:rsidP="00CA7B25">
            <w:pPr>
              <w:jc w:val="center"/>
              <w:rPr>
                <w:rFonts w:ascii="Calibri" w:eastAsia="Times New Roman" w:hAnsi="Calibri" w:cs="Calibri"/>
                <w:color w:val="000000"/>
                <w:sz w:val="18"/>
              </w:rPr>
            </w:pPr>
            <w:r w:rsidRPr="00CA7B25">
              <w:rPr>
                <w:rFonts w:ascii="Calibri" w:eastAsia="Times New Roman" w:hAnsi="Calibri" w:cs="Calibri"/>
                <w:color w:val="000000"/>
                <w:sz w:val="18"/>
              </w:rPr>
              <w:t>$2.18</w:t>
            </w:r>
          </w:p>
        </w:tc>
        <w:tc>
          <w:tcPr>
            <w:tcW w:w="2733" w:type="dxa"/>
            <w:tcBorders>
              <w:top w:val="nil"/>
              <w:left w:val="nil"/>
              <w:bottom w:val="single" w:sz="4" w:space="0" w:color="auto"/>
              <w:right w:val="single" w:sz="4" w:space="0" w:color="auto"/>
            </w:tcBorders>
            <w:shd w:val="clear" w:color="auto" w:fill="auto"/>
            <w:noWrap/>
            <w:hideMark/>
          </w:tcPr>
          <w:p w:rsidR="00CA7B25" w:rsidRPr="00CA7B25" w:rsidRDefault="00CA7B25" w:rsidP="00CA7B25">
            <w:pPr>
              <w:jc w:val="center"/>
              <w:rPr>
                <w:rFonts w:ascii="Calibri" w:eastAsia="Times New Roman" w:hAnsi="Calibri" w:cs="Calibri"/>
                <w:color w:val="000000"/>
                <w:sz w:val="18"/>
              </w:rPr>
            </w:pPr>
            <w:r w:rsidRPr="00CA7B25">
              <w:rPr>
                <w:rFonts w:ascii="Calibri" w:eastAsia="Times New Roman" w:hAnsi="Calibri" w:cs="Calibri"/>
                <w:color w:val="000000"/>
                <w:sz w:val="18"/>
              </w:rPr>
              <w:t>5kOhms, 1/4W, Single Turn</w:t>
            </w:r>
          </w:p>
        </w:tc>
      </w:tr>
      <w:tr w:rsidR="00CA7B25" w:rsidRPr="00CA7B25" w:rsidTr="00CA7B25">
        <w:trPr>
          <w:trHeight w:val="254"/>
        </w:trPr>
        <w:tc>
          <w:tcPr>
            <w:tcW w:w="1033" w:type="dxa"/>
            <w:tcBorders>
              <w:top w:val="nil"/>
              <w:left w:val="single" w:sz="4" w:space="0" w:color="auto"/>
              <w:bottom w:val="single" w:sz="4" w:space="0" w:color="auto"/>
              <w:right w:val="single" w:sz="4" w:space="0" w:color="auto"/>
            </w:tcBorders>
            <w:shd w:val="clear" w:color="000000" w:fill="D9E1F2"/>
            <w:noWrap/>
            <w:hideMark/>
          </w:tcPr>
          <w:p w:rsidR="00CA7B25" w:rsidRPr="00CA7B25" w:rsidRDefault="00CA7B25" w:rsidP="00CA7B25">
            <w:pPr>
              <w:jc w:val="center"/>
              <w:rPr>
                <w:rFonts w:ascii="Calibri" w:eastAsia="Times New Roman" w:hAnsi="Calibri" w:cs="Calibri"/>
                <w:b/>
                <w:bCs/>
                <w:color w:val="000000"/>
                <w:sz w:val="18"/>
              </w:rPr>
            </w:pPr>
            <w:r w:rsidRPr="00CA7B25">
              <w:rPr>
                <w:rFonts w:ascii="Calibri" w:eastAsia="Times New Roman" w:hAnsi="Calibri" w:cs="Calibri"/>
                <w:b/>
                <w:bCs/>
                <w:color w:val="000000"/>
                <w:sz w:val="18"/>
              </w:rPr>
              <w:t>R2</w:t>
            </w:r>
          </w:p>
        </w:tc>
        <w:tc>
          <w:tcPr>
            <w:tcW w:w="1221" w:type="dxa"/>
            <w:tcBorders>
              <w:top w:val="nil"/>
              <w:left w:val="nil"/>
              <w:bottom w:val="single" w:sz="4" w:space="0" w:color="auto"/>
              <w:right w:val="single" w:sz="4" w:space="0" w:color="auto"/>
            </w:tcBorders>
            <w:shd w:val="clear" w:color="auto" w:fill="auto"/>
            <w:noWrap/>
            <w:hideMark/>
          </w:tcPr>
          <w:p w:rsidR="00CA7B25" w:rsidRPr="00CA7B25" w:rsidRDefault="00CA7B25" w:rsidP="00CA7B25">
            <w:pPr>
              <w:jc w:val="center"/>
              <w:rPr>
                <w:rFonts w:ascii="Calibri" w:eastAsia="Times New Roman" w:hAnsi="Calibri" w:cs="Calibri"/>
                <w:color w:val="000000"/>
                <w:sz w:val="18"/>
              </w:rPr>
            </w:pPr>
            <w:r w:rsidRPr="00CA7B25">
              <w:rPr>
                <w:rFonts w:ascii="Calibri" w:eastAsia="Times New Roman" w:hAnsi="Calibri" w:cs="Calibri"/>
                <w:color w:val="000000"/>
                <w:sz w:val="18"/>
              </w:rPr>
              <w:t>Resistor</w:t>
            </w:r>
          </w:p>
        </w:tc>
        <w:tc>
          <w:tcPr>
            <w:tcW w:w="902" w:type="dxa"/>
            <w:tcBorders>
              <w:top w:val="nil"/>
              <w:left w:val="nil"/>
              <w:bottom w:val="single" w:sz="4" w:space="0" w:color="auto"/>
              <w:right w:val="single" w:sz="4" w:space="0" w:color="auto"/>
            </w:tcBorders>
            <w:shd w:val="clear" w:color="auto" w:fill="auto"/>
            <w:noWrap/>
            <w:hideMark/>
          </w:tcPr>
          <w:p w:rsidR="00CA7B25" w:rsidRPr="00CA7B25" w:rsidRDefault="00CA7B25" w:rsidP="00CA7B25">
            <w:pPr>
              <w:jc w:val="center"/>
              <w:rPr>
                <w:rFonts w:ascii="Calibri" w:eastAsia="Times New Roman" w:hAnsi="Calibri" w:cs="Calibri"/>
                <w:color w:val="000000"/>
                <w:sz w:val="18"/>
              </w:rPr>
            </w:pPr>
            <w:r w:rsidRPr="00CA7B25">
              <w:rPr>
                <w:rFonts w:ascii="Calibri" w:eastAsia="Times New Roman" w:hAnsi="Calibri" w:cs="Calibri"/>
                <w:color w:val="000000"/>
                <w:sz w:val="18"/>
              </w:rPr>
              <w:t>1kOhm</w:t>
            </w:r>
          </w:p>
        </w:tc>
        <w:tc>
          <w:tcPr>
            <w:tcW w:w="1699" w:type="dxa"/>
            <w:tcBorders>
              <w:top w:val="nil"/>
              <w:left w:val="nil"/>
              <w:bottom w:val="single" w:sz="4" w:space="0" w:color="auto"/>
              <w:right w:val="single" w:sz="4" w:space="0" w:color="auto"/>
            </w:tcBorders>
            <w:shd w:val="clear" w:color="auto" w:fill="auto"/>
            <w:noWrap/>
            <w:hideMark/>
          </w:tcPr>
          <w:p w:rsidR="00CA7B25" w:rsidRPr="00CA7B25" w:rsidRDefault="00CA7B25" w:rsidP="00CA7B25">
            <w:pPr>
              <w:jc w:val="center"/>
              <w:rPr>
                <w:rFonts w:ascii="Calibri" w:eastAsia="Times New Roman" w:hAnsi="Calibri" w:cs="Calibri"/>
                <w:color w:val="000000"/>
                <w:sz w:val="18"/>
              </w:rPr>
            </w:pPr>
            <w:r w:rsidRPr="00CA7B25">
              <w:rPr>
                <w:rFonts w:ascii="Calibri" w:eastAsia="Times New Roman" w:hAnsi="Calibri" w:cs="Calibri"/>
                <w:color w:val="000000"/>
                <w:sz w:val="18"/>
              </w:rPr>
              <w:t>RC1206FR-071KL</w:t>
            </w:r>
          </w:p>
        </w:tc>
        <w:tc>
          <w:tcPr>
            <w:tcW w:w="1118" w:type="dxa"/>
            <w:tcBorders>
              <w:top w:val="nil"/>
              <w:left w:val="nil"/>
              <w:bottom w:val="single" w:sz="4" w:space="0" w:color="auto"/>
              <w:right w:val="single" w:sz="4" w:space="0" w:color="auto"/>
            </w:tcBorders>
            <w:shd w:val="clear" w:color="auto" w:fill="auto"/>
            <w:noWrap/>
            <w:hideMark/>
          </w:tcPr>
          <w:p w:rsidR="00CA7B25" w:rsidRPr="00CA7B25" w:rsidRDefault="00CA7B25" w:rsidP="00CA7B25">
            <w:pPr>
              <w:jc w:val="center"/>
              <w:rPr>
                <w:rFonts w:ascii="Calibri" w:eastAsia="Times New Roman" w:hAnsi="Calibri" w:cs="Calibri"/>
                <w:color w:val="0563C1"/>
                <w:sz w:val="18"/>
                <w:u w:val="single"/>
              </w:rPr>
            </w:pPr>
            <w:hyperlink r:id="rId12" w:history="1">
              <w:r w:rsidRPr="00CA7B25">
                <w:rPr>
                  <w:rFonts w:ascii="Calibri" w:eastAsia="Times New Roman" w:hAnsi="Calibri" w:cs="Calibri"/>
                  <w:color w:val="0563C1"/>
                  <w:sz w:val="18"/>
                  <w:u w:val="single"/>
                </w:rPr>
                <w:t>311-1.00KFRCT-ND</w:t>
              </w:r>
            </w:hyperlink>
          </w:p>
        </w:tc>
        <w:tc>
          <w:tcPr>
            <w:tcW w:w="644" w:type="dxa"/>
            <w:tcBorders>
              <w:top w:val="nil"/>
              <w:left w:val="nil"/>
              <w:bottom w:val="single" w:sz="4" w:space="0" w:color="auto"/>
              <w:right w:val="single" w:sz="4" w:space="0" w:color="auto"/>
            </w:tcBorders>
            <w:shd w:val="clear" w:color="auto" w:fill="auto"/>
            <w:noWrap/>
            <w:hideMark/>
          </w:tcPr>
          <w:p w:rsidR="00CA7B25" w:rsidRPr="00CA7B25" w:rsidRDefault="00CA7B25" w:rsidP="00CA7B25">
            <w:pPr>
              <w:jc w:val="center"/>
              <w:rPr>
                <w:rFonts w:ascii="Calibri" w:eastAsia="Times New Roman" w:hAnsi="Calibri" w:cs="Calibri"/>
                <w:color w:val="000000"/>
                <w:sz w:val="18"/>
              </w:rPr>
            </w:pPr>
            <w:r w:rsidRPr="00CA7B25">
              <w:rPr>
                <w:rFonts w:ascii="Calibri" w:eastAsia="Times New Roman" w:hAnsi="Calibri" w:cs="Calibri"/>
                <w:color w:val="000000"/>
                <w:sz w:val="18"/>
              </w:rPr>
              <w:t>$0.10</w:t>
            </w:r>
          </w:p>
        </w:tc>
        <w:tc>
          <w:tcPr>
            <w:tcW w:w="2733" w:type="dxa"/>
            <w:tcBorders>
              <w:top w:val="nil"/>
              <w:left w:val="nil"/>
              <w:bottom w:val="single" w:sz="4" w:space="0" w:color="auto"/>
              <w:right w:val="single" w:sz="4" w:space="0" w:color="auto"/>
            </w:tcBorders>
            <w:shd w:val="clear" w:color="auto" w:fill="auto"/>
            <w:noWrap/>
            <w:hideMark/>
          </w:tcPr>
          <w:p w:rsidR="00CA7B25" w:rsidRPr="00CA7B25" w:rsidRDefault="00CA7B25" w:rsidP="00CA7B25">
            <w:pPr>
              <w:jc w:val="center"/>
              <w:rPr>
                <w:rFonts w:ascii="Calibri" w:eastAsia="Times New Roman" w:hAnsi="Calibri" w:cs="Calibri"/>
                <w:color w:val="000000"/>
                <w:sz w:val="18"/>
              </w:rPr>
            </w:pPr>
            <w:r w:rsidRPr="00CA7B25">
              <w:rPr>
                <w:rFonts w:ascii="Calibri" w:eastAsia="Times New Roman" w:hAnsi="Calibri" w:cs="Calibri"/>
                <w:color w:val="000000"/>
                <w:sz w:val="18"/>
              </w:rPr>
              <w:t>1k, 1/4W, 1% Tolerance</w:t>
            </w:r>
          </w:p>
        </w:tc>
      </w:tr>
      <w:tr w:rsidR="00CA7B25" w:rsidRPr="00CA7B25" w:rsidTr="00CA7B25">
        <w:trPr>
          <w:trHeight w:val="254"/>
        </w:trPr>
        <w:tc>
          <w:tcPr>
            <w:tcW w:w="1033" w:type="dxa"/>
            <w:tcBorders>
              <w:top w:val="nil"/>
              <w:left w:val="single" w:sz="4" w:space="0" w:color="auto"/>
              <w:bottom w:val="single" w:sz="4" w:space="0" w:color="auto"/>
              <w:right w:val="single" w:sz="4" w:space="0" w:color="auto"/>
            </w:tcBorders>
            <w:shd w:val="clear" w:color="000000" w:fill="D9E1F2"/>
            <w:noWrap/>
            <w:hideMark/>
          </w:tcPr>
          <w:p w:rsidR="00CA7B25" w:rsidRPr="00CA7B25" w:rsidRDefault="00CA7B25" w:rsidP="00CA7B25">
            <w:pPr>
              <w:jc w:val="center"/>
              <w:rPr>
                <w:rFonts w:ascii="Calibri" w:eastAsia="Times New Roman" w:hAnsi="Calibri" w:cs="Calibri"/>
                <w:b/>
                <w:bCs/>
                <w:color w:val="000000"/>
                <w:sz w:val="18"/>
              </w:rPr>
            </w:pPr>
            <w:r w:rsidRPr="00CA7B25">
              <w:rPr>
                <w:rFonts w:ascii="Calibri" w:eastAsia="Times New Roman" w:hAnsi="Calibri" w:cs="Calibri"/>
                <w:b/>
                <w:bCs/>
                <w:color w:val="000000"/>
                <w:sz w:val="18"/>
              </w:rPr>
              <w:t>R3</w:t>
            </w:r>
          </w:p>
        </w:tc>
        <w:tc>
          <w:tcPr>
            <w:tcW w:w="1221" w:type="dxa"/>
            <w:tcBorders>
              <w:top w:val="nil"/>
              <w:left w:val="nil"/>
              <w:bottom w:val="single" w:sz="4" w:space="0" w:color="auto"/>
              <w:right w:val="single" w:sz="4" w:space="0" w:color="auto"/>
            </w:tcBorders>
            <w:shd w:val="clear" w:color="auto" w:fill="auto"/>
            <w:noWrap/>
            <w:hideMark/>
          </w:tcPr>
          <w:p w:rsidR="00CA7B25" w:rsidRPr="00CA7B25" w:rsidRDefault="00CA7B25" w:rsidP="00CA7B25">
            <w:pPr>
              <w:jc w:val="center"/>
              <w:rPr>
                <w:rFonts w:ascii="Calibri" w:eastAsia="Times New Roman" w:hAnsi="Calibri" w:cs="Calibri"/>
                <w:color w:val="000000"/>
                <w:sz w:val="18"/>
              </w:rPr>
            </w:pPr>
            <w:r w:rsidRPr="00CA7B25">
              <w:rPr>
                <w:rFonts w:ascii="Calibri" w:eastAsia="Times New Roman" w:hAnsi="Calibri" w:cs="Calibri"/>
                <w:color w:val="000000"/>
                <w:sz w:val="18"/>
              </w:rPr>
              <w:t>Potentiometer</w:t>
            </w:r>
          </w:p>
        </w:tc>
        <w:tc>
          <w:tcPr>
            <w:tcW w:w="902" w:type="dxa"/>
            <w:tcBorders>
              <w:top w:val="nil"/>
              <w:left w:val="nil"/>
              <w:bottom w:val="single" w:sz="4" w:space="0" w:color="auto"/>
              <w:right w:val="single" w:sz="4" w:space="0" w:color="auto"/>
            </w:tcBorders>
            <w:shd w:val="clear" w:color="auto" w:fill="auto"/>
            <w:noWrap/>
            <w:hideMark/>
          </w:tcPr>
          <w:p w:rsidR="00CA7B25" w:rsidRPr="00CA7B25" w:rsidRDefault="00CA7B25" w:rsidP="00CA7B25">
            <w:pPr>
              <w:jc w:val="center"/>
              <w:rPr>
                <w:rFonts w:ascii="Calibri" w:eastAsia="Times New Roman" w:hAnsi="Calibri" w:cs="Calibri"/>
                <w:color w:val="000000"/>
                <w:sz w:val="18"/>
              </w:rPr>
            </w:pPr>
            <w:r w:rsidRPr="00CA7B25">
              <w:rPr>
                <w:rFonts w:ascii="Calibri" w:eastAsia="Times New Roman" w:hAnsi="Calibri" w:cs="Calibri"/>
                <w:color w:val="000000"/>
                <w:sz w:val="18"/>
              </w:rPr>
              <w:t>1kOhm</w:t>
            </w:r>
          </w:p>
        </w:tc>
        <w:tc>
          <w:tcPr>
            <w:tcW w:w="1699" w:type="dxa"/>
            <w:tcBorders>
              <w:top w:val="nil"/>
              <w:left w:val="nil"/>
              <w:bottom w:val="single" w:sz="4" w:space="0" w:color="auto"/>
              <w:right w:val="single" w:sz="4" w:space="0" w:color="auto"/>
            </w:tcBorders>
            <w:shd w:val="clear" w:color="auto" w:fill="auto"/>
            <w:noWrap/>
            <w:hideMark/>
          </w:tcPr>
          <w:p w:rsidR="00CA7B25" w:rsidRPr="00CA7B25" w:rsidRDefault="00CA7B25" w:rsidP="00CA7B25">
            <w:pPr>
              <w:jc w:val="center"/>
              <w:rPr>
                <w:rFonts w:ascii="Calibri" w:eastAsia="Times New Roman" w:hAnsi="Calibri" w:cs="Calibri"/>
                <w:color w:val="000000"/>
                <w:sz w:val="18"/>
              </w:rPr>
            </w:pPr>
            <w:r w:rsidRPr="00CA7B25">
              <w:rPr>
                <w:rFonts w:ascii="Calibri" w:eastAsia="Times New Roman" w:hAnsi="Calibri" w:cs="Calibri"/>
                <w:color w:val="000000"/>
                <w:sz w:val="18"/>
              </w:rPr>
              <w:t>3314J-1-502E</w:t>
            </w:r>
          </w:p>
        </w:tc>
        <w:tc>
          <w:tcPr>
            <w:tcW w:w="1118" w:type="dxa"/>
            <w:tcBorders>
              <w:top w:val="nil"/>
              <w:left w:val="nil"/>
              <w:bottom w:val="single" w:sz="4" w:space="0" w:color="auto"/>
              <w:right w:val="single" w:sz="4" w:space="0" w:color="auto"/>
            </w:tcBorders>
            <w:shd w:val="clear" w:color="auto" w:fill="auto"/>
            <w:noWrap/>
            <w:hideMark/>
          </w:tcPr>
          <w:p w:rsidR="00CA7B25" w:rsidRPr="00CA7B25" w:rsidRDefault="00CA7B25" w:rsidP="00CA7B25">
            <w:pPr>
              <w:jc w:val="center"/>
              <w:rPr>
                <w:rFonts w:ascii="Calibri" w:eastAsia="Times New Roman" w:hAnsi="Calibri" w:cs="Calibri"/>
                <w:color w:val="0563C1"/>
                <w:sz w:val="18"/>
                <w:u w:val="single"/>
              </w:rPr>
            </w:pPr>
            <w:hyperlink r:id="rId13" w:history="1">
              <w:r w:rsidRPr="00CA7B25">
                <w:rPr>
                  <w:rFonts w:ascii="Calibri" w:eastAsia="Times New Roman" w:hAnsi="Calibri" w:cs="Calibri"/>
                  <w:color w:val="0563C1"/>
                  <w:sz w:val="18"/>
                  <w:u w:val="single"/>
                </w:rPr>
                <w:t>3314J-502ECT-ND</w:t>
              </w:r>
            </w:hyperlink>
          </w:p>
        </w:tc>
        <w:tc>
          <w:tcPr>
            <w:tcW w:w="644" w:type="dxa"/>
            <w:tcBorders>
              <w:top w:val="nil"/>
              <w:left w:val="nil"/>
              <w:bottom w:val="single" w:sz="4" w:space="0" w:color="auto"/>
              <w:right w:val="single" w:sz="4" w:space="0" w:color="auto"/>
            </w:tcBorders>
            <w:shd w:val="clear" w:color="auto" w:fill="auto"/>
            <w:noWrap/>
            <w:hideMark/>
          </w:tcPr>
          <w:p w:rsidR="00CA7B25" w:rsidRPr="00CA7B25" w:rsidRDefault="00CA7B25" w:rsidP="00CA7B25">
            <w:pPr>
              <w:jc w:val="center"/>
              <w:rPr>
                <w:rFonts w:ascii="Calibri" w:eastAsia="Times New Roman" w:hAnsi="Calibri" w:cs="Calibri"/>
                <w:color w:val="000000"/>
                <w:sz w:val="18"/>
              </w:rPr>
            </w:pPr>
            <w:r w:rsidRPr="00CA7B25">
              <w:rPr>
                <w:rFonts w:ascii="Calibri" w:eastAsia="Times New Roman" w:hAnsi="Calibri" w:cs="Calibri"/>
                <w:color w:val="000000"/>
                <w:sz w:val="18"/>
              </w:rPr>
              <w:t>$2.18</w:t>
            </w:r>
          </w:p>
        </w:tc>
        <w:tc>
          <w:tcPr>
            <w:tcW w:w="2733" w:type="dxa"/>
            <w:tcBorders>
              <w:top w:val="nil"/>
              <w:left w:val="nil"/>
              <w:bottom w:val="single" w:sz="4" w:space="0" w:color="auto"/>
              <w:right w:val="single" w:sz="4" w:space="0" w:color="auto"/>
            </w:tcBorders>
            <w:shd w:val="clear" w:color="auto" w:fill="auto"/>
            <w:noWrap/>
            <w:hideMark/>
          </w:tcPr>
          <w:p w:rsidR="00CA7B25" w:rsidRPr="00CA7B25" w:rsidRDefault="00CA7B25" w:rsidP="00CA7B25">
            <w:pPr>
              <w:jc w:val="center"/>
              <w:rPr>
                <w:rFonts w:ascii="Calibri" w:eastAsia="Times New Roman" w:hAnsi="Calibri" w:cs="Calibri"/>
                <w:color w:val="000000"/>
                <w:sz w:val="18"/>
              </w:rPr>
            </w:pPr>
            <w:r w:rsidRPr="00CA7B25">
              <w:rPr>
                <w:rFonts w:ascii="Calibri" w:eastAsia="Times New Roman" w:hAnsi="Calibri" w:cs="Calibri"/>
                <w:color w:val="000000"/>
                <w:sz w:val="18"/>
              </w:rPr>
              <w:t>5kOhms, 1/4W, Single Turn</w:t>
            </w:r>
          </w:p>
        </w:tc>
      </w:tr>
      <w:tr w:rsidR="00CA7B25" w:rsidRPr="00CA7B25" w:rsidTr="00CA7B25">
        <w:trPr>
          <w:trHeight w:val="254"/>
        </w:trPr>
        <w:tc>
          <w:tcPr>
            <w:tcW w:w="1033" w:type="dxa"/>
            <w:tcBorders>
              <w:top w:val="nil"/>
              <w:left w:val="single" w:sz="4" w:space="0" w:color="auto"/>
              <w:bottom w:val="single" w:sz="4" w:space="0" w:color="auto"/>
              <w:right w:val="single" w:sz="4" w:space="0" w:color="auto"/>
            </w:tcBorders>
            <w:shd w:val="clear" w:color="000000" w:fill="D9E1F2"/>
            <w:noWrap/>
            <w:hideMark/>
          </w:tcPr>
          <w:p w:rsidR="00CA7B25" w:rsidRPr="00CA7B25" w:rsidRDefault="00CA7B25" w:rsidP="00CA7B25">
            <w:pPr>
              <w:jc w:val="center"/>
              <w:rPr>
                <w:rFonts w:ascii="Calibri" w:eastAsia="Times New Roman" w:hAnsi="Calibri" w:cs="Calibri"/>
                <w:b/>
                <w:bCs/>
                <w:color w:val="000000"/>
                <w:sz w:val="18"/>
              </w:rPr>
            </w:pPr>
            <w:r w:rsidRPr="00CA7B25">
              <w:rPr>
                <w:rFonts w:ascii="Calibri" w:eastAsia="Times New Roman" w:hAnsi="Calibri" w:cs="Calibri"/>
                <w:b/>
                <w:bCs/>
                <w:color w:val="000000"/>
                <w:sz w:val="18"/>
              </w:rPr>
              <w:t>C1</w:t>
            </w:r>
          </w:p>
        </w:tc>
        <w:tc>
          <w:tcPr>
            <w:tcW w:w="1221" w:type="dxa"/>
            <w:tcBorders>
              <w:top w:val="nil"/>
              <w:left w:val="nil"/>
              <w:bottom w:val="single" w:sz="4" w:space="0" w:color="auto"/>
              <w:right w:val="single" w:sz="4" w:space="0" w:color="auto"/>
            </w:tcBorders>
            <w:shd w:val="clear" w:color="auto" w:fill="auto"/>
            <w:noWrap/>
            <w:hideMark/>
          </w:tcPr>
          <w:p w:rsidR="00CA7B25" w:rsidRPr="00CA7B25" w:rsidRDefault="00CA7B25" w:rsidP="00CA7B25">
            <w:pPr>
              <w:jc w:val="center"/>
              <w:rPr>
                <w:rFonts w:ascii="Calibri" w:eastAsia="Times New Roman" w:hAnsi="Calibri" w:cs="Calibri"/>
                <w:color w:val="000000"/>
                <w:sz w:val="18"/>
              </w:rPr>
            </w:pPr>
            <w:r w:rsidRPr="00CA7B25">
              <w:rPr>
                <w:rFonts w:ascii="Calibri" w:eastAsia="Times New Roman" w:hAnsi="Calibri" w:cs="Calibri"/>
                <w:color w:val="000000"/>
                <w:sz w:val="18"/>
              </w:rPr>
              <w:t>Capacitor</w:t>
            </w:r>
          </w:p>
        </w:tc>
        <w:tc>
          <w:tcPr>
            <w:tcW w:w="902" w:type="dxa"/>
            <w:tcBorders>
              <w:top w:val="nil"/>
              <w:left w:val="nil"/>
              <w:bottom w:val="single" w:sz="4" w:space="0" w:color="auto"/>
              <w:right w:val="single" w:sz="4" w:space="0" w:color="auto"/>
            </w:tcBorders>
            <w:shd w:val="clear" w:color="auto" w:fill="auto"/>
            <w:noWrap/>
            <w:hideMark/>
          </w:tcPr>
          <w:p w:rsidR="00CA7B25" w:rsidRPr="00CA7B25" w:rsidRDefault="00CA7B25" w:rsidP="00CA7B25">
            <w:pPr>
              <w:jc w:val="center"/>
              <w:rPr>
                <w:rFonts w:ascii="Calibri" w:eastAsia="Times New Roman" w:hAnsi="Calibri" w:cs="Calibri"/>
                <w:color w:val="000000"/>
                <w:sz w:val="18"/>
              </w:rPr>
            </w:pPr>
            <w:r w:rsidRPr="00CA7B25">
              <w:rPr>
                <w:rFonts w:ascii="Calibri" w:eastAsia="Times New Roman" w:hAnsi="Calibri" w:cs="Calibri"/>
                <w:color w:val="000000"/>
                <w:sz w:val="18"/>
              </w:rPr>
              <w:t>2.65uF</w:t>
            </w:r>
          </w:p>
        </w:tc>
        <w:tc>
          <w:tcPr>
            <w:tcW w:w="1699" w:type="dxa"/>
            <w:tcBorders>
              <w:top w:val="nil"/>
              <w:left w:val="nil"/>
              <w:bottom w:val="single" w:sz="4" w:space="0" w:color="auto"/>
              <w:right w:val="single" w:sz="4" w:space="0" w:color="auto"/>
            </w:tcBorders>
            <w:shd w:val="clear" w:color="auto" w:fill="auto"/>
            <w:noWrap/>
            <w:hideMark/>
          </w:tcPr>
          <w:p w:rsidR="00CA7B25" w:rsidRPr="00CA7B25" w:rsidRDefault="00CA7B25" w:rsidP="00CA7B25">
            <w:pPr>
              <w:jc w:val="center"/>
              <w:rPr>
                <w:rFonts w:ascii="Calibri" w:eastAsia="Times New Roman" w:hAnsi="Calibri" w:cs="Calibri"/>
                <w:color w:val="000000"/>
                <w:sz w:val="18"/>
              </w:rPr>
            </w:pPr>
            <w:r w:rsidRPr="00CA7B25">
              <w:rPr>
                <w:rFonts w:ascii="Calibri" w:eastAsia="Times New Roman" w:hAnsi="Calibri" w:cs="Calibri"/>
                <w:color w:val="000000"/>
                <w:sz w:val="18"/>
              </w:rPr>
              <w:t>C0805C275K8PACTU</w:t>
            </w:r>
          </w:p>
        </w:tc>
        <w:tc>
          <w:tcPr>
            <w:tcW w:w="1118" w:type="dxa"/>
            <w:tcBorders>
              <w:top w:val="nil"/>
              <w:left w:val="nil"/>
              <w:bottom w:val="single" w:sz="4" w:space="0" w:color="auto"/>
              <w:right w:val="single" w:sz="4" w:space="0" w:color="auto"/>
            </w:tcBorders>
            <w:shd w:val="clear" w:color="auto" w:fill="auto"/>
            <w:noWrap/>
            <w:hideMark/>
          </w:tcPr>
          <w:p w:rsidR="00CA7B25" w:rsidRPr="00CA7B25" w:rsidRDefault="00CA7B25" w:rsidP="00CA7B25">
            <w:pPr>
              <w:jc w:val="center"/>
              <w:rPr>
                <w:rFonts w:ascii="Calibri" w:eastAsia="Times New Roman" w:hAnsi="Calibri" w:cs="Calibri"/>
                <w:color w:val="0563C1"/>
                <w:sz w:val="18"/>
                <w:u w:val="single"/>
              </w:rPr>
            </w:pPr>
            <w:hyperlink r:id="rId14" w:history="1">
              <w:r w:rsidRPr="00CA7B25">
                <w:rPr>
                  <w:rFonts w:ascii="Calibri" w:eastAsia="Times New Roman" w:hAnsi="Calibri" w:cs="Calibri"/>
                  <w:color w:val="0563C1"/>
                  <w:sz w:val="18"/>
                  <w:u w:val="single"/>
                </w:rPr>
                <w:t>399-3127-1-ND</w:t>
              </w:r>
            </w:hyperlink>
          </w:p>
        </w:tc>
        <w:tc>
          <w:tcPr>
            <w:tcW w:w="644" w:type="dxa"/>
            <w:tcBorders>
              <w:top w:val="nil"/>
              <w:left w:val="nil"/>
              <w:bottom w:val="single" w:sz="4" w:space="0" w:color="auto"/>
              <w:right w:val="single" w:sz="4" w:space="0" w:color="auto"/>
            </w:tcBorders>
            <w:shd w:val="clear" w:color="auto" w:fill="auto"/>
            <w:noWrap/>
            <w:hideMark/>
          </w:tcPr>
          <w:p w:rsidR="00CA7B25" w:rsidRPr="00CA7B25" w:rsidRDefault="00CA7B25" w:rsidP="00CA7B25">
            <w:pPr>
              <w:jc w:val="center"/>
              <w:rPr>
                <w:rFonts w:ascii="Calibri" w:eastAsia="Times New Roman" w:hAnsi="Calibri" w:cs="Calibri"/>
                <w:color w:val="000000"/>
                <w:sz w:val="18"/>
              </w:rPr>
            </w:pPr>
            <w:r w:rsidRPr="00CA7B25">
              <w:rPr>
                <w:rFonts w:ascii="Calibri" w:eastAsia="Times New Roman" w:hAnsi="Calibri" w:cs="Calibri"/>
                <w:color w:val="000000"/>
                <w:sz w:val="18"/>
              </w:rPr>
              <w:t>$0.47</w:t>
            </w:r>
          </w:p>
        </w:tc>
        <w:tc>
          <w:tcPr>
            <w:tcW w:w="2733" w:type="dxa"/>
            <w:tcBorders>
              <w:top w:val="nil"/>
              <w:left w:val="nil"/>
              <w:bottom w:val="single" w:sz="4" w:space="0" w:color="auto"/>
              <w:right w:val="single" w:sz="4" w:space="0" w:color="auto"/>
            </w:tcBorders>
            <w:shd w:val="clear" w:color="auto" w:fill="auto"/>
            <w:noWrap/>
            <w:hideMark/>
          </w:tcPr>
          <w:p w:rsidR="00CA7B25" w:rsidRPr="00CA7B25" w:rsidRDefault="00CA7B25" w:rsidP="00CA7B25">
            <w:pPr>
              <w:jc w:val="center"/>
              <w:rPr>
                <w:rFonts w:ascii="Calibri" w:eastAsia="Times New Roman" w:hAnsi="Calibri" w:cs="Calibri"/>
                <w:color w:val="000000"/>
                <w:sz w:val="18"/>
              </w:rPr>
            </w:pPr>
            <w:r w:rsidRPr="00CA7B25">
              <w:rPr>
                <w:rFonts w:ascii="Calibri" w:eastAsia="Times New Roman" w:hAnsi="Calibri" w:cs="Calibri"/>
                <w:color w:val="000000"/>
                <w:sz w:val="18"/>
              </w:rPr>
              <w:t>2.7uF, 10V, +/- 10%</w:t>
            </w:r>
          </w:p>
        </w:tc>
      </w:tr>
      <w:tr w:rsidR="00CA7B25" w:rsidRPr="00CA7B25" w:rsidTr="00CA7B25">
        <w:trPr>
          <w:trHeight w:val="254"/>
        </w:trPr>
        <w:tc>
          <w:tcPr>
            <w:tcW w:w="1033" w:type="dxa"/>
            <w:tcBorders>
              <w:top w:val="nil"/>
              <w:left w:val="single" w:sz="4" w:space="0" w:color="auto"/>
              <w:bottom w:val="single" w:sz="4" w:space="0" w:color="auto"/>
              <w:right w:val="single" w:sz="4" w:space="0" w:color="auto"/>
            </w:tcBorders>
            <w:shd w:val="clear" w:color="000000" w:fill="D9E1F2"/>
            <w:noWrap/>
            <w:hideMark/>
          </w:tcPr>
          <w:p w:rsidR="00CA7B25" w:rsidRPr="00CA7B25" w:rsidRDefault="00CA7B25" w:rsidP="00CA7B25">
            <w:pPr>
              <w:jc w:val="center"/>
              <w:rPr>
                <w:rFonts w:ascii="Calibri" w:eastAsia="Times New Roman" w:hAnsi="Calibri" w:cs="Calibri"/>
                <w:b/>
                <w:bCs/>
                <w:color w:val="000000"/>
                <w:sz w:val="18"/>
              </w:rPr>
            </w:pPr>
            <w:r w:rsidRPr="00CA7B25">
              <w:rPr>
                <w:rFonts w:ascii="Calibri" w:eastAsia="Times New Roman" w:hAnsi="Calibri" w:cs="Calibri"/>
                <w:b/>
                <w:bCs/>
                <w:color w:val="000000"/>
                <w:sz w:val="18"/>
              </w:rPr>
              <w:t>U1/U2</w:t>
            </w:r>
          </w:p>
        </w:tc>
        <w:tc>
          <w:tcPr>
            <w:tcW w:w="1221" w:type="dxa"/>
            <w:tcBorders>
              <w:top w:val="nil"/>
              <w:left w:val="nil"/>
              <w:bottom w:val="single" w:sz="4" w:space="0" w:color="auto"/>
              <w:right w:val="single" w:sz="4" w:space="0" w:color="auto"/>
            </w:tcBorders>
            <w:shd w:val="clear" w:color="auto" w:fill="auto"/>
            <w:noWrap/>
            <w:hideMark/>
          </w:tcPr>
          <w:p w:rsidR="00CA7B25" w:rsidRPr="00CA7B25" w:rsidRDefault="00CA7B25" w:rsidP="00CA7B25">
            <w:pPr>
              <w:jc w:val="center"/>
              <w:rPr>
                <w:rFonts w:ascii="Calibri" w:eastAsia="Times New Roman" w:hAnsi="Calibri" w:cs="Calibri"/>
                <w:color w:val="000000"/>
                <w:sz w:val="18"/>
              </w:rPr>
            </w:pPr>
            <w:r w:rsidRPr="00CA7B25">
              <w:rPr>
                <w:rFonts w:ascii="Calibri" w:eastAsia="Times New Roman" w:hAnsi="Calibri" w:cs="Calibri"/>
                <w:color w:val="000000"/>
                <w:sz w:val="18"/>
              </w:rPr>
              <w:t>Dual Op Amp</w:t>
            </w:r>
          </w:p>
        </w:tc>
        <w:tc>
          <w:tcPr>
            <w:tcW w:w="902" w:type="dxa"/>
            <w:tcBorders>
              <w:top w:val="nil"/>
              <w:left w:val="nil"/>
              <w:bottom w:val="single" w:sz="4" w:space="0" w:color="auto"/>
              <w:right w:val="single" w:sz="4" w:space="0" w:color="auto"/>
            </w:tcBorders>
            <w:shd w:val="clear" w:color="auto" w:fill="auto"/>
            <w:noWrap/>
            <w:hideMark/>
          </w:tcPr>
          <w:p w:rsidR="00CA7B25" w:rsidRPr="00CA7B25" w:rsidRDefault="00CA7B25" w:rsidP="00CA7B25">
            <w:pPr>
              <w:jc w:val="center"/>
              <w:rPr>
                <w:rFonts w:ascii="Calibri" w:eastAsia="Times New Roman" w:hAnsi="Calibri" w:cs="Calibri"/>
                <w:color w:val="000000"/>
                <w:sz w:val="18"/>
              </w:rPr>
            </w:pPr>
          </w:p>
        </w:tc>
        <w:tc>
          <w:tcPr>
            <w:tcW w:w="1699" w:type="dxa"/>
            <w:tcBorders>
              <w:top w:val="nil"/>
              <w:left w:val="nil"/>
              <w:bottom w:val="single" w:sz="4" w:space="0" w:color="auto"/>
              <w:right w:val="single" w:sz="4" w:space="0" w:color="auto"/>
            </w:tcBorders>
            <w:shd w:val="clear" w:color="auto" w:fill="auto"/>
            <w:noWrap/>
            <w:hideMark/>
          </w:tcPr>
          <w:p w:rsidR="00CA7B25" w:rsidRPr="00CA7B25" w:rsidRDefault="00CA7B25" w:rsidP="00CA7B25">
            <w:pPr>
              <w:jc w:val="center"/>
              <w:rPr>
                <w:rFonts w:ascii="Calibri" w:eastAsia="Times New Roman" w:hAnsi="Calibri" w:cs="Calibri"/>
                <w:color w:val="000000"/>
                <w:sz w:val="18"/>
              </w:rPr>
            </w:pPr>
            <w:r w:rsidRPr="00CA7B25">
              <w:rPr>
                <w:rFonts w:ascii="Calibri" w:eastAsia="Times New Roman" w:hAnsi="Calibri" w:cs="Calibri"/>
                <w:color w:val="000000"/>
                <w:sz w:val="18"/>
              </w:rPr>
              <w:t>LTC6241IS8#PBF</w:t>
            </w:r>
          </w:p>
        </w:tc>
        <w:tc>
          <w:tcPr>
            <w:tcW w:w="1118" w:type="dxa"/>
            <w:tcBorders>
              <w:top w:val="nil"/>
              <w:left w:val="nil"/>
              <w:bottom w:val="single" w:sz="4" w:space="0" w:color="auto"/>
              <w:right w:val="single" w:sz="4" w:space="0" w:color="auto"/>
            </w:tcBorders>
            <w:shd w:val="clear" w:color="auto" w:fill="auto"/>
            <w:noWrap/>
            <w:hideMark/>
          </w:tcPr>
          <w:p w:rsidR="00CA7B25" w:rsidRPr="00CA7B25" w:rsidRDefault="00CA7B25" w:rsidP="00CA7B25">
            <w:pPr>
              <w:jc w:val="center"/>
              <w:rPr>
                <w:rFonts w:ascii="Calibri" w:eastAsia="Times New Roman" w:hAnsi="Calibri" w:cs="Calibri"/>
                <w:color w:val="0563C1"/>
                <w:sz w:val="18"/>
                <w:u w:val="single"/>
              </w:rPr>
            </w:pPr>
            <w:hyperlink r:id="rId15" w:history="1">
              <w:r w:rsidRPr="00CA7B25">
                <w:rPr>
                  <w:rFonts w:ascii="Calibri" w:eastAsia="Times New Roman" w:hAnsi="Calibri" w:cs="Calibri"/>
                  <w:color w:val="0563C1"/>
                  <w:sz w:val="18"/>
                  <w:u w:val="single"/>
                </w:rPr>
                <w:t>LTC6241IS8#PBF-ND</w:t>
              </w:r>
            </w:hyperlink>
          </w:p>
        </w:tc>
        <w:tc>
          <w:tcPr>
            <w:tcW w:w="644" w:type="dxa"/>
            <w:tcBorders>
              <w:top w:val="nil"/>
              <w:left w:val="nil"/>
              <w:bottom w:val="single" w:sz="4" w:space="0" w:color="auto"/>
              <w:right w:val="single" w:sz="4" w:space="0" w:color="auto"/>
            </w:tcBorders>
            <w:shd w:val="clear" w:color="auto" w:fill="auto"/>
            <w:noWrap/>
            <w:hideMark/>
          </w:tcPr>
          <w:p w:rsidR="00CA7B25" w:rsidRPr="00CA7B25" w:rsidRDefault="00CA7B25" w:rsidP="00CA7B25">
            <w:pPr>
              <w:jc w:val="center"/>
              <w:rPr>
                <w:rFonts w:ascii="Calibri" w:eastAsia="Times New Roman" w:hAnsi="Calibri" w:cs="Calibri"/>
                <w:color w:val="000000"/>
                <w:sz w:val="18"/>
              </w:rPr>
            </w:pPr>
            <w:r w:rsidRPr="00CA7B25">
              <w:rPr>
                <w:rFonts w:ascii="Calibri" w:eastAsia="Times New Roman" w:hAnsi="Calibri" w:cs="Calibri"/>
                <w:color w:val="000000"/>
                <w:sz w:val="18"/>
              </w:rPr>
              <w:t>$2.81</w:t>
            </w:r>
          </w:p>
        </w:tc>
        <w:tc>
          <w:tcPr>
            <w:tcW w:w="2733" w:type="dxa"/>
            <w:tcBorders>
              <w:top w:val="nil"/>
              <w:left w:val="nil"/>
              <w:bottom w:val="single" w:sz="4" w:space="0" w:color="auto"/>
              <w:right w:val="single" w:sz="4" w:space="0" w:color="auto"/>
            </w:tcBorders>
            <w:shd w:val="clear" w:color="auto" w:fill="auto"/>
            <w:noWrap/>
            <w:hideMark/>
          </w:tcPr>
          <w:p w:rsidR="00CA7B25" w:rsidRPr="00CA7B25" w:rsidRDefault="00CA7B25" w:rsidP="00CA7B25">
            <w:pPr>
              <w:jc w:val="center"/>
              <w:rPr>
                <w:rFonts w:ascii="Calibri" w:eastAsia="Times New Roman" w:hAnsi="Calibri" w:cs="Calibri"/>
                <w:color w:val="000000"/>
                <w:sz w:val="18"/>
              </w:rPr>
            </w:pPr>
            <w:r w:rsidRPr="00CA7B25">
              <w:rPr>
                <w:rFonts w:ascii="Calibri" w:eastAsia="Times New Roman" w:hAnsi="Calibri" w:cs="Calibri"/>
                <w:color w:val="000000"/>
                <w:sz w:val="18"/>
              </w:rPr>
              <w:t xml:space="preserve">Dual Circuit, Rail-to-Rail, -40C to 85C, </w:t>
            </w:r>
            <w:proofErr w:type="spellStart"/>
            <w:r w:rsidRPr="00CA7B25">
              <w:rPr>
                <w:rFonts w:ascii="Calibri" w:eastAsia="Times New Roman" w:hAnsi="Calibri" w:cs="Calibri"/>
                <w:color w:val="000000"/>
                <w:sz w:val="18"/>
              </w:rPr>
              <w:t>Vsupply</w:t>
            </w:r>
            <w:proofErr w:type="spellEnd"/>
            <w:r w:rsidRPr="00CA7B25">
              <w:rPr>
                <w:rFonts w:ascii="Calibri" w:eastAsia="Times New Roman" w:hAnsi="Calibri" w:cs="Calibri"/>
                <w:color w:val="000000"/>
                <w:sz w:val="18"/>
              </w:rPr>
              <w:t xml:space="preserve"> 2.8 to 6V</w:t>
            </w:r>
          </w:p>
        </w:tc>
      </w:tr>
      <w:tr w:rsidR="00CA7B25" w:rsidRPr="00CA7B25" w:rsidTr="00CA7B25">
        <w:trPr>
          <w:trHeight w:val="254"/>
        </w:trPr>
        <w:tc>
          <w:tcPr>
            <w:tcW w:w="5973" w:type="dxa"/>
            <w:gridSpan w:val="5"/>
            <w:tcBorders>
              <w:top w:val="single" w:sz="4" w:space="0" w:color="auto"/>
              <w:left w:val="single" w:sz="4" w:space="0" w:color="auto"/>
              <w:bottom w:val="single" w:sz="4" w:space="0" w:color="auto"/>
              <w:right w:val="single" w:sz="4" w:space="0" w:color="000000"/>
            </w:tcBorders>
            <w:shd w:val="clear" w:color="000000" w:fill="D9E1F2"/>
            <w:noWrap/>
            <w:vAlign w:val="bottom"/>
            <w:hideMark/>
          </w:tcPr>
          <w:p w:rsidR="00CA7B25" w:rsidRPr="00CA7B25" w:rsidRDefault="00CA7B25" w:rsidP="00CA7B25">
            <w:pPr>
              <w:jc w:val="right"/>
              <w:rPr>
                <w:rFonts w:ascii="Calibri" w:eastAsia="Times New Roman" w:hAnsi="Calibri" w:cs="Calibri"/>
                <w:b/>
                <w:bCs/>
                <w:color w:val="000000"/>
                <w:sz w:val="18"/>
              </w:rPr>
            </w:pPr>
            <w:r w:rsidRPr="00CA7B25">
              <w:rPr>
                <w:rFonts w:ascii="Calibri" w:eastAsia="Times New Roman" w:hAnsi="Calibri" w:cs="Calibri"/>
                <w:b/>
                <w:bCs/>
                <w:color w:val="000000"/>
                <w:sz w:val="18"/>
              </w:rPr>
              <w:t>Total:</w:t>
            </w:r>
          </w:p>
        </w:tc>
        <w:tc>
          <w:tcPr>
            <w:tcW w:w="644" w:type="dxa"/>
            <w:tcBorders>
              <w:top w:val="nil"/>
              <w:left w:val="nil"/>
              <w:bottom w:val="single" w:sz="4" w:space="0" w:color="auto"/>
              <w:right w:val="single" w:sz="4" w:space="0" w:color="auto"/>
            </w:tcBorders>
            <w:shd w:val="clear" w:color="000000" w:fill="D9E1F2"/>
            <w:noWrap/>
            <w:vAlign w:val="bottom"/>
            <w:hideMark/>
          </w:tcPr>
          <w:p w:rsidR="00CA7B25" w:rsidRPr="00CA7B25" w:rsidRDefault="00CA7B25" w:rsidP="00CA7B25">
            <w:pPr>
              <w:jc w:val="center"/>
              <w:rPr>
                <w:rFonts w:ascii="Calibri" w:eastAsia="Times New Roman" w:hAnsi="Calibri" w:cs="Calibri"/>
                <w:b/>
                <w:bCs/>
                <w:color w:val="000000"/>
                <w:sz w:val="18"/>
              </w:rPr>
            </w:pPr>
            <w:r w:rsidRPr="00CA7B25">
              <w:rPr>
                <w:rFonts w:ascii="Calibri" w:eastAsia="Times New Roman" w:hAnsi="Calibri" w:cs="Calibri"/>
                <w:b/>
                <w:bCs/>
                <w:color w:val="000000"/>
                <w:sz w:val="18"/>
              </w:rPr>
              <w:t>$7.74</w:t>
            </w:r>
          </w:p>
        </w:tc>
        <w:tc>
          <w:tcPr>
            <w:tcW w:w="2733" w:type="dxa"/>
            <w:tcBorders>
              <w:top w:val="nil"/>
              <w:left w:val="nil"/>
              <w:bottom w:val="single" w:sz="4" w:space="0" w:color="auto"/>
              <w:right w:val="single" w:sz="4" w:space="0" w:color="auto"/>
            </w:tcBorders>
            <w:shd w:val="clear" w:color="000000" w:fill="D9E1F2"/>
            <w:noWrap/>
            <w:vAlign w:val="bottom"/>
            <w:hideMark/>
          </w:tcPr>
          <w:p w:rsidR="00CA7B25" w:rsidRPr="00CA7B25" w:rsidRDefault="00CA7B25" w:rsidP="00CA7B25">
            <w:pPr>
              <w:rPr>
                <w:rFonts w:ascii="Calibri" w:eastAsia="Times New Roman" w:hAnsi="Calibri" w:cs="Calibri"/>
                <w:color w:val="000000"/>
                <w:sz w:val="18"/>
              </w:rPr>
            </w:pPr>
            <w:r w:rsidRPr="00CA7B25">
              <w:rPr>
                <w:rFonts w:ascii="Calibri" w:eastAsia="Times New Roman" w:hAnsi="Calibri" w:cs="Calibri"/>
                <w:color w:val="000000"/>
                <w:sz w:val="18"/>
              </w:rPr>
              <w:t> </w:t>
            </w:r>
          </w:p>
        </w:tc>
      </w:tr>
    </w:tbl>
    <w:p w:rsidR="00CA7B25" w:rsidRDefault="00CA7B25" w:rsidP="00CA7B25">
      <w:pPr>
        <w:spacing w:after="160" w:line="259" w:lineRule="auto"/>
      </w:pPr>
    </w:p>
    <w:p w:rsidR="00CA7B25" w:rsidRPr="006C2CB9" w:rsidRDefault="006C2CB9" w:rsidP="00CA7B25">
      <w:pPr>
        <w:spacing w:after="160" w:line="259" w:lineRule="auto"/>
        <w:rPr>
          <w:b/>
        </w:rPr>
      </w:pPr>
      <w:proofErr w:type="spellStart"/>
      <w:r w:rsidRPr="006C2CB9">
        <w:rPr>
          <w:b/>
        </w:rPr>
        <w:t>KiCAD</w:t>
      </w:r>
      <w:proofErr w:type="spellEnd"/>
      <w:r w:rsidRPr="006C2CB9">
        <w:rPr>
          <w:b/>
        </w:rPr>
        <w:t xml:space="preserve"> Schematic:</w:t>
      </w:r>
    </w:p>
    <w:p w:rsidR="006C2CB9" w:rsidRPr="0087163E" w:rsidRDefault="00C94BC9" w:rsidP="00CA7B25">
      <w:pPr>
        <w:spacing w:after="160" w:line="259" w:lineRule="auto"/>
      </w:pPr>
      <w:r>
        <w:rPr>
          <w:noProof/>
        </w:rPr>
        <w:drawing>
          <wp:inline distT="0" distB="0" distL="0" distR="0">
            <wp:extent cx="5943600" cy="4098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iCAD_Schematic.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098925"/>
                    </a:xfrm>
                    <a:prstGeom prst="rect">
                      <a:avLst/>
                    </a:prstGeom>
                  </pic:spPr>
                </pic:pic>
              </a:graphicData>
            </a:graphic>
          </wp:inline>
        </w:drawing>
      </w:r>
    </w:p>
    <w:sectPr w:rsidR="006C2CB9" w:rsidRPr="00871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674BDB"/>
    <w:multiLevelType w:val="hybridMultilevel"/>
    <w:tmpl w:val="A11EA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63D"/>
    <w:rsid w:val="001B6592"/>
    <w:rsid w:val="004D786C"/>
    <w:rsid w:val="00580F0F"/>
    <w:rsid w:val="006C2CB9"/>
    <w:rsid w:val="0087163E"/>
    <w:rsid w:val="0098363D"/>
    <w:rsid w:val="00AA6C1E"/>
    <w:rsid w:val="00C05B33"/>
    <w:rsid w:val="00C94BC9"/>
    <w:rsid w:val="00CA7B25"/>
    <w:rsid w:val="00EF6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C1F45"/>
  <w15:chartTrackingRefBased/>
  <w15:docId w15:val="{368C3145-EA0E-4DDC-8371-3F64444A6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0F0F"/>
    <w:pPr>
      <w:spacing w:after="0"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63D"/>
    <w:pPr>
      <w:ind w:left="720"/>
      <w:contextualSpacing/>
    </w:pPr>
  </w:style>
  <w:style w:type="table" w:styleId="TableGrid">
    <w:name w:val="Table Grid"/>
    <w:basedOn w:val="TableNormal"/>
    <w:uiPriority w:val="39"/>
    <w:rsid w:val="008716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A7B25"/>
    <w:rPr>
      <w:color w:val="0563C1"/>
      <w:u w:val="single"/>
    </w:rPr>
  </w:style>
  <w:style w:type="character" w:styleId="PlaceholderText">
    <w:name w:val="Placeholder Text"/>
    <w:basedOn w:val="DefaultParagraphFont"/>
    <w:uiPriority w:val="99"/>
    <w:semiHidden/>
    <w:rsid w:val="001B65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4149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digikey.com/products/en?keywords=3314J-502ECT-N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digikey.com/products/en?keywords=311-1.00KFRCT-N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digikey.com/products/en?keywords=3314J-502ECT-ND" TargetMode="External"/><Relationship Id="rId5" Type="http://schemas.openxmlformats.org/officeDocument/2006/relationships/image" Target="media/image1.PNG"/><Relationship Id="rId15" Type="http://schemas.openxmlformats.org/officeDocument/2006/relationships/hyperlink" Target="https://www.digikey.com/products/en?keywords=LTC6241IS8%23PBF-ND"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digikey.com/products/en?keywords=399-3127-1-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Dujmich</dc:creator>
  <cp:keywords/>
  <dc:description/>
  <cp:lastModifiedBy>Dan Dujmich</cp:lastModifiedBy>
  <cp:revision>6</cp:revision>
  <dcterms:created xsi:type="dcterms:W3CDTF">2017-10-15T21:54:00Z</dcterms:created>
  <dcterms:modified xsi:type="dcterms:W3CDTF">2017-10-15T23:34:00Z</dcterms:modified>
</cp:coreProperties>
</file>