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358" w:rsidRDefault="00FD5B82" w14:paraId="02D9165D" w14:textId="77777777">
      <w:pPr>
        <w:pStyle w:val="Subtitle"/>
        <w:sectPr w:rsidR="00755358">
          <w:headerReference w:type="even" r:id="rId11"/>
          <w:headerReference w:type="default" r:id="rId12"/>
          <w:footerReference w:type="even" r:id="rId13"/>
          <w:footerReference w:type="default" r:id="rId14"/>
          <w:headerReference w:type="first" r:id="rId15"/>
          <w:footerReference w:type="first" r:id="rId16"/>
          <w:pgSz w:w="11906" w:h="16838" w:orient="portrait"/>
          <w:pgMar w:top="2211" w:right="851" w:bottom="2552" w:left="1134" w:header="0" w:footer="720" w:gutter="0"/>
          <w:pgNumType w:start="1"/>
          <w:cols w:space="720"/>
          <w:titlePg/>
        </w:sectPr>
      </w:pPr>
      <w:r>
        <w:rPr>
          <w:b/>
          <w:color w:val="FFF200"/>
        </w:rPr>
        <w:t>///</w:t>
      </w:r>
      <w:r>
        <w:t xml:space="preserve"> OSLO </w:t>
      </w:r>
      <w:r w:rsidR="00607A4A">
        <w:t>Dossier</w:t>
      </w:r>
    </w:p>
    <w:p w:rsidR="00755358" w:rsidRDefault="00FD5B82" w14:paraId="5D3BB291" w14:textId="77777777">
      <w:pPr>
        <w:pStyle w:val="Heading1"/>
        <w:numPr>
          <w:ilvl w:val="0"/>
          <w:numId w:val="1"/>
        </w:numPr>
      </w:pPr>
      <w:r>
        <w:t>Overzicht</w:t>
      </w:r>
    </w:p>
    <w:tbl>
      <w:tblPr>
        <w:tblW w:w="993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2340"/>
        <w:gridCol w:w="7590"/>
      </w:tblGrid>
      <w:tr w:rsidR="00755358" w14:paraId="49DB910B" w14:textId="77777777">
        <w:trPr>
          <w:trHeight w:val="420"/>
        </w:trPr>
        <w:tc>
          <w:tcPr>
            <w:tcW w:w="2340" w:type="dxa"/>
            <w:shd w:val="clear" w:color="auto" w:fill="F3F3F3"/>
            <w:tcMar>
              <w:top w:w="100" w:type="dxa"/>
              <w:left w:w="100" w:type="dxa"/>
              <w:bottom w:w="100" w:type="dxa"/>
              <w:right w:w="100" w:type="dxa"/>
            </w:tcMar>
          </w:tcPr>
          <w:p w:rsidR="00755358" w:rsidRDefault="00FD5B82" w14:paraId="563E5B24" w14:textId="77777777">
            <w:pPr>
              <w:widowControl w:val="0"/>
              <w:pBdr>
                <w:top w:val="nil"/>
                <w:left w:val="nil"/>
                <w:bottom w:val="nil"/>
                <w:right w:val="nil"/>
                <w:between w:val="nil"/>
              </w:pBdr>
              <w:spacing w:before="0" w:after="0" w:line="240" w:lineRule="auto"/>
            </w:pPr>
            <w:r>
              <w:t>Startdatum</w:t>
            </w:r>
          </w:p>
        </w:tc>
        <w:tc>
          <w:tcPr>
            <w:tcW w:w="7590" w:type="dxa"/>
            <w:shd w:val="clear" w:color="auto" w:fill="auto"/>
            <w:tcMar>
              <w:top w:w="100" w:type="dxa"/>
              <w:left w:w="100" w:type="dxa"/>
              <w:bottom w:w="100" w:type="dxa"/>
              <w:right w:w="100" w:type="dxa"/>
            </w:tcMar>
          </w:tcPr>
          <w:p w:rsidR="00755358" w:rsidRDefault="00607A4A" w14:paraId="313B453A" w14:textId="77777777">
            <w:pPr>
              <w:widowControl w:val="0"/>
              <w:pBdr>
                <w:top w:val="nil"/>
                <w:left w:val="nil"/>
                <w:bottom w:val="nil"/>
                <w:right w:val="nil"/>
                <w:between w:val="nil"/>
              </w:pBdr>
              <w:spacing w:before="0" w:after="0" w:line="240" w:lineRule="auto"/>
            </w:pPr>
            <w:r>
              <w:t>01/01/2019</w:t>
            </w:r>
          </w:p>
        </w:tc>
      </w:tr>
      <w:tr w:rsidR="00755358" w14:paraId="6816E1BF" w14:textId="77777777">
        <w:tc>
          <w:tcPr>
            <w:tcW w:w="2340" w:type="dxa"/>
            <w:shd w:val="clear" w:color="auto" w:fill="F3F3F3"/>
            <w:tcMar>
              <w:top w:w="100" w:type="dxa"/>
              <w:left w:w="100" w:type="dxa"/>
              <w:bottom w:w="100" w:type="dxa"/>
              <w:right w:w="100" w:type="dxa"/>
            </w:tcMar>
          </w:tcPr>
          <w:p w:rsidR="00755358" w:rsidRDefault="00FD5B82" w14:paraId="07583E13" w14:textId="77777777">
            <w:pPr>
              <w:widowControl w:val="0"/>
              <w:pBdr>
                <w:top w:val="nil"/>
                <w:left w:val="nil"/>
                <w:bottom w:val="nil"/>
                <w:right w:val="nil"/>
                <w:between w:val="nil"/>
              </w:pBdr>
              <w:spacing w:before="0" w:after="0" w:line="240" w:lineRule="auto"/>
            </w:pPr>
            <w:r>
              <w:t>Einddatum</w:t>
            </w:r>
          </w:p>
        </w:tc>
        <w:tc>
          <w:tcPr>
            <w:tcW w:w="7590" w:type="dxa"/>
            <w:shd w:val="clear" w:color="auto" w:fill="auto"/>
            <w:tcMar>
              <w:top w:w="100" w:type="dxa"/>
              <w:left w:w="100" w:type="dxa"/>
              <w:bottom w:w="100" w:type="dxa"/>
              <w:right w:w="100" w:type="dxa"/>
            </w:tcMar>
          </w:tcPr>
          <w:p w:rsidR="00755358" w:rsidRDefault="00607A4A" w14:paraId="5F5201AB" w14:textId="77777777">
            <w:pPr>
              <w:widowControl w:val="0"/>
              <w:pBdr>
                <w:top w:val="nil"/>
                <w:left w:val="nil"/>
                <w:bottom w:val="nil"/>
                <w:right w:val="nil"/>
                <w:between w:val="nil"/>
              </w:pBdr>
              <w:spacing w:before="0" w:after="0" w:line="240" w:lineRule="auto"/>
            </w:pPr>
            <w:r>
              <w:t>31/12/2019</w:t>
            </w:r>
          </w:p>
        </w:tc>
      </w:tr>
      <w:tr w:rsidR="00755358" w14:paraId="463EBB9A" w14:textId="77777777">
        <w:tc>
          <w:tcPr>
            <w:tcW w:w="2340" w:type="dxa"/>
            <w:shd w:val="clear" w:color="auto" w:fill="F3F3F3"/>
            <w:tcMar>
              <w:top w:w="100" w:type="dxa"/>
              <w:left w:w="100" w:type="dxa"/>
              <w:bottom w:w="100" w:type="dxa"/>
              <w:right w:w="100" w:type="dxa"/>
            </w:tcMar>
          </w:tcPr>
          <w:p w:rsidR="00755358" w:rsidRDefault="00FD5B82" w14:paraId="50DF5A6A" w14:textId="77777777">
            <w:pPr>
              <w:widowControl w:val="0"/>
              <w:pBdr>
                <w:top w:val="nil"/>
                <w:left w:val="nil"/>
                <w:bottom w:val="nil"/>
                <w:right w:val="nil"/>
                <w:between w:val="nil"/>
              </w:pBdr>
              <w:spacing w:before="0" w:after="0" w:line="240" w:lineRule="auto"/>
            </w:pPr>
            <w:r>
              <w:t>Product Owner</w:t>
            </w:r>
          </w:p>
        </w:tc>
        <w:tc>
          <w:tcPr>
            <w:tcW w:w="7590" w:type="dxa"/>
            <w:shd w:val="clear" w:color="auto" w:fill="auto"/>
            <w:tcMar>
              <w:top w:w="100" w:type="dxa"/>
              <w:left w:w="100" w:type="dxa"/>
              <w:bottom w:w="100" w:type="dxa"/>
              <w:right w:w="100" w:type="dxa"/>
            </w:tcMar>
          </w:tcPr>
          <w:p w:rsidR="00755358" w:rsidRDefault="00607A4A" w14:paraId="239C8248" w14:textId="77777777">
            <w:pPr>
              <w:widowControl w:val="0"/>
              <w:pBdr>
                <w:top w:val="nil"/>
                <w:left w:val="nil"/>
                <w:bottom w:val="nil"/>
                <w:right w:val="nil"/>
                <w:between w:val="nil"/>
              </w:pBdr>
              <w:spacing w:before="0" w:after="0" w:line="240" w:lineRule="auto"/>
            </w:pPr>
            <w:r>
              <w:t>Quincy Oeyen</w:t>
            </w:r>
          </w:p>
        </w:tc>
      </w:tr>
      <w:tr w:rsidR="00755358" w14:paraId="562FFCA9" w14:textId="77777777">
        <w:tc>
          <w:tcPr>
            <w:tcW w:w="2340" w:type="dxa"/>
            <w:shd w:val="clear" w:color="auto" w:fill="F3F3F3"/>
            <w:tcMar>
              <w:top w:w="100" w:type="dxa"/>
              <w:left w:w="100" w:type="dxa"/>
              <w:bottom w:w="100" w:type="dxa"/>
              <w:right w:w="100" w:type="dxa"/>
            </w:tcMar>
          </w:tcPr>
          <w:p w:rsidR="00755358" w:rsidRDefault="00FD5B82" w14:paraId="6FAFECAB" w14:textId="77777777">
            <w:pPr>
              <w:widowControl w:val="0"/>
              <w:pBdr>
                <w:top w:val="nil"/>
                <w:left w:val="nil"/>
                <w:bottom w:val="nil"/>
                <w:right w:val="nil"/>
                <w:between w:val="nil"/>
              </w:pBdr>
              <w:spacing w:before="0" w:after="0" w:line="240" w:lineRule="auto"/>
            </w:pPr>
            <w:r>
              <w:t>Projectteam</w:t>
            </w:r>
          </w:p>
        </w:tc>
        <w:tc>
          <w:tcPr>
            <w:tcW w:w="7590" w:type="dxa"/>
            <w:shd w:val="clear" w:color="auto" w:fill="auto"/>
            <w:tcMar>
              <w:top w:w="100" w:type="dxa"/>
              <w:left w:w="100" w:type="dxa"/>
              <w:bottom w:w="100" w:type="dxa"/>
              <w:right w:w="100" w:type="dxa"/>
            </w:tcMar>
          </w:tcPr>
          <w:p w:rsidR="00755358" w:rsidRDefault="00607A4A" w14:paraId="4B174146" w14:textId="6315EECA">
            <w:pPr>
              <w:spacing w:after="0" w:line="240" w:lineRule="auto"/>
            </w:pPr>
            <w:r>
              <w:t>Quincy Oeyen,</w:t>
            </w:r>
            <w:r w:rsidR="001C51AD">
              <w:t xml:space="preserve"> Jana Van Bouwel,</w:t>
            </w:r>
            <w:r>
              <w:t xml:space="preserve"> Geert Van Haute, Tom Van Gulck, Kevin Haleydt, Raf Buyle</w:t>
            </w:r>
            <w:r w:rsidR="00DD6B44">
              <w:t>, Brecht Wyns</w:t>
            </w:r>
          </w:p>
        </w:tc>
      </w:tr>
      <w:tr w:rsidR="00755358" w14:paraId="17C70A7C" w14:textId="77777777">
        <w:tc>
          <w:tcPr>
            <w:tcW w:w="2340" w:type="dxa"/>
            <w:shd w:val="clear" w:color="auto" w:fill="F3F3F3"/>
            <w:tcMar>
              <w:top w:w="100" w:type="dxa"/>
              <w:left w:w="100" w:type="dxa"/>
              <w:bottom w:w="100" w:type="dxa"/>
              <w:right w:w="100" w:type="dxa"/>
            </w:tcMar>
          </w:tcPr>
          <w:p w:rsidR="00755358" w:rsidRDefault="00FD5B82" w14:paraId="09FCBE42" w14:textId="77777777">
            <w:pPr>
              <w:widowControl w:val="0"/>
              <w:pBdr>
                <w:top w:val="nil"/>
                <w:left w:val="nil"/>
                <w:bottom w:val="nil"/>
                <w:right w:val="nil"/>
                <w:between w:val="nil"/>
              </w:pBdr>
              <w:spacing w:before="0" w:after="0" w:line="240" w:lineRule="auto"/>
            </w:pPr>
            <w:r>
              <w:t>Geplande overlegmomenten</w:t>
            </w:r>
          </w:p>
        </w:tc>
        <w:tc>
          <w:tcPr>
            <w:tcW w:w="7590" w:type="dxa"/>
            <w:shd w:val="clear" w:color="auto" w:fill="auto"/>
            <w:tcMar>
              <w:top w:w="100" w:type="dxa"/>
              <w:left w:w="100" w:type="dxa"/>
              <w:bottom w:w="100" w:type="dxa"/>
              <w:right w:w="100" w:type="dxa"/>
            </w:tcMar>
          </w:tcPr>
          <w:p w:rsidR="00755358" w:rsidRDefault="00607A4A" w14:paraId="401B9BCE" w14:textId="77777777">
            <w:pPr>
              <w:widowControl w:val="0"/>
              <w:numPr>
                <w:ilvl w:val="0"/>
                <w:numId w:val="6"/>
              </w:numPr>
              <w:pBdr>
                <w:top w:val="nil"/>
                <w:left w:val="nil"/>
                <w:bottom w:val="nil"/>
                <w:right w:val="nil"/>
                <w:between w:val="nil"/>
              </w:pBdr>
              <w:spacing w:before="0" w:after="0" w:line="240" w:lineRule="auto"/>
              <w:contextualSpacing/>
            </w:pPr>
            <w:r>
              <w:t>Januari 2019: business workshop met stakeholders om de informatienoden te valideren en verder uit te breiden</w:t>
            </w:r>
          </w:p>
          <w:p w:rsidR="00607A4A" w:rsidRDefault="00607A4A" w14:paraId="7E34FFA7" w14:textId="77777777">
            <w:pPr>
              <w:widowControl w:val="0"/>
              <w:numPr>
                <w:ilvl w:val="0"/>
                <w:numId w:val="6"/>
              </w:numPr>
              <w:pBdr>
                <w:top w:val="nil"/>
                <w:left w:val="nil"/>
                <w:bottom w:val="nil"/>
                <w:right w:val="nil"/>
                <w:between w:val="nil"/>
              </w:pBdr>
              <w:spacing w:before="0" w:after="0" w:line="240" w:lineRule="auto"/>
              <w:contextualSpacing/>
            </w:pPr>
            <w:r>
              <w:t>Februari – Juni 2019: semantiek workshops met domein-experten (5, frequentie van 1 per maand)</w:t>
            </w:r>
          </w:p>
          <w:p w:rsidR="00755358" w:rsidRDefault="00607A4A" w14:paraId="5240B75B" w14:textId="476307EE">
            <w:pPr>
              <w:widowControl w:val="0"/>
              <w:numPr>
                <w:ilvl w:val="0"/>
                <w:numId w:val="6"/>
              </w:numPr>
              <w:pBdr>
                <w:top w:val="nil"/>
                <w:left w:val="nil"/>
                <w:bottom w:val="nil"/>
                <w:right w:val="nil"/>
                <w:between w:val="nil"/>
              </w:pBdr>
              <w:spacing w:before="0" w:after="0" w:line="240" w:lineRule="auto"/>
              <w:contextualSpacing/>
            </w:pPr>
            <w:r>
              <w:t xml:space="preserve">November 2019: Webcast ter afsluiting van </w:t>
            </w:r>
            <w:r w:rsidR="009E7B2B">
              <w:t>publieke</w:t>
            </w:r>
            <w:r>
              <w:t xml:space="preserve"> reviewperiode   </w:t>
            </w:r>
            <w:r>
              <w:tab/>
            </w:r>
          </w:p>
        </w:tc>
      </w:tr>
      <w:tr w:rsidR="00755358" w14:paraId="0B3B7562" w14:textId="77777777">
        <w:tc>
          <w:tcPr>
            <w:tcW w:w="2340" w:type="dxa"/>
            <w:shd w:val="clear" w:color="auto" w:fill="F3F3F3"/>
            <w:tcMar>
              <w:top w:w="100" w:type="dxa"/>
              <w:left w:w="100" w:type="dxa"/>
              <w:bottom w:w="100" w:type="dxa"/>
              <w:right w:w="100" w:type="dxa"/>
            </w:tcMar>
          </w:tcPr>
          <w:p w:rsidR="00755358" w:rsidRDefault="00FD5B82" w14:paraId="49E9E427" w14:textId="77777777">
            <w:pPr>
              <w:widowControl w:val="0"/>
              <w:pBdr>
                <w:top w:val="nil"/>
                <w:left w:val="nil"/>
                <w:bottom w:val="nil"/>
                <w:right w:val="nil"/>
                <w:between w:val="nil"/>
              </w:pBdr>
              <w:spacing w:before="0" w:after="0" w:line="240" w:lineRule="auto"/>
            </w:pPr>
            <w:r>
              <w:t>Beslissingscriterium</w:t>
            </w:r>
          </w:p>
        </w:tc>
        <w:tc>
          <w:tcPr>
            <w:tcW w:w="7590" w:type="dxa"/>
            <w:shd w:val="clear" w:color="auto" w:fill="auto"/>
            <w:tcMar>
              <w:top w:w="100" w:type="dxa"/>
              <w:left w:w="100" w:type="dxa"/>
              <w:bottom w:w="100" w:type="dxa"/>
              <w:right w:w="100" w:type="dxa"/>
            </w:tcMar>
          </w:tcPr>
          <w:p w:rsidR="00755358" w:rsidRDefault="00FD5B82" w14:paraId="2CE29359" w14:textId="77777777">
            <w:pPr>
              <w:widowControl w:val="0"/>
              <w:pBdr>
                <w:top w:val="nil"/>
                <w:left w:val="nil"/>
                <w:bottom w:val="nil"/>
                <w:right w:val="nil"/>
                <w:between w:val="nil"/>
              </w:pBdr>
              <w:spacing w:before="0" w:after="0" w:line="240" w:lineRule="auto"/>
            </w:pPr>
            <w:r>
              <w:t>Unanimiteit minus één (U-1)</w:t>
            </w:r>
          </w:p>
        </w:tc>
      </w:tr>
      <w:tr w:rsidR="00755358" w14:paraId="76444403" w14:textId="77777777">
        <w:tc>
          <w:tcPr>
            <w:tcW w:w="2340" w:type="dxa"/>
            <w:shd w:val="clear" w:color="auto" w:fill="F3F3F3"/>
            <w:tcMar>
              <w:top w:w="100" w:type="dxa"/>
              <w:left w:w="100" w:type="dxa"/>
              <w:bottom w:w="100" w:type="dxa"/>
              <w:right w:w="100" w:type="dxa"/>
            </w:tcMar>
          </w:tcPr>
          <w:p w:rsidR="00755358" w:rsidRDefault="00FD5B82" w14:paraId="0312DEFC" w14:textId="77777777">
            <w:pPr>
              <w:widowControl w:val="0"/>
              <w:pBdr>
                <w:top w:val="nil"/>
                <w:left w:val="nil"/>
                <w:bottom w:val="nil"/>
                <w:right w:val="nil"/>
                <w:between w:val="nil"/>
              </w:pBdr>
              <w:spacing w:before="0" w:after="0" w:line="240" w:lineRule="auto"/>
            </w:pPr>
            <w:r>
              <w:t>Licentie</w:t>
            </w:r>
          </w:p>
        </w:tc>
        <w:tc>
          <w:tcPr>
            <w:tcW w:w="7590" w:type="dxa"/>
            <w:shd w:val="clear" w:color="auto" w:fill="auto"/>
            <w:tcMar>
              <w:top w:w="100" w:type="dxa"/>
              <w:left w:w="100" w:type="dxa"/>
              <w:bottom w:w="100" w:type="dxa"/>
              <w:right w:w="100" w:type="dxa"/>
            </w:tcMar>
          </w:tcPr>
          <w:p w:rsidR="00755358" w:rsidRDefault="000A7DE7" w14:paraId="06012DBC" w14:textId="77777777">
            <w:pPr>
              <w:widowControl w:val="0"/>
              <w:pBdr>
                <w:top w:val="nil"/>
                <w:left w:val="nil"/>
                <w:bottom w:val="nil"/>
                <w:right w:val="nil"/>
                <w:between w:val="nil"/>
              </w:pBdr>
              <w:spacing w:before="0" w:after="0" w:line="240" w:lineRule="auto"/>
            </w:pPr>
            <w:hyperlink r:id="rId17">
              <w:r w:rsidR="00FD5B82">
                <w:rPr>
                  <w:color w:val="1155CC"/>
                  <w:u w:val="single"/>
                </w:rPr>
                <w:t>Modellicentie gratis hergebruik v1.0</w:t>
              </w:r>
            </w:hyperlink>
          </w:p>
        </w:tc>
      </w:tr>
      <w:tr w:rsidR="00755358" w14:paraId="24700100" w14:textId="77777777">
        <w:tc>
          <w:tcPr>
            <w:tcW w:w="2340" w:type="dxa"/>
            <w:shd w:val="clear" w:color="auto" w:fill="F3F3F3"/>
            <w:tcMar>
              <w:top w:w="100" w:type="dxa"/>
              <w:left w:w="100" w:type="dxa"/>
              <w:bottom w:w="100" w:type="dxa"/>
              <w:right w:w="100" w:type="dxa"/>
            </w:tcMar>
          </w:tcPr>
          <w:p w:rsidR="00755358" w:rsidRDefault="00FD5B82" w14:paraId="33F21933" w14:textId="77777777">
            <w:pPr>
              <w:widowControl w:val="0"/>
              <w:pBdr>
                <w:top w:val="nil"/>
                <w:left w:val="nil"/>
                <w:bottom w:val="nil"/>
                <w:right w:val="nil"/>
                <w:between w:val="nil"/>
              </w:pBdr>
              <w:spacing w:before="0" w:after="0" w:line="240" w:lineRule="auto"/>
            </w:pPr>
            <w:r>
              <w:t>Locatie documentatie</w:t>
            </w:r>
          </w:p>
        </w:tc>
        <w:tc>
          <w:tcPr>
            <w:tcW w:w="7590" w:type="dxa"/>
            <w:shd w:val="clear" w:color="auto" w:fill="auto"/>
            <w:tcMar>
              <w:top w:w="100" w:type="dxa"/>
              <w:left w:w="100" w:type="dxa"/>
              <w:bottom w:w="100" w:type="dxa"/>
              <w:right w:w="100" w:type="dxa"/>
            </w:tcMar>
          </w:tcPr>
          <w:p w:rsidR="00755358" w:rsidRDefault="000A7DE7" w14:paraId="69BD764B" w14:textId="77777777">
            <w:pPr>
              <w:widowControl w:val="0"/>
              <w:pBdr>
                <w:top w:val="nil"/>
                <w:left w:val="nil"/>
                <w:bottom w:val="nil"/>
                <w:right w:val="nil"/>
                <w:between w:val="nil"/>
              </w:pBdr>
              <w:spacing w:before="0" w:after="0" w:line="240" w:lineRule="auto"/>
            </w:pPr>
            <w:hyperlink r:id="rId18">
              <w:r w:rsidR="00FD5B82">
                <w:rPr>
                  <w:color w:val="1155CC"/>
                  <w:u w:val="single"/>
                </w:rPr>
                <w:t>http://data.vlaanderen.be</w:t>
              </w:r>
            </w:hyperlink>
            <w:r w:rsidR="00FD5B82">
              <w:t xml:space="preserve"> </w:t>
            </w:r>
          </w:p>
        </w:tc>
      </w:tr>
      <w:tr w:rsidR="00755358" w14:paraId="195E0546" w14:textId="77777777">
        <w:tc>
          <w:tcPr>
            <w:tcW w:w="2340" w:type="dxa"/>
            <w:shd w:val="clear" w:color="auto" w:fill="F3F3F3"/>
            <w:tcMar>
              <w:top w:w="100" w:type="dxa"/>
              <w:left w:w="100" w:type="dxa"/>
              <w:bottom w:w="100" w:type="dxa"/>
              <w:right w:w="100" w:type="dxa"/>
            </w:tcMar>
          </w:tcPr>
          <w:p w:rsidR="00755358" w:rsidRDefault="00FD5B82" w14:paraId="77E32A19" w14:textId="77777777">
            <w:pPr>
              <w:widowControl w:val="0"/>
              <w:pBdr>
                <w:top w:val="nil"/>
                <w:left w:val="nil"/>
                <w:bottom w:val="nil"/>
                <w:right w:val="nil"/>
                <w:between w:val="nil"/>
              </w:pBdr>
              <w:spacing w:before="0" w:after="0" w:line="240" w:lineRule="auto"/>
            </w:pPr>
            <w:r>
              <w:t>Issue logging</w:t>
            </w:r>
          </w:p>
        </w:tc>
        <w:tc>
          <w:tcPr>
            <w:tcW w:w="7590" w:type="dxa"/>
            <w:shd w:val="clear" w:color="auto" w:fill="auto"/>
            <w:tcMar>
              <w:top w:w="100" w:type="dxa"/>
              <w:left w:w="100" w:type="dxa"/>
              <w:bottom w:w="100" w:type="dxa"/>
              <w:right w:w="100" w:type="dxa"/>
            </w:tcMar>
          </w:tcPr>
          <w:p w:rsidR="00755358" w:rsidRDefault="000A7DE7" w14:paraId="60D2FDC3" w14:textId="77777777">
            <w:pPr>
              <w:widowControl w:val="0"/>
              <w:pBdr>
                <w:top w:val="nil"/>
                <w:left w:val="nil"/>
                <w:bottom w:val="nil"/>
                <w:right w:val="nil"/>
                <w:between w:val="nil"/>
              </w:pBdr>
              <w:spacing w:before="0" w:after="0" w:line="240" w:lineRule="auto"/>
            </w:pPr>
            <w:hyperlink r:id="rId19">
              <w:r w:rsidR="00FD5B82">
                <w:rPr>
                  <w:color w:val="1155CC"/>
                  <w:u w:val="single"/>
                </w:rPr>
                <w:t>https://github.com/Informatievlaanderen/OSLO-Public-Discussion/issues</w:t>
              </w:r>
            </w:hyperlink>
            <w:r w:rsidR="00FD5B82">
              <w:t xml:space="preserve"> </w:t>
            </w:r>
          </w:p>
        </w:tc>
      </w:tr>
    </w:tbl>
    <w:p w:rsidR="00755358" w:rsidRDefault="00755358" w14:paraId="46FD0354" w14:textId="77777777">
      <w:pPr>
        <w:jc w:val="both"/>
      </w:pPr>
    </w:p>
    <w:p w:rsidR="00755358" w:rsidRDefault="00FD5B82" w14:paraId="7375907E" w14:textId="77777777">
      <w:pPr>
        <w:pStyle w:val="Heading1"/>
        <w:numPr>
          <w:ilvl w:val="0"/>
          <w:numId w:val="1"/>
        </w:numPr>
      </w:pPr>
      <w:r>
        <w:t>Context</w:t>
      </w:r>
    </w:p>
    <w:p w:rsidRPr="00607A4A" w:rsidR="00607A4A" w:rsidP="00607A4A" w:rsidRDefault="00607A4A" w14:paraId="00352FF5" w14:textId="3E3DC6EC">
      <w:pPr>
        <w:jc w:val="both"/>
      </w:pPr>
      <w:r w:rsidRPr="00607A4A">
        <w:t xml:space="preserve">Het opvolgen van dossiers en de latere archivering van diezelfde dossiers is een onderwerp waar alle overheden in Vlaanderen mee geconfronteerd worden. Een efficiënte opvolging en archivering, op een consistente manier overheen verschillende entiteiten, vereist een (meta)datastandaard die generiek genoeg is om VO-breed in te zetten en tegelijk genoeg vrijheid laat voor context-specifieke implementaties. Als vertrekpunt voor deze oefening wordt gebruik gemaakt van een bestaande </w:t>
      </w:r>
      <w:r>
        <w:t>ontologieën</w:t>
      </w:r>
      <w:r w:rsidRPr="00607A4A">
        <w:t xml:space="preserve">, </w:t>
      </w:r>
      <w:r w:rsidR="003619CD">
        <w:t>voorbereid</w:t>
      </w:r>
      <w:r w:rsidRPr="00607A4A">
        <w:t xml:space="preserve"> door Departement Omgeving en</w:t>
      </w:r>
      <w:r w:rsidR="003619CD">
        <w:t xml:space="preserve"> </w:t>
      </w:r>
      <w:r w:rsidR="003619CD">
        <w:lastRenderedPageBreak/>
        <w:t>Het Facilitair Bedrijf en andere relevante</w:t>
      </w:r>
      <w:r w:rsidRPr="00607A4A">
        <w:t xml:space="preserve"> bestaande semantische datastandaarden</w:t>
      </w:r>
      <w:r w:rsidR="003619CD">
        <w:t xml:space="preserve"> (FRBR, Dublin Core</w:t>
      </w:r>
      <w:r w:rsidR="00BD3BE9">
        <w:t>, PREMIS, EAD</w:t>
      </w:r>
      <w:r w:rsidR="009C1516">
        <w:t xml:space="preserve"> DBPedia, </w:t>
      </w:r>
      <w:r w:rsidR="003619CD">
        <w:t>…)</w:t>
      </w:r>
      <w:r w:rsidRPr="00607A4A">
        <w:t>.</w:t>
      </w:r>
    </w:p>
    <w:p w:rsidR="00755358" w:rsidRDefault="00FD5B82" w14:paraId="137D78FD" w14:textId="77777777">
      <w:pPr>
        <w:pStyle w:val="Heading1"/>
        <w:numPr>
          <w:ilvl w:val="0"/>
          <w:numId w:val="1"/>
        </w:numPr>
      </w:pPr>
      <w:r>
        <w:t>Scope</w:t>
      </w:r>
    </w:p>
    <w:p w:rsidR="307A060E" w:rsidP="307A060E" w:rsidRDefault="307A060E" w14:paraId="3CA45D6B" w14:textId="7C3680D2">
      <w:pPr>
        <w:pStyle w:val="Normal"/>
        <w:spacing w:before="0" w:after="240"/>
        <w:jc w:val="both"/>
      </w:pPr>
      <w:r w:rsidR="307A060E">
        <w:rPr/>
        <w:t xml:space="preserve">Dit traject richt zich op het definiëren van een datastandaard voor het bijhouden van ‘dossierinformatie’ met het oog op zowel het beschrijven als het beheren van het dossier en alle zich daarin bevindende informatie. </w:t>
      </w:r>
      <w:r w:rsidRPr="307A060E" w:rsidR="307A060E">
        <w:rPr>
          <w:noProof w:val="0"/>
          <w:lang w:val="nl-BE"/>
        </w:rPr>
        <w:t xml:space="preserve">Het te ontwikkelen model moet gebruikt kunnen worden in o.a. volgende </w:t>
      </w:r>
      <w:proofErr w:type="spellStart"/>
      <w:r w:rsidRPr="307A060E" w:rsidR="307A060E">
        <w:rPr>
          <w:noProof w:val="0"/>
          <w:lang w:val="nl-BE"/>
        </w:rPr>
        <w:t>use</w:t>
      </w:r>
      <w:proofErr w:type="spellEnd"/>
      <w:r w:rsidRPr="307A060E" w:rsidR="307A060E">
        <w:rPr>
          <w:noProof w:val="0"/>
          <w:lang w:val="nl-BE"/>
        </w:rPr>
        <w:t xml:space="preserve"> cases:</w:t>
      </w:r>
    </w:p>
    <w:p w:rsidR="307A060E" w:rsidP="307A060E" w:rsidRDefault="307A060E" w14:noSpellErr="1" w14:paraId="0F63B5EB" w14:textId="23EAE96F">
      <w:pPr>
        <w:pStyle w:val="ListParagraph"/>
        <w:numPr>
          <w:ilvl w:val="0"/>
          <w:numId w:val="7"/>
        </w:numPr>
        <w:bidi w:val="0"/>
        <w:spacing w:before="0" w:beforeAutospacing="off" w:after="0" w:afterAutospacing="off" w:line="276" w:lineRule="auto"/>
        <w:ind w:left="720" w:right="0" w:hanging="360"/>
        <w:jc w:val="both"/>
        <w:rPr/>
      </w:pPr>
      <w:r w:rsidR="307A060E">
        <w:rPr/>
        <w:t xml:space="preserve">Het capteren van </w:t>
      </w:r>
      <w:r w:rsidRPr="307A060E" w:rsidR="307A060E">
        <w:rPr>
          <w:noProof w:val="0"/>
          <w:color w:val="212121"/>
          <w:lang w:val="nl-BE"/>
        </w:rPr>
        <w:t>inhoud dat de herkomst van stukken en van informatie en de aangebrachte wijzigingen in een informatiesysteem</w:t>
      </w:r>
    </w:p>
    <w:p w:rsidR="003619CD" w:rsidP="003619CD" w:rsidRDefault="003619CD" w14:paraId="2E4E2A0F" w14:textId="77777777">
      <w:pPr>
        <w:pStyle w:val="ListParagraph"/>
        <w:numPr>
          <w:ilvl w:val="0"/>
          <w:numId w:val="7"/>
        </w:numPr>
        <w:pBdr>
          <w:top w:val="nil"/>
          <w:left w:val="nil"/>
          <w:bottom w:val="nil"/>
          <w:right w:val="nil"/>
          <w:between w:val="nil"/>
        </w:pBdr>
        <w:spacing w:before="0" w:after="240"/>
        <w:jc w:val="both"/>
        <w:rPr/>
      </w:pPr>
      <w:r w:rsidR="307A060E">
        <w:rPr/>
        <w:t xml:space="preserve">Het archiveren van fysieke én digitale dossiers met het oog op latere vindbaarheid en het ophalen van informatie. </w:t>
      </w:r>
    </w:p>
    <w:p w:rsidR="003619CD" w:rsidP="003619CD" w:rsidRDefault="003619CD" w14:paraId="07B04B8F" w14:noSpellErr="1" w14:textId="3FBAAD22">
      <w:pPr>
        <w:pStyle w:val="ListParagraph"/>
        <w:numPr>
          <w:ilvl w:val="0"/>
          <w:numId w:val="7"/>
        </w:numPr>
        <w:pBdr>
          <w:top w:val="nil"/>
          <w:left w:val="nil"/>
          <w:bottom w:val="nil"/>
          <w:right w:val="nil"/>
          <w:between w:val="nil"/>
        </w:pBdr>
        <w:spacing w:before="0" w:after="240"/>
        <w:jc w:val="both"/>
        <w:rPr/>
      </w:pPr>
      <w:r w:rsidR="307A060E">
        <w:rPr/>
        <w:t>Het uitwisselen van informatie tussen d</w:t>
      </w:r>
      <w:r w:rsidR="307A060E">
        <w:rPr/>
        <w:t>ossier-centrische bedrijfstoepassingen</w:t>
      </w:r>
      <w:r w:rsidR="307A060E">
        <w:rPr/>
        <w:t xml:space="preserve">. </w:t>
      </w:r>
    </w:p>
    <w:p w:rsidR="00363AFF" w:rsidP="00363AFF" w:rsidRDefault="00363AFF" w14:paraId="114F52B7" w14:textId="6B1B039E">
      <w:pPr>
        <w:pBdr>
          <w:top w:val="nil"/>
          <w:left w:val="nil"/>
          <w:bottom w:val="nil"/>
          <w:right w:val="nil"/>
          <w:between w:val="nil"/>
        </w:pBdr>
        <w:spacing w:before="0" w:after="240"/>
        <w:jc w:val="both"/>
      </w:pPr>
      <w:r>
        <w:t>Het begrip ‘dossier’ zal ontleed worden in alle relevante deelcomponenten en begrippen, waaronder</w:t>
      </w:r>
      <w:r w:rsidR="009C1516">
        <w:t xml:space="preserve"> ‘document’,</w:t>
      </w:r>
      <w:r>
        <w:t xml:space="preserve"> ‘stukken’, </w:t>
      </w:r>
      <w:r w:rsidR="007F798A">
        <w:t xml:space="preserve">‘stukonderdelen’, </w:t>
      </w:r>
      <w:r>
        <w:t>‘representaties’</w:t>
      </w:r>
      <w:r w:rsidR="00977679">
        <w:t>, ‘series’</w:t>
      </w:r>
      <w:r>
        <w:t>…</w:t>
      </w:r>
      <w:r w:rsidR="00B33872">
        <w:t xml:space="preserve"> Het resulterende informatiemodel moet generiek genoeg te zijn om proces- en applicatieonafhankelijk dossierinformatie te beschrijven.</w:t>
      </w:r>
    </w:p>
    <w:p w:rsidR="00755358" w:rsidRDefault="00FD5B82" w14:paraId="2B24FEF0" w14:textId="77777777">
      <w:pPr>
        <w:pStyle w:val="Heading2"/>
        <w:spacing w:before="0" w:after="240"/>
        <w:jc w:val="both"/>
      </w:pPr>
      <w:bookmarkStart w:name="_8znuv9nd2pmu" w:colFirst="0" w:colLast="0" w:id="0"/>
      <w:bookmarkEnd w:id="0"/>
      <w:r>
        <w:t>3.1 Stakeholders</w:t>
      </w:r>
    </w:p>
    <w:p w:rsidR="00755358" w:rsidRDefault="00FD5B82" w14:paraId="45550977" w14:textId="77777777">
      <w:pPr>
        <w:pBdr>
          <w:top w:val="nil"/>
          <w:left w:val="nil"/>
          <w:bottom w:val="nil"/>
          <w:right w:val="nil"/>
          <w:between w:val="nil"/>
        </w:pBdr>
        <w:spacing w:before="0" w:after="240"/>
        <w:jc w:val="both"/>
      </w:pPr>
      <w:r>
        <w:t>De belanghebbenden van dit traject zijn onder meer:</w:t>
      </w:r>
    </w:p>
    <w:p w:rsidR="00755358" w:rsidRDefault="00FD5B82" w14:paraId="6A58F09F" w14:textId="77777777">
      <w:pPr>
        <w:numPr>
          <w:ilvl w:val="0"/>
          <w:numId w:val="5"/>
        </w:numPr>
        <w:pBdr>
          <w:top w:val="nil"/>
          <w:left w:val="nil"/>
          <w:bottom w:val="nil"/>
          <w:right w:val="nil"/>
          <w:between w:val="nil"/>
        </w:pBdr>
        <w:spacing w:before="0" w:after="240"/>
        <w:contextualSpacing/>
        <w:jc w:val="both"/>
      </w:pPr>
      <w:r>
        <w:t>Alle entiteiten van de Vlaamse overheid</w:t>
      </w:r>
    </w:p>
    <w:p w:rsidR="00755358" w:rsidRDefault="00D66B22" w14:paraId="7113EE28" w14:textId="5A0AF2F4">
      <w:pPr>
        <w:numPr>
          <w:ilvl w:val="0"/>
          <w:numId w:val="5"/>
        </w:numPr>
        <w:pBdr>
          <w:top w:val="nil"/>
          <w:left w:val="nil"/>
          <w:bottom w:val="nil"/>
          <w:right w:val="nil"/>
          <w:between w:val="nil"/>
        </w:pBdr>
        <w:spacing w:before="0" w:after="240"/>
        <w:contextualSpacing/>
        <w:jc w:val="both"/>
      </w:pPr>
      <w:r>
        <w:t>Lokale overheden</w:t>
      </w:r>
    </w:p>
    <w:p w:rsidR="00D66B22" w:rsidRDefault="003619CD" w14:paraId="5772255E" w14:textId="77777777">
      <w:pPr>
        <w:numPr>
          <w:ilvl w:val="0"/>
          <w:numId w:val="5"/>
        </w:numPr>
        <w:pBdr>
          <w:top w:val="nil"/>
          <w:left w:val="nil"/>
          <w:bottom w:val="nil"/>
          <w:right w:val="nil"/>
          <w:between w:val="nil"/>
        </w:pBdr>
        <w:spacing w:before="0" w:after="240"/>
        <w:contextualSpacing/>
        <w:jc w:val="both"/>
      </w:pPr>
      <w:r>
        <w:t xml:space="preserve">FOD </w:t>
      </w:r>
      <w:r w:rsidR="00FD5B82">
        <w:t>BOSA</w:t>
      </w:r>
    </w:p>
    <w:p w:rsidR="00755358" w:rsidRDefault="00D66B22" w14:paraId="24A4720A" w14:textId="58D885B3">
      <w:pPr>
        <w:numPr>
          <w:ilvl w:val="0"/>
          <w:numId w:val="5"/>
        </w:numPr>
        <w:pBdr>
          <w:top w:val="nil"/>
          <w:left w:val="nil"/>
          <w:bottom w:val="nil"/>
          <w:right w:val="nil"/>
          <w:between w:val="nil"/>
        </w:pBdr>
        <w:spacing w:before="0" w:after="240"/>
        <w:contextualSpacing/>
        <w:jc w:val="both"/>
      </w:pPr>
      <w:r>
        <w:t>Private partners via Agoria</w:t>
      </w:r>
    </w:p>
    <w:p w:rsidR="00D66B22" w:rsidRDefault="00D66B22" w14:paraId="058E13F9" w14:textId="3D9BA606">
      <w:pPr>
        <w:numPr>
          <w:ilvl w:val="0"/>
          <w:numId w:val="5"/>
        </w:numPr>
        <w:pBdr>
          <w:top w:val="nil"/>
          <w:left w:val="nil"/>
          <w:bottom w:val="nil"/>
          <w:right w:val="nil"/>
          <w:between w:val="nil"/>
        </w:pBdr>
        <w:spacing w:before="0" w:after="240"/>
        <w:contextualSpacing/>
        <w:jc w:val="both"/>
      </w:pPr>
      <w:r>
        <w:t>Academia via IMEC</w:t>
      </w:r>
    </w:p>
    <w:p w:rsidR="003619CD" w:rsidP="003619CD" w:rsidRDefault="003619CD" w14:paraId="53B7A6B3" w14:textId="77777777">
      <w:pPr>
        <w:pBdr>
          <w:top w:val="nil"/>
          <w:left w:val="nil"/>
          <w:bottom w:val="nil"/>
          <w:right w:val="nil"/>
          <w:between w:val="nil"/>
        </w:pBdr>
        <w:spacing w:before="0" w:after="240"/>
        <w:contextualSpacing/>
        <w:jc w:val="both"/>
      </w:pPr>
    </w:p>
    <w:p w:rsidR="003619CD" w:rsidP="003619CD" w:rsidRDefault="003619CD" w14:paraId="4782FC4A" w14:textId="77777777">
      <w:pPr>
        <w:pBdr>
          <w:top w:val="nil"/>
          <w:left w:val="nil"/>
          <w:bottom w:val="nil"/>
          <w:right w:val="nil"/>
          <w:between w:val="nil"/>
        </w:pBdr>
        <w:spacing w:before="0" w:after="240"/>
        <w:contextualSpacing/>
        <w:jc w:val="both"/>
      </w:pPr>
      <w:r>
        <w:t>Verder hebben in het bijzonder volgende stakeholders een belang bij dit traject:</w:t>
      </w:r>
    </w:p>
    <w:p w:rsidR="003619CD" w:rsidP="003619CD" w:rsidRDefault="003619CD" w14:paraId="071585DE" w14:textId="77777777">
      <w:pPr>
        <w:pStyle w:val="ListParagraph"/>
        <w:numPr>
          <w:ilvl w:val="0"/>
          <w:numId w:val="8"/>
        </w:numPr>
        <w:pBdr>
          <w:top w:val="nil"/>
          <w:left w:val="nil"/>
          <w:bottom w:val="nil"/>
          <w:right w:val="nil"/>
          <w:between w:val="nil"/>
        </w:pBdr>
        <w:spacing w:before="0" w:after="240"/>
        <w:jc w:val="both"/>
      </w:pPr>
      <w:r>
        <w:t xml:space="preserve">Departement Omgeving, ontwikkelde reeds een ontologie voor dossierinformatie in de context van het milieuvergunningsproces. </w:t>
      </w:r>
    </w:p>
    <w:p w:rsidR="003619CD" w:rsidP="003619CD" w:rsidRDefault="003619CD" w14:paraId="5FBD4719" w14:textId="77777777">
      <w:pPr>
        <w:pStyle w:val="ListParagraph"/>
        <w:numPr>
          <w:ilvl w:val="0"/>
          <w:numId w:val="8"/>
        </w:numPr>
        <w:pBdr>
          <w:top w:val="nil"/>
          <w:left w:val="nil"/>
          <w:bottom w:val="nil"/>
          <w:right w:val="nil"/>
          <w:between w:val="nil"/>
        </w:pBdr>
        <w:spacing w:before="0" w:after="240"/>
        <w:jc w:val="both"/>
      </w:pPr>
      <w:r>
        <w:t>Het Facilitair Bedrijf, ontwikkelde reeds een informatiemodel voor archivering in de context van Digitaal Archief Vlaanderen.</w:t>
      </w:r>
    </w:p>
    <w:p w:rsidR="00363AFF" w:rsidP="00363AFF" w:rsidRDefault="00363AFF" w14:paraId="4DE26BF3" w14:textId="77777777">
      <w:pPr>
        <w:pStyle w:val="ListParagraph"/>
        <w:numPr>
          <w:ilvl w:val="0"/>
          <w:numId w:val="8"/>
        </w:numPr>
        <w:pBdr>
          <w:top w:val="nil"/>
          <w:left w:val="nil"/>
          <w:bottom w:val="nil"/>
          <w:right w:val="nil"/>
          <w:between w:val="nil"/>
        </w:pBdr>
        <w:spacing w:before="0" w:after="240"/>
        <w:jc w:val="both"/>
      </w:pPr>
      <w:r>
        <w:lastRenderedPageBreak/>
        <w:t>Departement Kanselarij en Bestuur, dat werkt aan een informatiemodel voor de digitalisering van de besluitvorming van de Vlaamse Regering, waar tevens veelvoudig gebruik gemaakt wordt van het concept ‘Dossier’.</w:t>
      </w:r>
    </w:p>
    <w:p w:rsidR="00755358" w:rsidRDefault="00FD5B82" w14:paraId="025433E8" w14:textId="77777777">
      <w:pPr>
        <w:pStyle w:val="Heading2"/>
        <w:spacing w:before="0" w:after="240"/>
        <w:jc w:val="both"/>
      </w:pPr>
      <w:bookmarkStart w:name="_6zzx7ifu48pn" w:colFirst="0" w:colLast="0" w:id="1"/>
      <w:bookmarkEnd w:id="1"/>
      <w:r>
        <w:t>3.2 Succes criteria</w:t>
      </w:r>
    </w:p>
    <w:p w:rsidR="00755358" w:rsidRDefault="00FD5B82" w14:paraId="7357EA99" w14:textId="77777777">
      <w:r>
        <w:t>Deze werkgroep zal als een succes worden beschouwd wanneer de deliverables wijdverspreid gebruikt en toegepast worden. In het bijzonder lijsten we volgende criteria op:</w:t>
      </w:r>
    </w:p>
    <w:p w:rsidR="00755358" w:rsidRDefault="00FD5B82" w14:paraId="0ECFECF1" w14:textId="77777777">
      <w:pPr>
        <w:numPr>
          <w:ilvl w:val="0"/>
          <w:numId w:val="3"/>
        </w:numPr>
        <w:contextualSpacing/>
      </w:pPr>
      <w:r>
        <w:t>Er is maximaal afgestemd met alle stakeholders door representativiteit tijdens de werkgroepsessies.</w:t>
      </w:r>
    </w:p>
    <w:p w:rsidR="00755358" w:rsidRDefault="00FD5B82" w14:paraId="59C19F9C" w14:textId="77777777">
      <w:pPr>
        <w:numPr>
          <w:ilvl w:val="0"/>
          <w:numId w:val="3"/>
        </w:numPr>
        <w:contextualSpacing/>
      </w:pPr>
      <w:r>
        <w:t xml:space="preserve">De werkgroep sessies resulteren in een stabiele specificatie die een consensus vertegenwoordigd van alle deelnemers. </w:t>
      </w:r>
    </w:p>
    <w:p w:rsidR="00755358" w:rsidRDefault="00FD5B82" w14:paraId="7414F724" w14:textId="77777777">
      <w:pPr>
        <w:numPr>
          <w:ilvl w:val="0"/>
          <w:numId w:val="3"/>
        </w:numPr>
        <w:contextualSpacing/>
      </w:pPr>
      <w:r>
        <w:t>De specificatie wordt aanvaard door de werkgroep datastandaarden en het stuurorgaan Vlaams informatie- en ICT beleid.</w:t>
      </w:r>
    </w:p>
    <w:p w:rsidR="00755358" w:rsidRDefault="00FD5B82" w14:paraId="635A0741" w14:textId="6B928935">
      <w:pPr>
        <w:numPr>
          <w:ilvl w:val="0"/>
          <w:numId w:val="3"/>
        </w:numPr>
        <w:contextualSpacing/>
      </w:pPr>
      <w:r>
        <w:t xml:space="preserve">Er </w:t>
      </w:r>
      <w:r w:rsidR="003F7355">
        <w:t>is het SHACL validatieprofiel beschikbaar om data te valideren ten opzichte van het ontwikkelde informatiemodel.</w:t>
      </w:r>
    </w:p>
    <w:p w:rsidR="00755358" w:rsidRDefault="00FD5B82" w14:paraId="0FD5271A" w14:textId="6FA6981C">
      <w:pPr>
        <w:numPr>
          <w:ilvl w:val="0"/>
          <w:numId w:val="3"/>
        </w:numPr>
        <w:contextualSpacing/>
      </w:pPr>
      <w:r>
        <w:t xml:space="preserve">De specificatie werd geïmplementeerd in minstens één proof-of-concept die de meerwaarde van de specificatie in de praktijk </w:t>
      </w:r>
      <w:r w:rsidR="003F7355">
        <w:t>bewijst</w:t>
      </w:r>
      <w:r>
        <w:t xml:space="preserve">. </w:t>
      </w:r>
    </w:p>
    <w:p w:rsidR="00755358" w:rsidRDefault="00FD5B82" w14:paraId="7F49C5CA" w14:textId="77777777">
      <w:pPr>
        <w:pStyle w:val="Heading1"/>
        <w:numPr>
          <w:ilvl w:val="0"/>
          <w:numId w:val="1"/>
        </w:numPr>
      </w:pPr>
      <w:r>
        <w:t>Deliverables</w:t>
      </w:r>
    </w:p>
    <w:p w:rsidR="00755358" w:rsidRDefault="00FD5B82" w14:paraId="4C35E32C" w14:textId="77777777">
      <w:pPr>
        <w:pBdr>
          <w:top w:val="nil"/>
          <w:left w:val="nil"/>
          <w:bottom w:val="nil"/>
          <w:right w:val="nil"/>
          <w:between w:val="nil"/>
        </w:pBdr>
        <w:spacing w:before="0" w:after="240"/>
        <w:jc w:val="both"/>
      </w:pPr>
      <w:r>
        <w:t>De werkgroep zal de volgende deliverables opleveren:</w:t>
      </w:r>
    </w:p>
    <w:p w:rsidR="00363AFF" w:rsidRDefault="00363AFF" w14:paraId="4A58F483" w14:textId="77777777">
      <w:pPr>
        <w:numPr>
          <w:ilvl w:val="0"/>
          <w:numId w:val="2"/>
        </w:numPr>
        <w:pBdr>
          <w:top w:val="nil"/>
          <w:left w:val="nil"/>
          <w:bottom w:val="nil"/>
          <w:right w:val="nil"/>
          <w:between w:val="nil"/>
        </w:pBdr>
        <w:spacing w:before="0" w:after="240"/>
        <w:contextualSpacing/>
        <w:jc w:val="both"/>
      </w:pPr>
      <w:r>
        <w:t>Opstellen overzicht informatienoden op basis van analyse beschikbare documentatie en bestaande standaarden.</w:t>
      </w:r>
    </w:p>
    <w:p w:rsidR="00363AFF" w:rsidRDefault="00363AFF" w14:paraId="51A92426" w14:textId="77777777">
      <w:pPr>
        <w:numPr>
          <w:ilvl w:val="0"/>
          <w:numId w:val="2"/>
        </w:numPr>
        <w:pBdr>
          <w:top w:val="nil"/>
          <w:left w:val="nil"/>
          <w:bottom w:val="nil"/>
          <w:right w:val="nil"/>
          <w:between w:val="nil"/>
        </w:pBdr>
        <w:spacing w:before="0" w:after="240"/>
        <w:contextualSpacing/>
        <w:jc w:val="both"/>
      </w:pPr>
      <w:r>
        <w:t>Organiseren van business workshop met stakeholders om de informatienoden te valideren en verder uit te breiden.</w:t>
      </w:r>
    </w:p>
    <w:p w:rsidR="00363AFF" w:rsidRDefault="00363AFF" w14:paraId="60DCA87C" w14:textId="77777777">
      <w:pPr>
        <w:numPr>
          <w:ilvl w:val="0"/>
          <w:numId w:val="2"/>
        </w:numPr>
        <w:pBdr>
          <w:top w:val="nil"/>
          <w:left w:val="nil"/>
          <w:bottom w:val="nil"/>
          <w:right w:val="nil"/>
          <w:between w:val="nil"/>
        </w:pBdr>
        <w:spacing w:before="0" w:after="240"/>
        <w:contextualSpacing/>
        <w:jc w:val="both"/>
      </w:pPr>
      <w:r>
        <w:t>Organiseren en faciliteren van 5 workshops met de werkgroep samengesteld uit domeinexperten + verwerking van feedback.</w:t>
      </w:r>
    </w:p>
    <w:p w:rsidR="00363AFF" w:rsidRDefault="00363AFF" w14:paraId="0C387F5B" w14:textId="1532EE28">
      <w:pPr>
        <w:numPr>
          <w:ilvl w:val="0"/>
          <w:numId w:val="2"/>
        </w:numPr>
        <w:pBdr>
          <w:top w:val="nil"/>
          <w:left w:val="nil"/>
          <w:bottom w:val="nil"/>
          <w:right w:val="nil"/>
          <w:between w:val="nil"/>
        </w:pBdr>
        <w:spacing w:before="0" w:after="240"/>
        <w:contextualSpacing/>
        <w:jc w:val="both"/>
      </w:pPr>
      <w:r>
        <w:t xml:space="preserve">Opstellen van </w:t>
      </w:r>
      <w:r w:rsidR="00B33884">
        <w:t xml:space="preserve">herbruikbare </w:t>
      </w:r>
      <w:r>
        <w:t>documentati</w:t>
      </w:r>
      <w:r w:rsidR="009C1516">
        <w:t>e</w:t>
      </w:r>
      <w:r>
        <w:t xml:space="preserve"> </w:t>
      </w:r>
      <w:r w:rsidR="00B33884">
        <w:t>v</w:t>
      </w:r>
      <w:r>
        <w:t>oor het informatiemodel en publicatie op data.vlaanderen.be</w:t>
      </w:r>
      <w:r w:rsidR="00B33884">
        <w:t>:</w:t>
      </w:r>
    </w:p>
    <w:p w:rsidR="00B33884" w:rsidP="007F4990" w:rsidRDefault="00B33884" w14:paraId="60CB9D0B" w14:textId="4C12D33A">
      <w:pPr>
        <w:numPr>
          <w:ilvl w:val="1"/>
          <w:numId w:val="2"/>
        </w:numPr>
        <w:pBdr>
          <w:top w:val="nil"/>
          <w:left w:val="nil"/>
          <w:bottom w:val="nil"/>
          <w:right w:val="nil"/>
          <w:between w:val="nil"/>
        </w:pBdr>
        <w:spacing w:before="0" w:after="240"/>
        <w:contextualSpacing/>
        <w:jc w:val="both"/>
      </w:pPr>
      <w:r>
        <w:t>RDF vocabularium</w:t>
      </w:r>
    </w:p>
    <w:p w:rsidR="00B33884" w:rsidP="007F4990" w:rsidRDefault="00B33884" w14:paraId="093E3450" w14:textId="47BE6F48">
      <w:pPr>
        <w:numPr>
          <w:ilvl w:val="1"/>
          <w:numId w:val="2"/>
        </w:numPr>
        <w:pBdr>
          <w:top w:val="nil"/>
          <w:left w:val="nil"/>
          <w:bottom w:val="nil"/>
          <w:right w:val="nil"/>
          <w:between w:val="nil"/>
        </w:pBdr>
        <w:spacing w:before="0" w:after="240"/>
        <w:contextualSpacing/>
        <w:jc w:val="both"/>
      </w:pPr>
      <w:r>
        <w:t>HTML documentatie voor het vocabularium met termen en definities</w:t>
      </w:r>
    </w:p>
    <w:p w:rsidR="00B33884" w:rsidP="007F4990" w:rsidRDefault="00B33884" w14:paraId="6FC0000F" w14:textId="1EF45AFB">
      <w:pPr>
        <w:numPr>
          <w:ilvl w:val="1"/>
          <w:numId w:val="2"/>
        </w:numPr>
        <w:pBdr>
          <w:top w:val="nil"/>
          <w:left w:val="nil"/>
          <w:bottom w:val="nil"/>
          <w:right w:val="nil"/>
          <w:between w:val="nil"/>
        </w:pBdr>
        <w:spacing w:before="0" w:after="240"/>
        <w:contextualSpacing/>
        <w:jc w:val="both"/>
      </w:pPr>
      <w:r>
        <w:t>UML diagram</w:t>
      </w:r>
    </w:p>
    <w:p w:rsidR="00B33884" w:rsidP="007F4990" w:rsidRDefault="00B33884" w14:paraId="1F530CDA" w14:textId="5847EBB2">
      <w:pPr>
        <w:numPr>
          <w:ilvl w:val="1"/>
          <w:numId w:val="2"/>
        </w:numPr>
        <w:pBdr>
          <w:top w:val="nil"/>
          <w:left w:val="nil"/>
          <w:bottom w:val="nil"/>
          <w:right w:val="nil"/>
          <w:between w:val="nil"/>
        </w:pBdr>
        <w:spacing w:before="0" w:after="240"/>
        <w:contextualSpacing/>
        <w:jc w:val="both"/>
      </w:pPr>
      <w:r>
        <w:t>HTML documentatie voor het UML diagram</w:t>
      </w:r>
    </w:p>
    <w:p w:rsidR="00B33884" w:rsidP="007F4990" w:rsidRDefault="00B33884" w14:paraId="5A29F9F5" w14:textId="36819997">
      <w:pPr>
        <w:numPr>
          <w:ilvl w:val="1"/>
          <w:numId w:val="2"/>
        </w:numPr>
        <w:pBdr>
          <w:top w:val="nil"/>
          <w:left w:val="nil"/>
          <w:bottom w:val="nil"/>
          <w:right w:val="nil"/>
          <w:between w:val="nil"/>
        </w:pBdr>
        <w:spacing w:before="0" w:after="240"/>
        <w:contextualSpacing/>
        <w:jc w:val="both"/>
      </w:pPr>
      <w:r>
        <w:t>SHACL validatieregels</w:t>
      </w:r>
    </w:p>
    <w:p w:rsidR="00B33884" w:rsidP="007F4990" w:rsidRDefault="00B33884" w14:paraId="24EE0DC0" w14:textId="0C5BBDAE">
      <w:pPr>
        <w:numPr>
          <w:ilvl w:val="1"/>
          <w:numId w:val="2"/>
        </w:numPr>
        <w:pBdr>
          <w:top w:val="nil"/>
          <w:left w:val="nil"/>
          <w:bottom w:val="nil"/>
          <w:right w:val="nil"/>
          <w:between w:val="nil"/>
        </w:pBdr>
        <w:spacing w:before="0" w:after="240"/>
        <w:contextualSpacing/>
        <w:jc w:val="both"/>
      </w:pPr>
      <w:r>
        <w:lastRenderedPageBreak/>
        <w:t>JSON-LD context bestand</w:t>
      </w:r>
    </w:p>
    <w:p w:rsidR="00B33884" w:rsidP="007F4990" w:rsidRDefault="00363AFF" w14:paraId="2CD0EF28" w14:textId="076C80FC">
      <w:pPr>
        <w:numPr>
          <w:ilvl w:val="0"/>
          <w:numId w:val="2"/>
        </w:numPr>
        <w:pBdr>
          <w:top w:val="nil"/>
          <w:left w:val="nil"/>
          <w:bottom w:val="nil"/>
          <w:right w:val="nil"/>
          <w:between w:val="nil"/>
        </w:pBdr>
        <w:spacing w:before="0" w:after="240"/>
        <w:contextualSpacing/>
        <w:jc w:val="both"/>
      </w:pPr>
      <w:r>
        <w:t xml:space="preserve">Integratie in </w:t>
      </w:r>
      <w:r w:rsidR="00B33884">
        <w:t xml:space="preserve">het </w:t>
      </w:r>
      <w:r>
        <w:t>OSLO-stelsel van vocabularia.</w:t>
      </w:r>
    </w:p>
    <w:p w:rsidR="00755358" w:rsidRDefault="00FD5B82" w14:paraId="6D6139BF" w14:textId="77777777">
      <w:pPr>
        <w:pStyle w:val="Heading1"/>
        <w:numPr>
          <w:ilvl w:val="0"/>
          <w:numId w:val="1"/>
        </w:numPr>
      </w:pPr>
      <w:r>
        <w:t>Mijlpalen en timing</w:t>
      </w:r>
    </w:p>
    <w:tbl>
      <w:tblPr>
        <w:tblW w:w="9930" w:type="dxa"/>
        <w:tblInd w:w="10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2010"/>
        <w:gridCol w:w="7920"/>
      </w:tblGrid>
      <w:tr w:rsidR="00755358" w14:paraId="67EDF53C" w14:textId="77777777">
        <w:tc>
          <w:tcPr>
            <w:tcW w:w="2010" w:type="dxa"/>
            <w:shd w:val="clear" w:color="auto" w:fill="F3F3F3"/>
            <w:tcMar>
              <w:top w:w="100" w:type="dxa"/>
              <w:left w:w="100" w:type="dxa"/>
              <w:bottom w:w="100" w:type="dxa"/>
              <w:right w:w="100" w:type="dxa"/>
            </w:tcMar>
          </w:tcPr>
          <w:p w:rsidR="00755358" w:rsidRDefault="00755358" w14:paraId="45F14D19" w14:textId="77777777">
            <w:pPr>
              <w:widowControl w:val="0"/>
              <w:pBdr>
                <w:top w:val="nil"/>
                <w:left w:val="nil"/>
                <w:bottom w:val="nil"/>
                <w:right w:val="nil"/>
                <w:between w:val="nil"/>
              </w:pBdr>
              <w:spacing w:before="0" w:after="0" w:line="240" w:lineRule="auto"/>
              <w:rPr>
                <w:b/>
              </w:rPr>
            </w:pPr>
          </w:p>
        </w:tc>
        <w:tc>
          <w:tcPr>
            <w:tcW w:w="7920" w:type="dxa"/>
            <w:shd w:val="clear" w:color="auto" w:fill="auto"/>
            <w:tcMar>
              <w:top w:w="100" w:type="dxa"/>
              <w:left w:w="100" w:type="dxa"/>
              <w:bottom w:w="100" w:type="dxa"/>
              <w:right w:w="100" w:type="dxa"/>
            </w:tcMar>
          </w:tcPr>
          <w:p w:rsidR="00755358" w:rsidRDefault="00FD5B82" w14:paraId="55278389" w14:textId="77777777">
            <w:pPr>
              <w:widowControl w:val="0"/>
              <w:pBdr>
                <w:top w:val="nil"/>
                <w:left w:val="nil"/>
                <w:bottom w:val="nil"/>
                <w:right w:val="nil"/>
                <w:between w:val="nil"/>
              </w:pBdr>
              <w:spacing w:before="0" w:after="0" w:line="240" w:lineRule="auto"/>
              <w:rPr>
                <w:b/>
              </w:rPr>
            </w:pPr>
            <w:r>
              <w:rPr>
                <w:b/>
              </w:rPr>
              <w:t>Mijlpaal</w:t>
            </w:r>
          </w:p>
        </w:tc>
      </w:tr>
      <w:tr w:rsidR="00724861" w14:paraId="6C36DD85" w14:textId="77777777">
        <w:tc>
          <w:tcPr>
            <w:tcW w:w="2010" w:type="dxa"/>
            <w:shd w:val="clear" w:color="auto" w:fill="F3F3F3"/>
            <w:tcMar>
              <w:top w:w="100" w:type="dxa"/>
              <w:left w:w="100" w:type="dxa"/>
              <w:bottom w:w="100" w:type="dxa"/>
              <w:right w:w="100" w:type="dxa"/>
            </w:tcMar>
          </w:tcPr>
          <w:p w:rsidR="00724861" w:rsidRDefault="00724861" w14:paraId="2EE5F02A" w14:textId="400E1AA2">
            <w:pPr>
              <w:widowControl w:val="0"/>
              <w:pBdr>
                <w:top w:val="nil"/>
                <w:left w:val="nil"/>
                <w:bottom w:val="nil"/>
                <w:right w:val="nil"/>
                <w:between w:val="nil"/>
              </w:pBdr>
              <w:spacing w:before="0" w:after="0" w:line="240" w:lineRule="auto"/>
              <w:rPr>
                <w:b/>
              </w:rPr>
            </w:pPr>
            <w:r>
              <w:rPr>
                <w:b/>
              </w:rPr>
              <w:t>December 2018</w:t>
            </w:r>
          </w:p>
        </w:tc>
        <w:tc>
          <w:tcPr>
            <w:tcW w:w="7920" w:type="dxa"/>
            <w:shd w:val="clear" w:color="auto" w:fill="auto"/>
            <w:tcMar>
              <w:top w:w="100" w:type="dxa"/>
              <w:left w:w="100" w:type="dxa"/>
              <w:bottom w:w="100" w:type="dxa"/>
              <w:right w:w="100" w:type="dxa"/>
            </w:tcMar>
          </w:tcPr>
          <w:p w:rsidR="00724861" w:rsidP="00363AFF" w:rsidRDefault="00724861" w14:paraId="463B4E47" w14:textId="77777777">
            <w:pPr>
              <w:widowControl w:val="0"/>
              <w:pBdr>
                <w:top w:val="nil"/>
                <w:left w:val="nil"/>
                <w:bottom w:val="nil"/>
                <w:right w:val="nil"/>
                <w:between w:val="nil"/>
              </w:pBdr>
              <w:spacing w:before="0" w:after="0" w:line="240" w:lineRule="auto"/>
              <w:contextualSpacing/>
            </w:pPr>
            <w:r>
              <w:t>Intentieverklaring opstellen en uitnodigen van geïnteresseerden voor eerste business workshop.</w:t>
            </w:r>
          </w:p>
        </w:tc>
      </w:tr>
      <w:tr w:rsidR="00755358" w14:paraId="027B0846" w14:textId="77777777">
        <w:tc>
          <w:tcPr>
            <w:tcW w:w="2010" w:type="dxa"/>
            <w:shd w:val="clear" w:color="auto" w:fill="F3F3F3"/>
            <w:tcMar>
              <w:top w:w="100" w:type="dxa"/>
              <w:left w:w="100" w:type="dxa"/>
              <w:bottom w:w="100" w:type="dxa"/>
              <w:right w:w="100" w:type="dxa"/>
            </w:tcMar>
          </w:tcPr>
          <w:p w:rsidR="00755358" w:rsidP="007F4990" w:rsidRDefault="00B85CA4" w14:paraId="0FDD2E75" w14:textId="6DBC484C">
            <w:pPr>
              <w:widowControl w:val="0"/>
              <w:pBdr>
                <w:top w:val="nil"/>
                <w:left w:val="nil"/>
                <w:bottom w:val="nil"/>
                <w:right w:val="nil"/>
                <w:between w:val="nil"/>
              </w:pBdr>
              <w:spacing w:before="0" w:after="0" w:line="240" w:lineRule="auto"/>
              <w:rPr>
                <w:b/>
              </w:rPr>
            </w:pPr>
            <w:r>
              <w:rPr>
                <w:b/>
              </w:rPr>
              <w:t>7 februari</w:t>
            </w:r>
            <w:r w:rsidR="00724861">
              <w:rPr>
                <w:b/>
              </w:rPr>
              <w:t xml:space="preserve"> 2019</w:t>
            </w:r>
            <w:r>
              <w:rPr>
                <w:b/>
              </w:rPr>
              <w:br/>
            </w:r>
            <w:r>
              <w:rPr>
                <w:b/>
              </w:rPr>
              <w:t>10:00-12:00</w:t>
            </w:r>
          </w:p>
        </w:tc>
        <w:tc>
          <w:tcPr>
            <w:tcW w:w="7920" w:type="dxa"/>
            <w:shd w:val="clear" w:color="auto" w:fill="auto"/>
            <w:tcMar>
              <w:top w:w="100" w:type="dxa"/>
              <w:left w:w="100" w:type="dxa"/>
              <w:bottom w:w="100" w:type="dxa"/>
              <w:right w:w="100" w:type="dxa"/>
            </w:tcMar>
          </w:tcPr>
          <w:p w:rsidR="00755358" w:rsidRDefault="00363AFF" w14:paraId="334BEACA" w14:textId="77777777">
            <w:pPr>
              <w:widowControl w:val="0"/>
              <w:pBdr>
                <w:top w:val="nil"/>
                <w:left w:val="nil"/>
                <w:bottom w:val="nil"/>
                <w:right w:val="nil"/>
                <w:between w:val="nil"/>
              </w:pBdr>
              <w:spacing w:before="0" w:after="0" w:line="240" w:lineRule="auto"/>
            </w:pPr>
            <w:r>
              <w:t xml:space="preserve">Business workshop met stakeholders om de informatienoden te valideren en </w:t>
            </w:r>
            <w:r w:rsidR="00724861">
              <w:t>scope verder te verfijnen.</w:t>
            </w:r>
          </w:p>
        </w:tc>
      </w:tr>
      <w:tr w:rsidR="00755358" w14:paraId="58402D32" w14:textId="77777777">
        <w:tc>
          <w:tcPr>
            <w:tcW w:w="2010" w:type="dxa"/>
            <w:shd w:val="clear" w:color="auto" w:fill="F3F3F3"/>
            <w:tcMar>
              <w:top w:w="100" w:type="dxa"/>
              <w:left w:w="100" w:type="dxa"/>
              <w:bottom w:w="100" w:type="dxa"/>
              <w:right w:w="100" w:type="dxa"/>
            </w:tcMar>
          </w:tcPr>
          <w:p w:rsidR="00755358" w:rsidRDefault="00A750A6" w14:paraId="44F92472" w14:textId="59955E3E">
            <w:pPr>
              <w:widowControl w:val="0"/>
              <w:pBdr>
                <w:top w:val="nil"/>
                <w:left w:val="nil"/>
                <w:bottom w:val="nil"/>
                <w:right w:val="nil"/>
                <w:between w:val="nil"/>
              </w:pBdr>
              <w:spacing w:before="0" w:after="0" w:line="240" w:lineRule="auto"/>
              <w:rPr>
                <w:b/>
              </w:rPr>
            </w:pPr>
            <w:r>
              <w:rPr>
                <w:b/>
              </w:rPr>
              <w:t>19 februari</w:t>
            </w:r>
            <w:r w:rsidR="00724861">
              <w:rPr>
                <w:b/>
              </w:rPr>
              <w:t xml:space="preserve"> 2019</w:t>
            </w:r>
          </w:p>
        </w:tc>
        <w:tc>
          <w:tcPr>
            <w:tcW w:w="7920" w:type="dxa"/>
            <w:shd w:val="clear" w:color="auto" w:fill="auto"/>
            <w:tcMar>
              <w:top w:w="100" w:type="dxa"/>
              <w:left w:w="100" w:type="dxa"/>
              <w:bottom w:w="100" w:type="dxa"/>
              <w:right w:w="100" w:type="dxa"/>
            </w:tcMar>
          </w:tcPr>
          <w:p w:rsidR="00755358" w:rsidRDefault="00724861" w14:paraId="24F7FA0B" w14:textId="77777777">
            <w:pPr>
              <w:widowControl w:val="0"/>
              <w:spacing w:before="0" w:after="0" w:line="240" w:lineRule="auto"/>
            </w:pPr>
            <w:r>
              <w:t>Validatie werkgroep charter – Werkgroep Datastandaarden</w:t>
            </w:r>
          </w:p>
        </w:tc>
      </w:tr>
      <w:tr w:rsidRPr="007F4990" w:rsidR="00755358" w14:paraId="7DFAD1A0" w14:textId="77777777">
        <w:tc>
          <w:tcPr>
            <w:tcW w:w="2010" w:type="dxa"/>
            <w:shd w:val="clear" w:color="auto" w:fill="F3F3F3"/>
            <w:tcMar>
              <w:top w:w="100" w:type="dxa"/>
              <w:left w:w="100" w:type="dxa"/>
              <w:bottom w:w="100" w:type="dxa"/>
              <w:right w:w="100" w:type="dxa"/>
            </w:tcMar>
          </w:tcPr>
          <w:p w:rsidR="00755358" w:rsidP="007F4990" w:rsidRDefault="00B85CA4" w14:paraId="3112AFA8" w14:textId="524D4365">
            <w:pPr>
              <w:widowControl w:val="0"/>
              <w:pBdr>
                <w:top w:val="nil"/>
                <w:left w:val="nil"/>
                <w:bottom w:val="nil"/>
                <w:right w:val="nil"/>
                <w:between w:val="nil"/>
              </w:pBdr>
              <w:spacing w:before="0" w:after="0" w:line="240" w:lineRule="auto"/>
              <w:rPr>
                <w:b/>
              </w:rPr>
            </w:pPr>
            <w:r>
              <w:rPr>
                <w:b/>
              </w:rPr>
              <w:t>28 fe</w:t>
            </w:r>
            <w:r w:rsidR="00724861">
              <w:rPr>
                <w:b/>
              </w:rPr>
              <w:t>bruari 2019</w:t>
            </w:r>
            <w:r>
              <w:rPr>
                <w:b/>
              </w:rPr>
              <w:br/>
            </w:r>
            <w:r>
              <w:rPr>
                <w:b/>
              </w:rPr>
              <w:t>14:00-16:00</w:t>
            </w:r>
          </w:p>
        </w:tc>
        <w:tc>
          <w:tcPr>
            <w:tcW w:w="7920" w:type="dxa"/>
            <w:shd w:val="clear" w:color="auto" w:fill="auto"/>
            <w:tcMar>
              <w:top w:w="100" w:type="dxa"/>
              <w:left w:w="100" w:type="dxa"/>
              <w:bottom w:w="100" w:type="dxa"/>
              <w:right w:w="100" w:type="dxa"/>
            </w:tcMar>
          </w:tcPr>
          <w:p w:rsidRPr="007F4990" w:rsidR="00755358" w:rsidP="00021B76" w:rsidRDefault="00021B76" w14:paraId="34E9875D" w14:textId="53029A95">
            <w:pPr>
              <w:widowControl w:val="0"/>
              <w:spacing w:before="0" w:after="0" w:line="240" w:lineRule="auto"/>
              <w:rPr>
                <w:lang w:val="en-GB"/>
              </w:rPr>
            </w:pPr>
            <w:r>
              <w:rPr>
                <w:lang w:val="en-GB"/>
              </w:rPr>
              <w:t>Workshop 1</w:t>
            </w:r>
          </w:p>
        </w:tc>
      </w:tr>
      <w:tr w:rsidR="00755358" w14:paraId="7E299A5A" w14:textId="77777777">
        <w:tc>
          <w:tcPr>
            <w:tcW w:w="2010" w:type="dxa"/>
            <w:shd w:val="clear" w:color="auto" w:fill="F3F3F3"/>
            <w:tcMar>
              <w:top w:w="100" w:type="dxa"/>
              <w:left w:w="100" w:type="dxa"/>
              <w:bottom w:w="100" w:type="dxa"/>
              <w:right w:w="100" w:type="dxa"/>
            </w:tcMar>
          </w:tcPr>
          <w:p w:rsidR="00755358" w:rsidP="007F4990" w:rsidRDefault="00B85CA4" w14:paraId="73271116" w14:textId="41392110">
            <w:pPr>
              <w:widowControl w:val="0"/>
              <w:pBdr>
                <w:top w:val="nil"/>
                <w:left w:val="nil"/>
                <w:bottom w:val="nil"/>
                <w:right w:val="nil"/>
                <w:between w:val="nil"/>
              </w:pBdr>
              <w:spacing w:before="0" w:after="0" w:line="240" w:lineRule="auto"/>
              <w:rPr>
                <w:b/>
              </w:rPr>
            </w:pPr>
            <w:r>
              <w:rPr>
                <w:b/>
              </w:rPr>
              <w:t>19 m</w:t>
            </w:r>
            <w:r w:rsidR="00724861">
              <w:rPr>
                <w:b/>
              </w:rPr>
              <w:t>aart 2019</w:t>
            </w:r>
          </w:p>
          <w:p w:rsidR="00B85CA4" w:rsidP="007F4990" w:rsidRDefault="00B85CA4" w14:paraId="1A48D4F9" w14:textId="320C7706">
            <w:pPr>
              <w:widowControl w:val="0"/>
              <w:pBdr>
                <w:top w:val="nil"/>
                <w:left w:val="nil"/>
                <w:bottom w:val="nil"/>
                <w:right w:val="nil"/>
                <w:between w:val="nil"/>
              </w:pBdr>
              <w:spacing w:before="0" w:after="0" w:line="240" w:lineRule="auto"/>
              <w:rPr>
                <w:b/>
              </w:rPr>
            </w:pPr>
            <w:r>
              <w:rPr>
                <w:b/>
              </w:rPr>
              <w:t>14:00-16:00</w:t>
            </w:r>
          </w:p>
        </w:tc>
        <w:tc>
          <w:tcPr>
            <w:tcW w:w="7920" w:type="dxa"/>
            <w:shd w:val="clear" w:color="auto" w:fill="auto"/>
            <w:tcMar>
              <w:top w:w="100" w:type="dxa"/>
              <w:left w:w="100" w:type="dxa"/>
              <w:bottom w:w="100" w:type="dxa"/>
              <w:right w:w="100" w:type="dxa"/>
            </w:tcMar>
          </w:tcPr>
          <w:p w:rsidR="00755358" w:rsidP="00021B76" w:rsidRDefault="00724861" w14:paraId="771F1305" w14:textId="291071E4">
            <w:pPr>
              <w:widowControl w:val="0"/>
              <w:spacing w:before="0" w:after="0" w:line="240" w:lineRule="auto"/>
            </w:pPr>
            <w:r>
              <w:t xml:space="preserve">Workshop 2 </w:t>
            </w:r>
          </w:p>
        </w:tc>
      </w:tr>
      <w:tr w:rsidR="00755358" w14:paraId="6BC72814" w14:textId="77777777">
        <w:tc>
          <w:tcPr>
            <w:tcW w:w="2010" w:type="dxa"/>
            <w:shd w:val="clear" w:color="auto" w:fill="F3F3F3"/>
            <w:tcMar>
              <w:top w:w="100" w:type="dxa"/>
              <w:left w:w="100" w:type="dxa"/>
              <w:bottom w:w="100" w:type="dxa"/>
              <w:right w:w="100" w:type="dxa"/>
            </w:tcMar>
          </w:tcPr>
          <w:p w:rsidR="00755358" w:rsidP="007F4990" w:rsidRDefault="00B85CA4" w14:paraId="6918B400" w14:textId="340B324F">
            <w:pPr>
              <w:widowControl w:val="0"/>
              <w:pBdr>
                <w:top w:val="nil"/>
                <w:left w:val="nil"/>
                <w:bottom w:val="nil"/>
                <w:right w:val="nil"/>
                <w:between w:val="nil"/>
              </w:pBdr>
              <w:spacing w:before="0" w:after="0" w:line="240" w:lineRule="auto"/>
              <w:rPr>
                <w:b/>
              </w:rPr>
            </w:pPr>
            <w:r>
              <w:rPr>
                <w:b/>
              </w:rPr>
              <w:t>23 a</w:t>
            </w:r>
            <w:r w:rsidR="00724861">
              <w:rPr>
                <w:b/>
              </w:rPr>
              <w:t>pril 2019</w:t>
            </w:r>
          </w:p>
          <w:p w:rsidR="00B85CA4" w:rsidP="007F4990" w:rsidRDefault="00B85CA4" w14:paraId="1D13727F" w14:textId="1F3C9BA2">
            <w:pPr>
              <w:widowControl w:val="0"/>
              <w:pBdr>
                <w:top w:val="nil"/>
                <w:left w:val="nil"/>
                <w:bottom w:val="nil"/>
                <w:right w:val="nil"/>
                <w:between w:val="nil"/>
              </w:pBdr>
              <w:spacing w:before="0" w:after="0" w:line="240" w:lineRule="auto"/>
              <w:rPr>
                <w:b/>
              </w:rPr>
            </w:pPr>
            <w:r>
              <w:rPr>
                <w:b/>
              </w:rPr>
              <w:t>14:00-16:00</w:t>
            </w:r>
          </w:p>
        </w:tc>
        <w:tc>
          <w:tcPr>
            <w:tcW w:w="7920" w:type="dxa"/>
            <w:shd w:val="clear" w:color="auto" w:fill="auto"/>
            <w:tcMar>
              <w:top w:w="100" w:type="dxa"/>
              <w:left w:w="100" w:type="dxa"/>
              <w:bottom w:w="100" w:type="dxa"/>
              <w:right w:w="100" w:type="dxa"/>
            </w:tcMar>
          </w:tcPr>
          <w:p w:rsidR="00755358" w:rsidP="00021B76" w:rsidRDefault="00724861" w14:paraId="0E1C3919" w14:textId="48BB32FE">
            <w:pPr>
              <w:widowControl w:val="0"/>
              <w:spacing w:before="0" w:after="0" w:line="240" w:lineRule="auto"/>
            </w:pPr>
            <w:r>
              <w:t xml:space="preserve">Workshop 3 </w:t>
            </w:r>
          </w:p>
        </w:tc>
      </w:tr>
      <w:tr w:rsidR="00724861" w14:paraId="6DEECAAE" w14:textId="77777777">
        <w:tc>
          <w:tcPr>
            <w:tcW w:w="2010" w:type="dxa"/>
            <w:shd w:val="clear" w:color="auto" w:fill="F3F3F3"/>
            <w:tcMar>
              <w:top w:w="100" w:type="dxa"/>
              <w:left w:w="100" w:type="dxa"/>
              <w:bottom w:w="100" w:type="dxa"/>
              <w:right w:w="100" w:type="dxa"/>
            </w:tcMar>
          </w:tcPr>
          <w:p w:rsidR="00724861" w:rsidRDefault="00B85CA4" w14:paraId="27C9F804" w14:textId="2C95CACE">
            <w:pPr>
              <w:widowControl w:val="0"/>
              <w:pBdr>
                <w:top w:val="nil"/>
                <w:left w:val="nil"/>
                <w:bottom w:val="nil"/>
                <w:right w:val="nil"/>
                <w:between w:val="nil"/>
              </w:pBdr>
              <w:spacing w:before="0" w:after="0" w:line="240" w:lineRule="auto"/>
              <w:rPr>
                <w:b/>
              </w:rPr>
            </w:pPr>
            <w:r>
              <w:rPr>
                <w:b/>
              </w:rPr>
              <w:t>21 m</w:t>
            </w:r>
            <w:r w:rsidR="00724861">
              <w:rPr>
                <w:b/>
              </w:rPr>
              <w:t>ei 2019</w:t>
            </w:r>
          </w:p>
          <w:p w:rsidR="00B85CA4" w:rsidRDefault="00B85CA4" w14:paraId="525989B7" w14:textId="1A74926A">
            <w:pPr>
              <w:widowControl w:val="0"/>
              <w:pBdr>
                <w:top w:val="nil"/>
                <w:left w:val="nil"/>
                <w:bottom w:val="nil"/>
                <w:right w:val="nil"/>
                <w:between w:val="nil"/>
              </w:pBdr>
              <w:spacing w:before="0" w:after="0" w:line="240" w:lineRule="auto"/>
              <w:rPr>
                <w:b/>
              </w:rPr>
            </w:pPr>
            <w:r>
              <w:rPr>
                <w:b/>
              </w:rPr>
              <w:t>14:00-16:00</w:t>
            </w:r>
          </w:p>
        </w:tc>
        <w:tc>
          <w:tcPr>
            <w:tcW w:w="7920" w:type="dxa"/>
            <w:shd w:val="clear" w:color="auto" w:fill="auto"/>
            <w:tcMar>
              <w:top w:w="100" w:type="dxa"/>
              <w:left w:w="100" w:type="dxa"/>
              <w:bottom w:w="100" w:type="dxa"/>
              <w:right w:w="100" w:type="dxa"/>
            </w:tcMar>
          </w:tcPr>
          <w:p w:rsidR="00724861" w:rsidP="00021B76" w:rsidRDefault="00724861" w14:paraId="50051476" w14:textId="6EC79158">
            <w:pPr>
              <w:widowControl w:val="0"/>
              <w:spacing w:before="0" w:after="0" w:line="240" w:lineRule="auto"/>
            </w:pPr>
            <w:r>
              <w:t xml:space="preserve">Workshop 4 </w:t>
            </w:r>
          </w:p>
        </w:tc>
      </w:tr>
      <w:tr w:rsidR="00724861" w14:paraId="67EA0D9B" w14:textId="77777777">
        <w:tc>
          <w:tcPr>
            <w:tcW w:w="2010" w:type="dxa"/>
            <w:shd w:val="clear" w:color="auto" w:fill="F3F3F3"/>
            <w:tcMar>
              <w:top w:w="100" w:type="dxa"/>
              <w:left w:w="100" w:type="dxa"/>
              <w:bottom w:w="100" w:type="dxa"/>
              <w:right w:w="100" w:type="dxa"/>
            </w:tcMar>
          </w:tcPr>
          <w:p w:rsidR="00724861" w:rsidRDefault="00E8380B" w14:paraId="55A6C1F3" w14:textId="09920CF7">
            <w:pPr>
              <w:widowControl w:val="0"/>
              <w:pBdr>
                <w:top w:val="nil"/>
                <w:left w:val="nil"/>
                <w:bottom w:val="nil"/>
                <w:right w:val="nil"/>
                <w:between w:val="nil"/>
              </w:pBdr>
              <w:spacing w:before="0" w:after="0" w:line="240" w:lineRule="auto"/>
              <w:rPr>
                <w:b/>
              </w:rPr>
            </w:pPr>
            <w:r>
              <w:rPr>
                <w:b/>
              </w:rPr>
              <w:t>4 j</w:t>
            </w:r>
            <w:r w:rsidR="00724861">
              <w:rPr>
                <w:b/>
              </w:rPr>
              <w:t>uni 2019</w:t>
            </w:r>
          </w:p>
          <w:p w:rsidR="00E8380B" w:rsidRDefault="00E8380B" w14:paraId="7CE270EA" w14:textId="7ECC3DBD">
            <w:pPr>
              <w:widowControl w:val="0"/>
              <w:pBdr>
                <w:top w:val="nil"/>
                <w:left w:val="nil"/>
                <w:bottom w:val="nil"/>
                <w:right w:val="nil"/>
                <w:between w:val="nil"/>
              </w:pBdr>
              <w:spacing w:before="0" w:after="0" w:line="240" w:lineRule="auto"/>
              <w:rPr>
                <w:b/>
              </w:rPr>
            </w:pPr>
            <w:r>
              <w:rPr>
                <w:b/>
              </w:rPr>
              <w:t>14:00-16:00</w:t>
            </w:r>
          </w:p>
        </w:tc>
        <w:tc>
          <w:tcPr>
            <w:tcW w:w="7920" w:type="dxa"/>
            <w:shd w:val="clear" w:color="auto" w:fill="auto"/>
            <w:tcMar>
              <w:top w:w="100" w:type="dxa"/>
              <w:left w:w="100" w:type="dxa"/>
              <w:bottom w:w="100" w:type="dxa"/>
              <w:right w:w="100" w:type="dxa"/>
            </w:tcMar>
          </w:tcPr>
          <w:p w:rsidR="00724861" w:rsidP="00021B76" w:rsidRDefault="00724861" w14:paraId="1612BD04" w14:textId="1351FA75">
            <w:pPr>
              <w:widowControl w:val="0"/>
              <w:spacing w:before="0" w:after="0" w:line="240" w:lineRule="auto"/>
            </w:pPr>
            <w:r>
              <w:t xml:space="preserve">Workshop 5 </w:t>
            </w:r>
            <w:bookmarkStart w:name="_GoBack" w:id="2"/>
            <w:bookmarkEnd w:id="2"/>
          </w:p>
        </w:tc>
      </w:tr>
      <w:tr w:rsidR="00724861" w14:paraId="133DF953" w14:textId="77777777">
        <w:tc>
          <w:tcPr>
            <w:tcW w:w="2010" w:type="dxa"/>
            <w:shd w:val="clear" w:color="auto" w:fill="F3F3F3"/>
            <w:tcMar>
              <w:top w:w="100" w:type="dxa"/>
              <w:left w:w="100" w:type="dxa"/>
              <w:bottom w:w="100" w:type="dxa"/>
              <w:right w:w="100" w:type="dxa"/>
            </w:tcMar>
          </w:tcPr>
          <w:p w:rsidR="00724861" w:rsidRDefault="00724861" w14:paraId="1918D445" w14:textId="77777777">
            <w:pPr>
              <w:widowControl w:val="0"/>
              <w:pBdr>
                <w:top w:val="nil"/>
                <w:left w:val="nil"/>
                <w:bottom w:val="nil"/>
                <w:right w:val="nil"/>
                <w:between w:val="nil"/>
              </w:pBdr>
              <w:spacing w:before="0" w:after="0" w:line="240" w:lineRule="auto"/>
              <w:rPr>
                <w:b/>
              </w:rPr>
            </w:pPr>
            <w:r>
              <w:rPr>
                <w:b/>
              </w:rPr>
              <w:t>11 juni 2019</w:t>
            </w:r>
          </w:p>
        </w:tc>
        <w:tc>
          <w:tcPr>
            <w:tcW w:w="7920" w:type="dxa"/>
            <w:shd w:val="clear" w:color="auto" w:fill="auto"/>
            <w:tcMar>
              <w:top w:w="100" w:type="dxa"/>
              <w:left w:w="100" w:type="dxa"/>
              <w:bottom w:w="100" w:type="dxa"/>
              <w:right w:w="100" w:type="dxa"/>
            </w:tcMar>
          </w:tcPr>
          <w:p w:rsidR="00724861" w:rsidRDefault="00724861" w14:paraId="68941030" w14:textId="77777777">
            <w:pPr>
              <w:widowControl w:val="0"/>
              <w:spacing w:before="0" w:after="0" w:line="240" w:lineRule="auto"/>
            </w:pPr>
            <w:r>
              <w:t>Opstart publieke reviewperiode – Erkenning ‘Kandidaat-Standaard’ - Werkgroep Datastandaarden</w:t>
            </w:r>
          </w:p>
        </w:tc>
      </w:tr>
      <w:tr w:rsidR="00724861" w14:paraId="4F5F3FA1" w14:textId="77777777">
        <w:tc>
          <w:tcPr>
            <w:tcW w:w="2010" w:type="dxa"/>
            <w:shd w:val="clear" w:color="auto" w:fill="F3F3F3"/>
            <w:tcMar>
              <w:top w:w="100" w:type="dxa"/>
              <w:left w:w="100" w:type="dxa"/>
              <w:bottom w:w="100" w:type="dxa"/>
              <w:right w:w="100" w:type="dxa"/>
            </w:tcMar>
          </w:tcPr>
          <w:p w:rsidR="00724861" w:rsidRDefault="00724861" w14:paraId="4B92B09B" w14:textId="77777777">
            <w:pPr>
              <w:widowControl w:val="0"/>
              <w:pBdr>
                <w:top w:val="nil"/>
                <w:left w:val="nil"/>
                <w:bottom w:val="nil"/>
                <w:right w:val="nil"/>
                <w:between w:val="nil"/>
              </w:pBdr>
              <w:spacing w:before="0" w:after="0" w:line="240" w:lineRule="auto"/>
              <w:rPr>
                <w:b/>
              </w:rPr>
            </w:pPr>
            <w:r>
              <w:rPr>
                <w:b/>
              </w:rPr>
              <w:t>Juli – November 2019</w:t>
            </w:r>
          </w:p>
        </w:tc>
        <w:tc>
          <w:tcPr>
            <w:tcW w:w="7920" w:type="dxa"/>
            <w:shd w:val="clear" w:color="auto" w:fill="auto"/>
            <w:tcMar>
              <w:top w:w="100" w:type="dxa"/>
              <w:left w:w="100" w:type="dxa"/>
              <w:bottom w:w="100" w:type="dxa"/>
              <w:right w:w="100" w:type="dxa"/>
            </w:tcMar>
          </w:tcPr>
          <w:p w:rsidR="00724861" w:rsidRDefault="00724861" w14:paraId="558E00C6" w14:textId="77777777">
            <w:pPr>
              <w:widowControl w:val="0"/>
              <w:spacing w:before="0" w:after="0" w:line="240" w:lineRule="auto"/>
            </w:pPr>
            <w:r>
              <w:t>Publieke reviewperiode</w:t>
            </w:r>
          </w:p>
          <w:p w:rsidR="00724861" w:rsidRDefault="00724861" w14:paraId="43C09D4C" w14:textId="77777777">
            <w:pPr>
              <w:widowControl w:val="0"/>
              <w:spacing w:before="0" w:after="0" w:line="240" w:lineRule="auto"/>
            </w:pPr>
            <w:r>
              <w:t>Referentie-implementatie</w:t>
            </w:r>
          </w:p>
        </w:tc>
      </w:tr>
      <w:tr w:rsidR="00724861" w14:paraId="1ABBF166" w14:textId="77777777">
        <w:tc>
          <w:tcPr>
            <w:tcW w:w="2010" w:type="dxa"/>
            <w:shd w:val="clear" w:color="auto" w:fill="F3F3F3"/>
            <w:tcMar>
              <w:top w:w="100" w:type="dxa"/>
              <w:left w:w="100" w:type="dxa"/>
              <w:bottom w:w="100" w:type="dxa"/>
              <w:right w:w="100" w:type="dxa"/>
            </w:tcMar>
          </w:tcPr>
          <w:p w:rsidR="00724861" w:rsidRDefault="00724861" w14:paraId="1418E739" w14:textId="77777777">
            <w:pPr>
              <w:widowControl w:val="0"/>
              <w:pBdr>
                <w:top w:val="nil"/>
                <w:left w:val="nil"/>
                <w:bottom w:val="nil"/>
                <w:right w:val="nil"/>
                <w:between w:val="nil"/>
              </w:pBdr>
              <w:spacing w:before="0" w:after="0" w:line="240" w:lineRule="auto"/>
              <w:rPr>
                <w:b/>
              </w:rPr>
            </w:pPr>
            <w:r>
              <w:rPr>
                <w:b/>
              </w:rPr>
              <w:t>12 november 2019</w:t>
            </w:r>
          </w:p>
        </w:tc>
        <w:tc>
          <w:tcPr>
            <w:tcW w:w="7920" w:type="dxa"/>
            <w:shd w:val="clear" w:color="auto" w:fill="auto"/>
            <w:tcMar>
              <w:top w:w="100" w:type="dxa"/>
              <w:left w:w="100" w:type="dxa"/>
              <w:bottom w:w="100" w:type="dxa"/>
              <w:right w:w="100" w:type="dxa"/>
            </w:tcMar>
          </w:tcPr>
          <w:p w:rsidR="00724861" w:rsidRDefault="00724861" w14:paraId="1A6B201E" w14:textId="77777777">
            <w:pPr>
              <w:widowControl w:val="0"/>
              <w:spacing w:before="0" w:after="0" w:line="240" w:lineRule="auto"/>
            </w:pPr>
            <w:r>
              <w:t>Einde publieke reviewperiode – Erkenning ‘Standaard’ – Werkgroep Datastandaarden</w:t>
            </w:r>
          </w:p>
        </w:tc>
      </w:tr>
      <w:tr w:rsidR="00724861" w14:paraId="52BD0B6B" w14:textId="77777777">
        <w:tc>
          <w:tcPr>
            <w:tcW w:w="2010" w:type="dxa"/>
            <w:shd w:val="clear" w:color="auto" w:fill="F3F3F3"/>
            <w:tcMar>
              <w:top w:w="100" w:type="dxa"/>
              <w:left w:w="100" w:type="dxa"/>
              <w:bottom w:w="100" w:type="dxa"/>
              <w:right w:w="100" w:type="dxa"/>
            </w:tcMar>
          </w:tcPr>
          <w:p w:rsidR="00724861" w:rsidRDefault="00724861" w14:paraId="37288902" w14:textId="77777777">
            <w:pPr>
              <w:widowControl w:val="0"/>
              <w:pBdr>
                <w:top w:val="nil"/>
                <w:left w:val="nil"/>
                <w:bottom w:val="nil"/>
                <w:right w:val="nil"/>
                <w:between w:val="nil"/>
              </w:pBdr>
              <w:spacing w:before="0" w:after="0" w:line="240" w:lineRule="auto"/>
              <w:rPr>
                <w:b/>
              </w:rPr>
            </w:pPr>
            <w:r>
              <w:rPr>
                <w:b/>
              </w:rPr>
              <w:t>5 december 2019</w:t>
            </w:r>
          </w:p>
        </w:tc>
        <w:tc>
          <w:tcPr>
            <w:tcW w:w="7920" w:type="dxa"/>
            <w:shd w:val="clear" w:color="auto" w:fill="auto"/>
            <w:tcMar>
              <w:top w:w="100" w:type="dxa"/>
              <w:left w:w="100" w:type="dxa"/>
              <w:bottom w:w="100" w:type="dxa"/>
              <w:right w:w="100" w:type="dxa"/>
            </w:tcMar>
          </w:tcPr>
          <w:p w:rsidR="00724861" w:rsidRDefault="00724861" w14:paraId="291CD8FC" w14:textId="77777777">
            <w:pPr>
              <w:widowControl w:val="0"/>
              <w:spacing w:before="0" w:after="0" w:line="240" w:lineRule="auto"/>
            </w:pPr>
            <w:r>
              <w:t>Mededeling standaard aan Stuurorgaan Vlaams Informatie- en ICT-beleid</w:t>
            </w:r>
          </w:p>
        </w:tc>
      </w:tr>
    </w:tbl>
    <w:p w:rsidR="00755358" w:rsidRDefault="00FD5B82" w14:paraId="396BF9D6" w14:textId="77777777">
      <w:pPr>
        <w:pStyle w:val="Heading1"/>
        <w:numPr>
          <w:ilvl w:val="0"/>
          <w:numId w:val="1"/>
        </w:numPr>
      </w:pPr>
      <w:r>
        <w:lastRenderedPageBreak/>
        <w:t>Afhankelijkheden</w:t>
      </w:r>
    </w:p>
    <w:p w:rsidR="00755358" w:rsidRDefault="00FD5B82" w14:paraId="7E5C6B25" w14:textId="77777777">
      <w:pPr>
        <w:pBdr>
          <w:top w:val="nil"/>
          <w:left w:val="nil"/>
          <w:bottom w:val="nil"/>
          <w:right w:val="nil"/>
          <w:between w:val="nil"/>
        </w:pBdr>
        <w:spacing w:before="0" w:after="240"/>
        <w:jc w:val="both"/>
      </w:pPr>
      <w:r>
        <w:t>Tijdens dit traject zal afgestemd worden met de volgende bestaande initiatieven:</w:t>
      </w:r>
    </w:p>
    <w:p w:rsidR="00724861" w:rsidP="00724861" w:rsidRDefault="00724861" w14:paraId="3A875391" w14:textId="77777777">
      <w:pPr>
        <w:numPr>
          <w:ilvl w:val="0"/>
          <w:numId w:val="4"/>
        </w:numPr>
        <w:pBdr>
          <w:top w:val="nil"/>
          <w:left w:val="nil"/>
          <w:bottom w:val="nil"/>
          <w:right w:val="nil"/>
          <w:between w:val="nil"/>
        </w:pBdr>
        <w:spacing w:before="0" w:after="240"/>
        <w:contextualSpacing/>
        <w:jc w:val="both"/>
      </w:pPr>
      <w:r w:rsidRPr="00724861">
        <w:t>Functional Requirements for Bibliographic Records</w:t>
      </w:r>
    </w:p>
    <w:p w:rsidR="00724861" w:rsidP="00724861" w:rsidRDefault="00724861" w14:paraId="749DB585" w14:textId="77777777">
      <w:pPr>
        <w:numPr>
          <w:ilvl w:val="0"/>
          <w:numId w:val="4"/>
        </w:numPr>
        <w:pBdr>
          <w:top w:val="nil"/>
          <w:left w:val="nil"/>
          <w:bottom w:val="nil"/>
          <w:right w:val="nil"/>
          <w:between w:val="nil"/>
        </w:pBdr>
        <w:spacing w:before="0" w:after="240"/>
        <w:contextualSpacing/>
        <w:jc w:val="both"/>
      </w:pPr>
      <w:r>
        <w:t>Dublin Core Metadata Initiative</w:t>
      </w:r>
    </w:p>
    <w:p w:rsidR="00755358" w:rsidP="00724861" w:rsidRDefault="00724861" w14:paraId="614992F8" w14:textId="77777777">
      <w:pPr>
        <w:numPr>
          <w:ilvl w:val="0"/>
          <w:numId w:val="4"/>
        </w:numPr>
        <w:pBdr>
          <w:top w:val="nil"/>
          <w:left w:val="nil"/>
          <w:bottom w:val="nil"/>
          <w:right w:val="nil"/>
          <w:between w:val="nil"/>
        </w:pBdr>
        <w:spacing w:before="0" w:after="240"/>
        <w:contextualSpacing/>
        <w:jc w:val="both"/>
      </w:pPr>
      <w:r>
        <w:t>‘Dossier’ ontologie Departement Omgeving</w:t>
      </w:r>
    </w:p>
    <w:p w:rsidR="00724861" w:rsidP="00724861" w:rsidRDefault="00724861" w14:paraId="5E982469" w14:textId="43082830">
      <w:pPr>
        <w:numPr>
          <w:ilvl w:val="0"/>
          <w:numId w:val="4"/>
        </w:numPr>
        <w:pBdr>
          <w:top w:val="nil"/>
          <w:left w:val="nil"/>
          <w:bottom w:val="nil"/>
          <w:right w:val="nil"/>
          <w:between w:val="nil"/>
        </w:pBdr>
        <w:spacing w:before="0" w:after="240"/>
        <w:contextualSpacing/>
        <w:jc w:val="both"/>
      </w:pPr>
      <w:r>
        <w:t xml:space="preserve">Informatiemodel </w:t>
      </w:r>
      <w:r w:rsidR="000D1B38">
        <w:t>Digitaal</w:t>
      </w:r>
      <w:r>
        <w:t xml:space="preserve"> Archief Vlaanderen</w:t>
      </w:r>
    </w:p>
    <w:p w:rsidR="00724861" w:rsidP="00724861" w:rsidRDefault="00724861" w14:paraId="0DB9B4B4" w14:textId="77777777">
      <w:pPr>
        <w:numPr>
          <w:ilvl w:val="0"/>
          <w:numId w:val="4"/>
        </w:numPr>
        <w:pBdr>
          <w:top w:val="nil"/>
          <w:left w:val="nil"/>
          <w:bottom w:val="nil"/>
          <w:right w:val="nil"/>
          <w:between w:val="nil"/>
        </w:pBdr>
        <w:spacing w:before="0" w:after="240"/>
        <w:contextualSpacing/>
        <w:jc w:val="both"/>
      </w:pPr>
      <w:r>
        <w:t>Traject digitalisering besluitvorming Vlaamse Regering</w:t>
      </w:r>
    </w:p>
    <w:p w:rsidR="007F798A" w:rsidP="00724861" w:rsidRDefault="000A7DE7" w14:paraId="285607BA" w14:textId="5E5D7964">
      <w:pPr>
        <w:numPr>
          <w:ilvl w:val="0"/>
          <w:numId w:val="4"/>
        </w:numPr>
        <w:pBdr>
          <w:top w:val="nil"/>
          <w:left w:val="nil"/>
          <w:bottom w:val="nil"/>
          <w:right w:val="nil"/>
          <w:between w:val="nil"/>
        </w:pBdr>
        <w:spacing w:before="0" w:after="240"/>
        <w:contextualSpacing/>
        <w:jc w:val="both"/>
      </w:pPr>
      <w:hyperlink w:history="1" r:id="rId20">
        <w:r w:rsidRPr="00B33884" w:rsidR="007F798A">
          <w:rPr>
            <w:rStyle w:val="Hyperlink"/>
          </w:rPr>
          <w:t>Encoded Archival Description</w:t>
        </w:r>
      </w:hyperlink>
    </w:p>
    <w:p w:rsidR="000F36E1" w:rsidP="000F36E1" w:rsidRDefault="000A7DE7" w14:paraId="0773361A" w14:textId="28AC591B">
      <w:pPr>
        <w:numPr>
          <w:ilvl w:val="0"/>
          <w:numId w:val="4"/>
        </w:numPr>
        <w:pBdr>
          <w:top w:val="nil"/>
          <w:left w:val="nil"/>
          <w:bottom w:val="nil"/>
          <w:right w:val="nil"/>
          <w:between w:val="nil"/>
        </w:pBdr>
        <w:spacing w:before="0" w:after="240"/>
        <w:contextualSpacing/>
        <w:jc w:val="both"/>
      </w:pPr>
      <w:hyperlink w:history="1" r:id="rId21">
        <w:r w:rsidRPr="00B33884" w:rsidR="007F798A">
          <w:rPr>
            <w:rStyle w:val="Hyperlink"/>
          </w:rPr>
          <w:t>PREMIS: preservation metadata</w:t>
        </w:r>
      </w:hyperlink>
    </w:p>
    <w:p w:rsidR="000F36E1" w:rsidP="000F36E1" w:rsidRDefault="000A7DE7" w14:paraId="71E97E0E" w14:textId="647F3508">
      <w:pPr>
        <w:numPr>
          <w:ilvl w:val="0"/>
          <w:numId w:val="4"/>
        </w:numPr>
        <w:pBdr>
          <w:top w:val="nil"/>
          <w:left w:val="nil"/>
          <w:bottom w:val="nil"/>
          <w:right w:val="nil"/>
          <w:between w:val="nil"/>
        </w:pBdr>
        <w:spacing w:before="0" w:after="240"/>
        <w:contextualSpacing/>
        <w:jc w:val="both"/>
      </w:pPr>
      <w:hyperlink w:history="1" r:id="rId22">
        <w:r w:rsidRPr="00B33884" w:rsidR="000F36E1">
          <w:rPr>
            <w:rStyle w:val="Hyperlink"/>
          </w:rPr>
          <w:t xml:space="preserve">METS: Metadata encoding </w:t>
        </w:r>
        <w:r w:rsidRPr="00B33884" w:rsidR="00081327">
          <w:rPr>
            <w:rStyle w:val="Hyperlink"/>
          </w:rPr>
          <w:t>&amp; transmission standard</w:t>
        </w:r>
      </w:hyperlink>
    </w:p>
    <w:p w:rsidR="00755358" w:rsidRDefault="00755358" w14:paraId="69EF3A84" w14:textId="77777777">
      <w:pPr>
        <w:spacing w:before="0" w:after="200"/>
        <w:rPr>
          <w:color w:val="000000"/>
        </w:rPr>
      </w:pPr>
    </w:p>
    <w:sectPr w:rsidR="00755358">
      <w:type w:val="continuous"/>
      <w:pgSz w:w="11906" w:h="16838" w:orient="portrait"/>
      <w:pgMar w:top="2211" w:right="851" w:bottom="2552" w:left="1134" w:header="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97F6CE" w16cid:durableId="1F9F90FB"/>
  <w16cid:commentId w16cid:paraId="4EE4237D" w16cid:durableId="1F9F9376"/>
  <w16cid:commentId w16cid:paraId="21324668" w16cid:durableId="1F9F9139"/>
  <w16cid:commentId w16cid:paraId="20C3CF03" w16cid:durableId="1F9F915C"/>
  <w16cid:commentId w16cid:paraId="12E967A8" w16cid:durableId="1F9F91C1"/>
  <w16cid:commentId w16cid:paraId="1F3A4909" w16cid:durableId="1F9F922D"/>
  <w16cid:commentId w16cid:paraId="1A10B02B" w16cid:durableId="1F9F9251"/>
  <w16cid:commentId w16cid:paraId="151A7D34" w16cid:durableId="1FA2675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DE7" w:rsidRDefault="000A7DE7" w14:paraId="25E67F7D" w14:textId="77777777">
      <w:pPr>
        <w:spacing w:before="0" w:after="0" w:line="240" w:lineRule="auto"/>
      </w:pPr>
      <w:r>
        <w:separator/>
      </w:r>
    </w:p>
  </w:endnote>
  <w:endnote w:type="continuationSeparator" w:id="0">
    <w:p w:rsidR="000A7DE7" w:rsidRDefault="000A7DE7" w14:paraId="521A1B90" w14:textId="77777777">
      <w:pPr>
        <w:spacing w:before="0" w:after="0" w:line="240" w:lineRule="auto"/>
      </w:pPr>
      <w:r>
        <w:continuationSeparator/>
      </w:r>
    </w:p>
  </w:endnote>
  <w:endnote w:type="continuationNotice" w:id="1">
    <w:p w:rsidR="000A7DE7" w:rsidRDefault="000A7DE7" w14:paraId="75034B14"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327" w:rsidRDefault="00081327" w14:paraId="7587A74C" w14:textId="77777777">
    <w:pPr>
      <w:pBdr>
        <w:top w:val="nil"/>
        <w:left w:val="nil"/>
        <w:bottom w:val="nil"/>
        <w:right w:val="nil"/>
        <w:between w:val="nil"/>
      </w:pBdr>
      <w:tabs>
        <w:tab w:val="right" w:pos="9923"/>
      </w:tabs>
      <w:spacing w:line="240" w:lineRule="auto"/>
      <w:rPr>
        <w:color w:val="373636"/>
        <w:sz w:val="16"/>
        <w:szCs w:val="16"/>
      </w:rPr>
    </w:pPr>
    <w:r>
      <w:rPr>
        <w:b/>
        <w:color w:val="373636"/>
        <w:sz w:val="16"/>
        <w:szCs w:val="16"/>
      </w:rPr>
      <w:t>////////////////////////////////////////////////////////////////////////////////////////////////////////////////////////////////////////////////</w:t>
    </w:r>
  </w:p>
  <w:p w:rsidR="00081327" w:rsidRDefault="00081327" w14:paraId="7029FF26" w14:textId="77777777">
    <w:pPr>
      <w:pBdr>
        <w:top w:val="nil"/>
        <w:left w:val="nil"/>
        <w:bottom w:val="nil"/>
        <w:right w:val="nil"/>
        <w:between w:val="nil"/>
      </w:pBdr>
      <w:tabs>
        <w:tab w:val="right" w:pos="9923"/>
      </w:tabs>
      <w:spacing w:line="240" w:lineRule="auto"/>
      <w:rPr>
        <w:color w:val="373636"/>
        <w:sz w:val="16"/>
        <w:szCs w:val="16"/>
      </w:rPr>
    </w:pPr>
  </w:p>
  <w:p w:rsidR="00081327" w:rsidRDefault="00081327" w14:paraId="162E4E6B" w14:textId="30619D58">
    <w:pPr>
      <w:pBdr>
        <w:top w:val="nil"/>
        <w:left w:val="nil"/>
        <w:bottom w:val="nil"/>
        <w:right w:val="nil"/>
        <w:between w:val="nil"/>
      </w:pBdr>
      <w:tabs>
        <w:tab w:val="right" w:pos="9923"/>
      </w:tabs>
      <w:spacing w:line="240" w:lineRule="auto"/>
      <w:rPr>
        <w:color w:val="373636"/>
        <w:sz w:val="16"/>
        <w:szCs w:val="16"/>
      </w:rPr>
    </w:pPr>
    <w:r>
      <w:rPr>
        <w:color w:val="373636"/>
        <w:sz w:val="16"/>
        <w:szCs w:val="16"/>
      </w:rPr>
      <w:fldChar w:fldCharType="begin"/>
    </w:r>
    <w:r>
      <w:rPr>
        <w:color w:val="373636"/>
        <w:sz w:val="16"/>
        <w:szCs w:val="16"/>
      </w:rPr>
      <w:instrText>PAGE</w:instrText>
    </w:r>
    <w:r>
      <w:rPr>
        <w:color w:val="373636"/>
        <w:sz w:val="16"/>
        <w:szCs w:val="16"/>
      </w:rPr>
      <w:fldChar w:fldCharType="separate"/>
    </w:r>
    <w:r w:rsidR="00021B76">
      <w:rPr>
        <w:noProof/>
        <w:color w:val="373636"/>
        <w:sz w:val="16"/>
        <w:szCs w:val="16"/>
      </w:rPr>
      <w:t>4</w:t>
    </w:r>
    <w:r>
      <w:rPr>
        <w:color w:val="373636"/>
        <w:sz w:val="16"/>
        <w:szCs w:val="16"/>
      </w:rPr>
      <w:fldChar w:fldCharType="end"/>
    </w:r>
    <w:r>
      <w:rPr>
        <w:color w:val="373636"/>
        <w:sz w:val="16"/>
        <w:szCs w:val="16"/>
      </w:rPr>
      <w:t xml:space="preserve"> </w:t>
    </w:r>
    <w:r>
      <w:rPr>
        <w:b/>
        <w:color w:val="373636"/>
        <w:sz w:val="16"/>
        <w:szCs w:val="16"/>
      </w:rPr>
      <w:t>///</w:t>
    </w:r>
    <w:r>
      <w:rPr>
        <w:color w:val="373636"/>
        <w:sz w:val="16"/>
        <w:szCs w:val="16"/>
      </w:rPr>
      <w:t xml:space="preserve"> </w:t>
    </w:r>
    <w:r>
      <w:rPr>
        <w:color w:val="373636"/>
        <w:sz w:val="16"/>
        <w:szCs w:val="16"/>
      </w:rPr>
      <w:fldChar w:fldCharType="begin"/>
    </w:r>
    <w:r>
      <w:rPr>
        <w:color w:val="373636"/>
        <w:sz w:val="16"/>
        <w:szCs w:val="16"/>
      </w:rPr>
      <w:instrText>NUMPAGES</w:instrText>
    </w:r>
    <w:r>
      <w:rPr>
        <w:color w:val="373636"/>
        <w:sz w:val="16"/>
        <w:szCs w:val="16"/>
      </w:rPr>
      <w:fldChar w:fldCharType="separate"/>
    </w:r>
    <w:r w:rsidR="00021B76">
      <w:rPr>
        <w:noProof/>
        <w:color w:val="373636"/>
        <w:sz w:val="16"/>
        <w:szCs w:val="16"/>
      </w:rPr>
      <w:t>5</w:t>
    </w:r>
    <w:r>
      <w:rPr>
        <w:color w:val="373636"/>
        <w:sz w:val="16"/>
        <w:szCs w:val="16"/>
      </w:rPr>
      <w:fldChar w:fldCharType="end"/>
    </w:r>
    <w:r>
      <w:rPr>
        <w:color w:val="373636"/>
        <w:sz w:val="16"/>
        <w:szCs w:val="16"/>
      </w:rPr>
      <w:tab/>
    </w:r>
    <w:r>
      <w:rPr>
        <w:color w:val="373636"/>
        <w:sz w:val="16"/>
        <w:szCs w:val="16"/>
      </w:rPr>
      <w:t xml:space="preserve"> </w:t>
    </w:r>
    <w:r>
      <w:rPr>
        <w:b/>
        <w:color w:val="373636"/>
        <w:sz w:val="16"/>
        <w:szCs w:val="16"/>
      </w:rPr>
      <w:t>///</w:t>
    </w:r>
    <w:r>
      <w:rPr>
        <w:color w:val="373636"/>
        <w:sz w:val="16"/>
        <w:szCs w:val="16"/>
      </w:rPr>
      <w:t xml:space="preserve"> Werkgroep Charter - OSLO Persoon</w:t>
    </w:r>
  </w:p>
  <w:p w:rsidR="00081327" w:rsidRDefault="00081327" w14:paraId="09830ADC" w14:textId="77777777">
    <w:pPr>
      <w:pBdr>
        <w:top w:val="nil"/>
        <w:left w:val="nil"/>
        <w:bottom w:val="nil"/>
        <w:right w:val="nil"/>
        <w:between w:val="nil"/>
      </w:pBdr>
      <w:tabs>
        <w:tab w:val="right" w:pos="9923"/>
      </w:tabs>
      <w:spacing w:after="911" w:line="240" w:lineRule="auto"/>
      <w:rPr>
        <w:color w:val="373636"/>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327" w:rsidRDefault="00081327" w14:paraId="6C2F4CAF" w14:textId="77777777">
    <w:pPr>
      <w:pBdr>
        <w:top w:val="nil"/>
        <w:left w:val="nil"/>
        <w:bottom w:val="nil"/>
        <w:right w:val="nil"/>
        <w:between w:val="nil"/>
      </w:pBdr>
      <w:tabs>
        <w:tab w:val="right" w:pos="9923"/>
      </w:tabs>
      <w:spacing w:line="240" w:lineRule="auto"/>
      <w:rPr>
        <w:color w:val="373636"/>
        <w:sz w:val="16"/>
        <w:szCs w:val="16"/>
      </w:rPr>
    </w:pPr>
    <w:r>
      <w:rPr>
        <w:b/>
        <w:color w:val="373636"/>
        <w:sz w:val="16"/>
        <w:szCs w:val="16"/>
      </w:rPr>
      <w:t>////////////////////////////////////////////////////////////////////////////////////////////////////////////////////////////////////////////////</w:t>
    </w:r>
  </w:p>
  <w:p w:rsidR="00081327" w:rsidRDefault="00081327" w14:paraId="6D9DCB10" w14:textId="77777777">
    <w:pPr>
      <w:pBdr>
        <w:top w:val="nil"/>
        <w:left w:val="nil"/>
        <w:bottom w:val="nil"/>
        <w:right w:val="nil"/>
        <w:between w:val="nil"/>
      </w:pBdr>
      <w:tabs>
        <w:tab w:val="right" w:pos="9923"/>
      </w:tabs>
      <w:spacing w:line="240" w:lineRule="auto"/>
      <w:rPr>
        <w:color w:val="373636"/>
        <w:sz w:val="16"/>
        <w:szCs w:val="16"/>
      </w:rPr>
    </w:pPr>
  </w:p>
  <w:p w:rsidR="00081327" w:rsidRDefault="00081327" w14:paraId="59840E89" w14:textId="515A0610">
    <w:pPr>
      <w:pBdr>
        <w:top w:val="nil"/>
        <w:left w:val="nil"/>
        <w:bottom w:val="nil"/>
        <w:right w:val="nil"/>
        <w:between w:val="nil"/>
      </w:pBdr>
      <w:tabs>
        <w:tab w:val="right" w:pos="9923"/>
      </w:tabs>
      <w:spacing w:line="240" w:lineRule="auto"/>
      <w:rPr>
        <w:color w:val="373636"/>
        <w:sz w:val="16"/>
        <w:szCs w:val="16"/>
      </w:rPr>
    </w:pPr>
    <w:r>
      <w:rPr>
        <w:color w:val="373636"/>
        <w:sz w:val="16"/>
        <w:szCs w:val="16"/>
      </w:rPr>
      <w:t xml:space="preserve">stuurorgaan Vlaams informatie- en ICT-beleid – voorstel standaardenbeleid </w:t>
    </w:r>
    <w:r>
      <w:rPr>
        <w:b/>
        <w:color w:val="373636"/>
        <w:sz w:val="16"/>
        <w:szCs w:val="16"/>
      </w:rPr>
      <w:t>///</w:t>
    </w:r>
    <w:r>
      <w:rPr>
        <w:color w:val="373636"/>
        <w:sz w:val="16"/>
        <w:szCs w:val="16"/>
      </w:rPr>
      <w:t xml:space="preserve"> 28.09.17</w:t>
    </w:r>
    <w:r>
      <w:rPr>
        <w:color w:val="373636"/>
        <w:sz w:val="16"/>
        <w:szCs w:val="16"/>
      </w:rPr>
      <w:tab/>
    </w:r>
    <w:r>
      <w:rPr>
        <w:color w:val="373636"/>
        <w:sz w:val="16"/>
        <w:szCs w:val="16"/>
      </w:rPr>
      <w:fldChar w:fldCharType="begin"/>
    </w:r>
    <w:r>
      <w:rPr>
        <w:color w:val="373636"/>
        <w:sz w:val="16"/>
        <w:szCs w:val="16"/>
      </w:rPr>
      <w:instrText>PAGE</w:instrText>
    </w:r>
    <w:r>
      <w:rPr>
        <w:color w:val="373636"/>
        <w:sz w:val="16"/>
        <w:szCs w:val="16"/>
      </w:rPr>
      <w:fldChar w:fldCharType="separate"/>
    </w:r>
    <w:r w:rsidR="009C1516">
      <w:rPr>
        <w:noProof/>
        <w:color w:val="373636"/>
        <w:sz w:val="16"/>
        <w:szCs w:val="16"/>
      </w:rPr>
      <w:t>5</w:t>
    </w:r>
    <w:r>
      <w:rPr>
        <w:color w:val="373636"/>
        <w:sz w:val="16"/>
        <w:szCs w:val="16"/>
      </w:rPr>
      <w:fldChar w:fldCharType="end"/>
    </w:r>
    <w:r>
      <w:rPr>
        <w:color w:val="373636"/>
        <w:sz w:val="16"/>
        <w:szCs w:val="16"/>
      </w:rPr>
      <w:t xml:space="preserve"> </w:t>
    </w:r>
    <w:r>
      <w:rPr>
        <w:b/>
        <w:color w:val="373636"/>
        <w:sz w:val="16"/>
        <w:szCs w:val="16"/>
      </w:rPr>
      <w:t>///</w:t>
    </w:r>
    <w:r>
      <w:rPr>
        <w:color w:val="373636"/>
        <w:sz w:val="16"/>
        <w:szCs w:val="16"/>
      </w:rPr>
      <w:t xml:space="preserve"> </w:t>
    </w:r>
    <w:r>
      <w:rPr>
        <w:color w:val="373636"/>
        <w:sz w:val="16"/>
        <w:szCs w:val="16"/>
      </w:rPr>
      <w:fldChar w:fldCharType="begin"/>
    </w:r>
    <w:r>
      <w:rPr>
        <w:color w:val="373636"/>
        <w:sz w:val="16"/>
        <w:szCs w:val="16"/>
      </w:rPr>
      <w:instrText>NUMPAGES</w:instrText>
    </w:r>
    <w:r>
      <w:rPr>
        <w:color w:val="373636"/>
        <w:sz w:val="16"/>
        <w:szCs w:val="16"/>
      </w:rPr>
      <w:fldChar w:fldCharType="separate"/>
    </w:r>
    <w:r w:rsidR="009C1516">
      <w:rPr>
        <w:noProof/>
        <w:color w:val="373636"/>
        <w:sz w:val="16"/>
        <w:szCs w:val="16"/>
      </w:rPr>
      <w:t>5</w:t>
    </w:r>
    <w:r>
      <w:rPr>
        <w:color w:val="373636"/>
        <w:sz w:val="16"/>
        <w:szCs w:val="16"/>
      </w:rPr>
      <w:fldChar w:fldCharType="end"/>
    </w:r>
  </w:p>
  <w:p w:rsidR="00081327" w:rsidRDefault="00081327" w14:paraId="3A2E8300" w14:textId="77777777">
    <w:pPr>
      <w:pBdr>
        <w:top w:val="nil"/>
        <w:left w:val="nil"/>
        <w:bottom w:val="nil"/>
        <w:right w:val="nil"/>
        <w:between w:val="nil"/>
      </w:pBdr>
      <w:tabs>
        <w:tab w:val="right" w:pos="9923"/>
      </w:tabs>
      <w:spacing w:after="911" w:line="240" w:lineRule="auto"/>
      <w:rPr>
        <w:color w:val="373636"/>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327" w:rsidRDefault="00081327" w14:paraId="23639926" w14:textId="77777777">
    <w:pPr>
      <w:pBdr>
        <w:top w:val="nil"/>
        <w:left w:val="nil"/>
        <w:bottom w:val="nil"/>
        <w:right w:val="nil"/>
        <w:between w:val="nil"/>
      </w:pBdr>
      <w:tabs>
        <w:tab w:val="right" w:pos="9923"/>
      </w:tabs>
      <w:spacing w:after="911" w:line="240" w:lineRule="auto"/>
      <w:rPr>
        <w:color w:val="373636"/>
        <w:sz w:val="16"/>
        <w:szCs w:val="16"/>
      </w:rPr>
    </w:pPr>
    <w:r>
      <w:rPr>
        <w:color w:val="373636"/>
        <w:sz w:val="16"/>
        <w:szCs w:val="16"/>
      </w:rPr>
      <w:tab/>
    </w:r>
    <w:r>
      <w:rPr>
        <w:color w:val="373636"/>
        <w:sz w:val="16"/>
        <w:szCs w:val="16"/>
      </w:rPr>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DE7" w:rsidRDefault="000A7DE7" w14:paraId="5324FDF9" w14:textId="77777777">
      <w:pPr>
        <w:spacing w:before="0" w:after="0" w:line="240" w:lineRule="auto"/>
      </w:pPr>
      <w:r>
        <w:separator/>
      </w:r>
    </w:p>
  </w:footnote>
  <w:footnote w:type="continuationSeparator" w:id="0">
    <w:p w:rsidR="000A7DE7" w:rsidRDefault="000A7DE7" w14:paraId="483E9DD5" w14:textId="77777777">
      <w:pPr>
        <w:spacing w:before="0" w:after="0" w:line="240" w:lineRule="auto"/>
      </w:pPr>
      <w:r>
        <w:continuationSeparator/>
      </w:r>
    </w:p>
  </w:footnote>
  <w:footnote w:type="continuationNotice" w:id="1">
    <w:p w:rsidR="000A7DE7" w:rsidRDefault="000A7DE7" w14:paraId="374139A7"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327" w:rsidRDefault="00081327" w14:paraId="059E87AC" w14:textId="77777777">
    <w:pPr>
      <w:pBdr>
        <w:top w:val="nil"/>
        <w:left w:val="nil"/>
        <w:bottom w:val="nil"/>
        <w:right w:val="nil"/>
        <w:between w:val="nil"/>
      </w:pBdr>
      <w:tabs>
        <w:tab w:val="right" w:pos="9923"/>
      </w:tabs>
      <w:spacing w:before="911"/>
      <w:rPr>
        <w:color w:val="373636"/>
        <w:sz w:val="32"/>
        <w:szCs w:val="32"/>
      </w:rPr>
    </w:pPr>
    <w:r>
      <w:rPr>
        <w:b/>
        <w:color w:val="373636"/>
        <w:sz w:val="32"/>
        <w:szCs w:val="32"/>
      </w:rPr>
      <w:t>Informatie</w:t>
    </w:r>
    <w:r>
      <w:rPr>
        <w:color w:val="373636"/>
        <w:sz w:val="32"/>
        <w:szCs w:val="32"/>
      </w:rPr>
      <w:t xml:space="preserve"> Vlaanderen </w:t>
    </w:r>
    <w:r>
      <w:rPr>
        <w:b/>
        <w:color w:val="FFF200"/>
        <w:sz w:val="32"/>
        <w:szCs w:val="32"/>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327" w:rsidRDefault="00081327" w14:paraId="5D162294" w14:textId="77777777">
    <w:pPr>
      <w:pBdr>
        <w:top w:val="nil"/>
        <w:left w:val="nil"/>
        <w:bottom w:val="nil"/>
        <w:right w:val="nil"/>
        <w:between w:val="nil"/>
      </w:pBdr>
      <w:tabs>
        <w:tab w:val="right" w:pos="9923"/>
      </w:tabs>
      <w:spacing w:before="911"/>
      <w:rPr>
        <w:color w:val="373636"/>
        <w:sz w:val="32"/>
        <w:szCs w:val="32"/>
      </w:rPr>
    </w:pPr>
    <w:r>
      <w:rPr>
        <w:color w:val="373636"/>
        <w:sz w:val="32"/>
        <w:szCs w:val="32"/>
      </w:rPr>
      <w:tab/>
    </w:r>
    <w:r>
      <w:rPr>
        <w:color w:val="373636"/>
        <w:sz w:val="32"/>
        <w:szCs w:val="32"/>
      </w:rPr>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w:rsidR="00081327" w:rsidRDefault="00081327" w14:paraId="15D181BE" w14:textId="77777777">
    <w:pPr>
      <w:pBdr>
        <w:top w:val="nil"/>
        <w:left w:val="nil"/>
        <w:bottom w:val="nil"/>
        <w:right w:val="nil"/>
        <w:between w:val="nil"/>
      </w:pBdr>
      <w:tabs>
        <w:tab w:val="right" w:pos="9923"/>
      </w:tabs>
      <w:spacing w:before="911"/>
      <w:rPr>
        <w:color w:val="373636"/>
        <w:sz w:val="32"/>
        <w:szCs w:val="32"/>
      </w:rPr>
    </w:pPr>
    <w:r>
      <w:rPr>
        <w:color w:val="373636"/>
        <w:sz w:val="32"/>
        <w:szCs w:val="32"/>
      </w:rPr>
      <w:tab/>
    </w:r>
    <w:r>
      <w:rPr>
        <w:b/>
        <w:color w:val="FFF200"/>
        <w:sz w:val="32"/>
        <w:szCs w:val="32"/>
      </w:rPr>
      <w:t>///</w:t>
    </w:r>
    <w:r>
      <w:rPr>
        <w:color w:val="FFF200"/>
        <w:sz w:val="32"/>
        <w:szCs w:val="32"/>
      </w:rPr>
      <w:t xml:space="preserve"> </w:t>
    </w:r>
    <w:r>
      <w:rPr>
        <w:color w:val="373636"/>
        <w:sz w:val="32"/>
        <w:szCs w:val="32"/>
      </w:rPr>
      <w:t>Werkgroep Charter</w:t>
    </w:r>
    <w:r>
      <w:rPr>
        <w:noProof/>
        <w:lang w:val="en-US"/>
      </w:rPr>
      <w:drawing>
        <wp:anchor distT="0" distB="0" distL="114300" distR="114300" simplePos="0" relativeHeight="251658240" behindDoc="0" locked="0" layoutInCell="1" hidden="0" allowOverlap="1" wp14:anchorId="51F7CD83" wp14:editId="2A940ECE">
          <wp:simplePos x="0" y="0"/>
          <wp:positionH relativeFrom="margin">
            <wp:posOffset>118829</wp:posOffset>
          </wp:positionH>
          <wp:positionV relativeFrom="paragraph">
            <wp:posOffset>544706</wp:posOffset>
          </wp:positionV>
          <wp:extent cx="3213473" cy="658399"/>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213473" cy="65839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154BB"/>
    <w:multiLevelType w:val="multilevel"/>
    <w:tmpl w:val="7DE2EB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EA32E5"/>
    <w:multiLevelType w:val="hybridMultilevel"/>
    <w:tmpl w:val="64A208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FBA7CBA"/>
    <w:multiLevelType w:val="multilevel"/>
    <w:tmpl w:val="8408C7C4"/>
    <w:lvl w:ilvl="0">
      <w:start w:val="1"/>
      <w:numFmt w:val="decimal"/>
      <w:lvlText w:val="%1"/>
      <w:lvlJc w:val="left"/>
      <w:pPr>
        <w:ind w:left="432" w:hanging="432"/>
      </w:pPr>
      <w:rPr>
        <w:b/>
        <w:i w:val="0"/>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7E0792B"/>
    <w:multiLevelType w:val="multilevel"/>
    <w:tmpl w:val="94D42D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79B7C95"/>
    <w:multiLevelType w:val="multilevel"/>
    <w:tmpl w:val="5D74BB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E1025F"/>
    <w:multiLevelType w:val="multilevel"/>
    <w:tmpl w:val="29002E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940A49"/>
    <w:multiLevelType w:val="multilevel"/>
    <w:tmpl w:val="732026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1952BF3"/>
    <w:multiLevelType w:val="hybridMultilevel"/>
    <w:tmpl w:val="A0FECA66"/>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6"/>
  </w:num>
  <w:num w:numId="4">
    <w:abstractNumId w:val="5"/>
  </w:num>
  <w:num w:numId="5">
    <w:abstractNumId w:val="4"/>
  </w:num>
  <w:num w:numId="6">
    <w:abstractNumId w:val="0"/>
  </w:num>
  <w:num w:numId="7">
    <w:abstractNumId w:val="7"/>
  </w:num>
  <w:num w:numId="8">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21"/>
  <w:doNotDisplayPageBoundaries/>
  <w:defaultTabStop w:val="720"/>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358"/>
    <w:rsid w:val="00021B76"/>
    <w:rsid w:val="00032AF7"/>
    <w:rsid w:val="00081327"/>
    <w:rsid w:val="000A7DE7"/>
    <w:rsid w:val="000D1B38"/>
    <w:rsid w:val="000F36E1"/>
    <w:rsid w:val="001307B6"/>
    <w:rsid w:val="001C51AD"/>
    <w:rsid w:val="002F1A2B"/>
    <w:rsid w:val="003619CD"/>
    <w:rsid w:val="00363AFF"/>
    <w:rsid w:val="003730A3"/>
    <w:rsid w:val="003F7355"/>
    <w:rsid w:val="005F6C72"/>
    <w:rsid w:val="00607A4A"/>
    <w:rsid w:val="00661220"/>
    <w:rsid w:val="00724861"/>
    <w:rsid w:val="00755358"/>
    <w:rsid w:val="007F4990"/>
    <w:rsid w:val="007F798A"/>
    <w:rsid w:val="008D5360"/>
    <w:rsid w:val="008E1D0F"/>
    <w:rsid w:val="00977679"/>
    <w:rsid w:val="009C1516"/>
    <w:rsid w:val="009C1F81"/>
    <w:rsid w:val="009E5186"/>
    <w:rsid w:val="009E7B2B"/>
    <w:rsid w:val="00A42D98"/>
    <w:rsid w:val="00A750A6"/>
    <w:rsid w:val="00A928EB"/>
    <w:rsid w:val="00B33872"/>
    <w:rsid w:val="00B33884"/>
    <w:rsid w:val="00B4778D"/>
    <w:rsid w:val="00B85CA4"/>
    <w:rsid w:val="00BA62C4"/>
    <w:rsid w:val="00BD3BE9"/>
    <w:rsid w:val="00D66B22"/>
    <w:rsid w:val="00DD6B44"/>
    <w:rsid w:val="00E8380B"/>
    <w:rsid w:val="00F06E40"/>
    <w:rsid w:val="00F52798"/>
    <w:rsid w:val="00FC364B"/>
    <w:rsid w:val="00FD5B82"/>
    <w:rsid w:val="307A0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5F4064"/>
  <w15:docId w15:val="{1F20F9F1-D7A1-4002-B2C7-61BA8A5C32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nl-BE" w:eastAsia="en-US" w:bidi="ar-SA"/>
      </w:rPr>
    </w:rPrDefault>
    <w:pPrDefault>
      <w:pPr>
        <w:spacing w:before="60" w:after="6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style>
  <w:style w:type="paragraph" w:styleId="Heading1">
    <w:name w:val="heading 1"/>
    <w:basedOn w:val="Normal"/>
    <w:next w:val="Normal"/>
    <w:pPr>
      <w:keepNext/>
      <w:keepLines/>
      <w:spacing w:before="480" w:after="360" w:line="432" w:lineRule="auto"/>
      <w:ind w:left="432" w:hanging="432"/>
      <w:outlineLvl w:val="0"/>
    </w:pPr>
    <w:rPr>
      <w:b/>
      <w:smallCaps/>
      <w:color w:val="373636"/>
      <w:sz w:val="36"/>
      <w:szCs w:val="36"/>
    </w:rPr>
  </w:style>
  <w:style w:type="paragraph" w:styleId="Heading2">
    <w:name w:val="heading 2"/>
    <w:basedOn w:val="Normal"/>
    <w:next w:val="Normal"/>
    <w:pPr>
      <w:keepNext/>
      <w:keepLines/>
      <w:spacing w:before="360" w:after="320" w:line="400" w:lineRule="auto"/>
      <w:ind w:left="576" w:hanging="576"/>
      <w:outlineLvl w:val="1"/>
    </w:pPr>
    <w:rPr>
      <w:b/>
      <w:smallCaps/>
      <w:color w:val="373636"/>
      <w:sz w:val="32"/>
      <w:szCs w:val="32"/>
    </w:rPr>
  </w:style>
  <w:style w:type="paragraph" w:styleId="Heading3">
    <w:name w:val="heading 3"/>
    <w:basedOn w:val="Normal"/>
    <w:next w:val="Normal"/>
    <w:pPr>
      <w:keepNext/>
      <w:keepLines/>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spacing w:before="200"/>
      <w:ind w:left="864" w:hanging="864"/>
      <w:outlineLvl w:val="3"/>
    </w:pPr>
    <w:rPr>
      <w:b/>
      <w:color w:val="6B6B6B"/>
    </w:rPr>
  </w:style>
  <w:style w:type="paragraph" w:styleId="Heading5">
    <w:name w:val="heading 5"/>
    <w:basedOn w:val="Normal"/>
    <w:next w:val="Normal"/>
    <w:pPr>
      <w:keepNext/>
      <w:keepLines/>
      <w:spacing w:before="200"/>
      <w:ind w:left="1008" w:hanging="1008"/>
      <w:outlineLvl w:val="4"/>
    </w:pPr>
    <w:rPr>
      <w:color w:val="6B6B6B"/>
    </w:rPr>
  </w:style>
  <w:style w:type="paragraph" w:styleId="Heading6">
    <w:name w:val="heading 6"/>
    <w:basedOn w:val="Normal"/>
    <w:next w:val="Normal"/>
    <w:pPr>
      <w:keepNext/>
      <w:keepLines/>
      <w:spacing w:before="200"/>
      <w:ind w:left="1152" w:hanging="1152"/>
      <w:outlineLvl w:val="5"/>
    </w:pPr>
    <w:rPr>
      <w:color w:val="6B6B6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spacing w:before="720" w:after="840" w:line="240" w:lineRule="auto"/>
      <w:jc w:val="right"/>
    </w:pPr>
    <w:rPr>
      <w:b/>
      <w:smallCaps/>
      <w:sz w:val="72"/>
      <w:szCs w:val="72"/>
    </w:rPr>
  </w:style>
  <w:style w:type="paragraph" w:styleId="Subtitle">
    <w:name w:val="Subtitle"/>
    <w:basedOn w:val="Normal"/>
    <w:next w:val="Normal"/>
    <w:pPr>
      <w:spacing w:line="240" w:lineRule="auto"/>
      <w:jc w:val="right"/>
    </w:pPr>
    <w:rPr>
      <w:color w:val="6B6B6B"/>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3619CD"/>
    <w:pPr>
      <w:ind w:left="720"/>
      <w:contextualSpacing/>
    </w:pPr>
  </w:style>
  <w:style w:type="character" w:styleId="CommentReference">
    <w:name w:val="annotation reference"/>
    <w:basedOn w:val="DefaultParagraphFont"/>
    <w:uiPriority w:val="99"/>
    <w:semiHidden/>
    <w:unhideWhenUsed/>
    <w:rsid w:val="007F798A"/>
    <w:rPr>
      <w:sz w:val="16"/>
      <w:szCs w:val="16"/>
    </w:rPr>
  </w:style>
  <w:style w:type="paragraph" w:styleId="CommentText">
    <w:name w:val="annotation text"/>
    <w:basedOn w:val="Normal"/>
    <w:link w:val="CommentTextChar"/>
    <w:uiPriority w:val="99"/>
    <w:semiHidden/>
    <w:unhideWhenUsed/>
    <w:rsid w:val="007F798A"/>
    <w:pPr>
      <w:spacing w:line="240" w:lineRule="auto"/>
    </w:pPr>
    <w:rPr>
      <w:sz w:val="20"/>
      <w:szCs w:val="20"/>
    </w:rPr>
  </w:style>
  <w:style w:type="character" w:styleId="CommentTextChar" w:customStyle="1">
    <w:name w:val="Comment Text Char"/>
    <w:basedOn w:val="DefaultParagraphFont"/>
    <w:link w:val="CommentText"/>
    <w:uiPriority w:val="99"/>
    <w:semiHidden/>
    <w:rsid w:val="007F798A"/>
    <w:rPr>
      <w:sz w:val="20"/>
      <w:szCs w:val="20"/>
    </w:rPr>
  </w:style>
  <w:style w:type="paragraph" w:styleId="CommentSubject">
    <w:name w:val="annotation subject"/>
    <w:basedOn w:val="CommentText"/>
    <w:next w:val="CommentText"/>
    <w:link w:val="CommentSubjectChar"/>
    <w:uiPriority w:val="99"/>
    <w:semiHidden/>
    <w:unhideWhenUsed/>
    <w:rsid w:val="007F798A"/>
    <w:rPr>
      <w:b/>
      <w:bCs/>
    </w:rPr>
  </w:style>
  <w:style w:type="character" w:styleId="CommentSubjectChar" w:customStyle="1">
    <w:name w:val="Comment Subject Char"/>
    <w:basedOn w:val="CommentTextChar"/>
    <w:link w:val="CommentSubject"/>
    <w:uiPriority w:val="99"/>
    <w:semiHidden/>
    <w:rsid w:val="007F798A"/>
    <w:rPr>
      <w:b/>
      <w:bCs/>
      <w:sz w:val="20"/>
      <w:szCs w:val="20"/>
    </w:rPr>
  </w:style>
  <w:style w:type="paragraph" w:styleId="BalloonText">
    <w:name w:val="Balloon Text"/>
    <w:basedOn w:val="Normal"/>
    <w:link w:val="BalloonTextChar"/>
    <w:uiPriority w:val="99"/>
    <w:semiHidden/>
    <w:unhideWhenUsed/>
    <w:rsid w:val="007F798A"/>
    <w:pPr>
      <w:spacing w:before="0"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F798A"/>
    <w:rPr>
      <w:rFonts w:ascii="Segoe UI" w:hAnsi="Segoe UI" w:cs="Segoe UI"/>
      <w:sz w:val="18"/>
      <w:szCs w:val="18"/>
    </w:rPr>
  </w:style>
  <w:style w:type="character" w:styleId="Hyperlink">
    <w:name w:val="Hyperlink"/>
    <w:basedOn w:val="DefaultParagraphFont"/>
    <w:uiPriority w:val="99"/>
    <w:unhideWhenUsed/>
    <w:rsid w:val="007F798A"/>
    <w:rPr>
      <w:color w:val="0000FF" w:themeColor="hyperlink"/>
      <w:u w:val="single"/>
    </w:rPr>
  </w:style>
  <w:style w:type="character" w:styleId="UnresolvedMention" w:customStyle="1">
    <w:name w:val="Unresolved Mention"/>
    <w:basedOn w:val="DefaultParagraphFont"/>
    <w:uiPriority w:val="99"/>
    <w:semiHidden/>
    <w:unhideWhenUsed/>
    <w:rsid w:val="007F798A"/>
    <w:rPr>
      <w:color w:val="808080"/>
      <w:shd w:val="clear" w:color="auto" w:fill="E6E6E6"/>
    </w:rPr>
  </w:style>
  <w:style w:type="paragraph" w:styleId="Header">
    <w:name w:val="header"/>
    <w:basedOn w:val="Normal"/>
    <w:link w:val="HeaderChar"/>
    <w:uiPriority w:val="99"/>
    <w:semiHidden/>
    <w:unhideWhenUsed/>
    <w:rsid w:val="00FC364B"/>
    <w:pPr>
      <w:tabs>
        <w:tab w:val="center" w:pos="4680"/>
        <w:tab w:val="right" w:pos="9360"/>
      </w:tabs>
      <w:spacing w:before="0" w:after="0" w:line="240" w:lineRule="auto"/>
    </w:pPr>
  </w:style>
  <w:style w:type="character" w:styleId="HeaderChar" w:customStyle="1">
    <w:name w:val="Header Char"/>
    <w:basedOn w:val="DefaultParagraphFont"/>
    <w:link w:val="Header"/>
    <w:uiPriority w:val="99"/>
    <w:semiHidden/>
    <w:rsid w:val="00FC364B"/>
  </w:style>
  <w:style w:type="paragraph" w:styleId="Footer">
    <w:name w:val="footer"/>
    <w:basedOn w:val="Normal"/>
    <w:link w:val="FooterChar"/>
    <w:uiPriority w:val="99"/>
    <w:semiHidden/>
    <w:unhideWhenUsed/>
    <w:rsid w:val="00FC364B"/>
    <w:pPr>
      <w:tabs>
        <w:tab w:val="center" w:pos="4680"/>
        <w:tab w:val="right" w:pos="9360"/>
      </w:tabs>
      <w:spacing w:before="0" w:after="0" w:line="240" w:lineRule="auto"/>
    </w:pPr>
  </w:style>
  <w:style w:type="character" w:styleId="FooterChar" w:customStyle="1">
    <w:name w:val="Footer Char"/>
    <w:basedOn w:val="DefaultParagraphFont"/>
    <w:link w:val="Footer"/>
    <w:uiPriority w:val="99"/>
    <w:semiHidden/>
    <w:rsid w:val="00FC3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yperlink" Target="http://data.vlaanderen.be" TargetMode="External" Id="rId18" /><Relationship Type="http://schemas.openxmlformats.org/officeDocument/2006/relationships/customXml" Target="../customXml/item3.xml" Id="rId3" /><Relationship Type="http://schemas.openxmlformats.org/officeDocument/2006/relationships/hyperlink" Target="https://www.loc.gov/standards/premis/" TargetMode="External"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hyperlink" Target="https://overheid.vlaanderen.be/sites/default/files/documenten/ict-egov/licenties/hergebruik/modellicentie_gratis_hergebruik_v1_0.html" TargetMode="External" Id="rId17" /><Relationship Type="http://schemas.microsoft.com/office/2016/09/relationships/commentsIds" Target="commentsIds.xml" Id="rId25" /><Relationship Type="http://schemas.openxmlformats.org/officeDocument/2006/relationships/hyperlink" Target="https://www.loc.gov/ead/" TargetMode="External" Id="rId20"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hyperlink" Target="https://github.com/Informatievlaanderen/OSLO-Public-Discussion/issues"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hyperlink" Target="http://www.loc.gov/standards/mets/" TargetMode="External" Id="rId22"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9" ma:contentTypeDescription="Create a new document." ma:contentTypeScope="" ma:versionID="017b88eaf1ff4c10f37eeb5d8af5bc18">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504ec224f0846cb72e14a44fe2d9dd5d"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abd5de4e-6ecd-4522-a9f4-1c24c7648312">
      <UserInfo>
        <DisplayName>Van Bouwel Jana</DisplayName>
        <AccountId>10</AccountId>
        <AccountType/>
      </UserInfo>
    </SharedWithUsers>
    <Comment xmlns="d8af5a5f-e2e6-468c-9f28-f81d99523fed" xsi:nil="true"/>
  </documentManagement>
</p:properties>
</file>

<file path=customXml/itemProps1.xml><?xml version="1.0" encoding="utf-8"?>
<ds:datastoreItem xmlns:ds="http://schemas.openxmlformats.org/officeDocument/2006/customXml" ds:itemID="{37EFF226-D62C-442A-8955-58C91CD87668}">
  <ds:schemaRefs>
    <ds:schemaRef ds:uri="http://schemas.microsoft.com/sharepoint/v3/contenttype/forms"/>
  </ds:schemaRefs>
</ds:datastoreItem>
</file>

<file path=customXml/itemProps2.xml><?xml version="1.0" encoding="utf-8"?>
<ds:datastoreItem xmlns:ds="http://schemas.openxmlformats.org/officeDocument/2006/customXml" ds:itemID="{AA47077E-7124-455A-93AE-395A77F38C06}">
  <ds:schemaRefs>
    <ds:schemaRef ds:uri="http://schemas.microsoft.com/sharepoint/events"/>
  </ds:schemaRefs>
</ds:datastoreItem>
</file>

<file path=customXml/itemProps3.xml><?xml version="1.0" encoding="utf-8"?>
<ds:datastoreItem xmlns:ds="http://schemas.openxmlformats.org/officeDocument/2006/customXml" ds:itemID="{FBC7B059-6895-44D6-9073-E3237FB3FBE0}"/>
</file>

<file path=customXml/itemProps4.xml><?xml version="1.0" encoding="utf-8"?>
<ds:datastoreItem xmlns:ds="http://schemas.openxmlformats.org/officeDocument/2006/customXml" ds:itemID="{72EEE97E-D836-4FCE-8B4C-6B2BB47585F3}">
  <ds:schemaRefs>
    <ds:schemaRef ds:uri="http://schemas.microsoft.com/office/2006/metadata/properties"/>
    <ds:schemaRef ds:uri="http://schemas.microsoft.com/office/infopath/2007/PartnerControls"/>
    <ds:schemaRef ds:uri="f2018528-1da4-41c7-8a42-75968775916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PricewaterhouseCoopers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Jens Scheerlinck</dc:creator>
  <lastModifiedBy>De Keyzer Michiel</lastModifiedBy>
  <revision>5</revision>
  <dcterms:created xsi:type="dcterms:W3CDTF">2019-01-22T13:30:00.0000000Z</dcterms:created>
  <dcterms:modified xsi:type="dcterms:W3CDTF">2019-02-15T13:17:29.3355040Z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_dlc_DocIdItemGuid">
    <vt:lpwstr>e3195527-5a50-4751-a96c-ed8f6aa52847</vt:lpwstr>
  </property>
</Properties>
</file>