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68C" w:rsidRDefault="006C368C" w:rsidP="006C368C">
      <w:pPr>
        <w:pStyle w:val="a3"/>
      </w:pPr>
      <w:bookmarkStart w:id="0" w:name="_Toc8056325"/>
      <w:r>
        <w:rPr>
          <w:rFonts w:hint="eastAsia"/>
        </w:rPr>
        <w:t>测试</w:t>
      </w:r>
      <w:r w:rsidR="00D1255B">
        <w:rPr>
          <w:rFonts w:hint="eastAsia"/>
        </w:rPr>
        <w:t>思路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72593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C368C" w:rsidRDefault="006C368C">
          <w:pPr>
            <w:pStyle w:val="TOC"/>
          </w:pPr>
          <w:r>
            <w:rPr>
              <w:lang w:val="zh-CN"/>
            </w:rPr>
            <w:t>目录</w:t>
          </w:r>
        </w:p>
        <w:p w:rsidR="001E23FD" w:rsidRDefault="006C368C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056325" w:history="1">
            <w:r w:rsidR="001E23FD" w:rsidRPr="002726DD">
              <w:rPr>
                <w:rStyle w:val="a5"/>
                <w:noProof/>
              </w:rPr>
              <w:t>测试思路</w:t>
            </w:r>
            <w:r w:rsidR="001E23FD">
              <w:rPr>
                <w:noProof/>
                <w:webHidden/>
              </w:rPr>
              <w:tab/>
            </w:r>
            <w:r w:rsidR="001E23FD">
              <w:rPr>
                <w:noProof/>
                <w:webHidden/>
              </w:rPr>
              <w:fldChar w:fldCharType="begin"/>
            </w:r>
            <w:r w:rsidR="001E23FD">
              <w:rPr>
                <w:noProof/>
                <w:webHidden/>
              </w:rPr>
              <w:instrText xml:space="preserve"> PAGEREF _Toc8056325 \h </w:instrText>
            </w:r>
            <w:r w:rsidR="001E23FD">
              <w:rPr>
                <w:noProof/>
                <w:webHidden/>
              </w:rPr>
            </w:r>
            <w:r w:rsidR="001E23FD">
              <w:rPr>
                <w:noProof/>
                <w:webHidden/>
              </w:rPr>
              <w:fldChar w:fldCharType="separate"/>
            </w:r>
            <w:r w:rsidR="001E23FD">
              <w:rPr>
                <w:noProof/>
                <w:webHidden/>
              </w:rPr>
              <w:t>1</w:t>
            </w:r>
            <w:r w:rsidR="001E23FD"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8056326" w:history="1">
            <w:r w:rsidRPr="002726DD">
              <w:rPr>
                <w:rStyle w:val="a5"/>
                <w:rFonts w:ascii="宋体" w:eastAsia="宋体" w:hAnsi="宋体"/>
                <w:noProof/>
              </w:rPr>
              <w:t>1.需求提取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8056327" w:history="1">
            <w:r w:rsidRPr="002726DD">
              <w:rPr>
                <w:rStyle w:val="a5"/>
                <w:rFonts w:ascii="宋体" w:eastAsia="宋体" w:hAnsi="宋体"/>
                <w:noProof/>
              </w:rPr>
              <w:t>2.测试点提取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8056328" w:history="1">
            <w:r w:rsidRPr="002726DD">
              <w:rPr>
                <w:rStyle w:val="a5"/>
                <w:rFonts w:ascii="宋体" w:eastAsia="宋体" w:hAnsi="宋体"/>
                <w:noProof/>
              </w:rPr>
              <w:t>3.测试用例设计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8056329" w:history="1">
            <w:r w:rsidRPr="002726DD">
              <w:rPr>
                <w:rStyle w:val="a5"/>
                <w:rFonts w:ascii="宋体" w:eastAsia="宋体" w:hAnsi="宋体"/>
                <w:noProof/>
              </w:rPr>
              <w:t xml:space="preserve">3.1 </w:t>
            </w:r>
            <w:r w:rsidRPr="002726DD">
              <w:rPr>
                <w:rStyle w:val="a5"/>
                <w:rFonts w:ascii="宋体" w:eastAsia="宋体" w:hAnsi="宋体" w:cstheme="majorBidi"/>
                <w:noProof/>
              </w:rPr>
              <w:t>场景法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8056330" w:history="1">
            <w:r w:rsidRPr="002726DD">
              <w:rPr>
                <w:rStyle w:val="a5"/>
                <w:rFonts w:ascii="宋体" w:eastAsia="宋体" w:hAnsi="宋体"/>
                <w:noProof/>
              </w:rPr>
              <w:t>3.2 等价类划分法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8056331" w:history="1">
            <w:r w:rsidRPr="002726DD">
              <w:rPr>
                <w:rStyle w:val="a5"/>
                <w:rFonts w:ascii="宋体" w:eastAsia="宋体" w:hAnsi="宋体"/>
                <w:noProof/>
              </w:rPr>
              <w:t>3.3 边界值分析法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8056332" w:history="1">
            <w:r w:rsidRPr="002726DD">
              <w:rPr>
                <w:rStyle w:val="a5"/>
                <w:rFonts w:ascii="宋体" w:eastAsia="宋体" w:hAnsi="宋体"/>
                <w:noProof/>
              </w:rPr>
              <w:t>3.4 错误推测法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8056333" w:history="1">
            <w:r w:rsidRPr="002726DD">
              <w:rPr>
                <w:rStyle w:val="a5"/>
                <w:rFonts w:ascii="宋体" w:eastAsia="宋体" w:hAnsi="宋体"/>
                <w:noProof/>
              </w:rPr>
              <w:t>4.用例评审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8056334" w:history="1">
            <w:r w:rsidRPr="002726DD">
              <w:rPr>
                <w:rStyle w:val="a5"/>
                <w:rFonts w:ascii="宋体" w:eastAsia="宋体" w:hAnsi="宋体"/>
                <w:noProof/>
              </w:rPr>
              <w:t>5.执行用例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8056335" w:history="1">
            <w:r w:rsidRPr="002726DD">
              <w:rPr>
                <w:rStyle w:val="a5"/>
                <w:rFonts w:ascii="宋体" w:eastAsia="宋体" w:hAnsi="宋体"/>
                <w:noProof/>
              </w:rPr>
              <w:t>6.测试报告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23FD" w:rsidRDefault="001E23FD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8056336" w:history="1">
            <w:r w:rsidRPr="002726DD">
              <w:rPr>
                <w:rStyle w:val="a5"/>
                <w:rFonts w:ascii="宋体" w:eastAsia="宋体" w:hAnsi="宋体"/>
                <w:noProof/>
              </w:rPr>
              <w:t>7.测试总结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_Toc8056336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68C" w:rsidRDefault="006C368C">
          <w:r>
            <w:rPr>
              <w:b/>
              <w:bCs/>
              <w:lang w:val="zh-CN"/>
            </w:rPr>
            <w:fldChar w:fldCharType="end"/>
          </w:r>
        </w:p>
      </w:sdtContent>
    </w:sdt>
    <w:p w:rsidR="006C368C" w:rsidRDefault="006C368C" w:rsidP="006C368C"/>
    <w:p w:rsidR="006C368C" w:rsidRDefault="006C368C" w:rsidP="006C368C">
      <w:bookmarkStart w:id="1" w:name="_GoBack"/>
      <w:bookmarkEnd w:id="1"/>
    </w:p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6C368C" w:rsidRDefault="006C368C" w:rsidP="006C368C"/>
    <w:p w:rsidR="00D43F99" w:rsidRPr="009B46BD" w:rsidRDefault="00644FBC" w:rsidP="00644FBC">
      <w:pPr>
        <w:pStyle w:val="2"/>
        <w:rPr>
          <w:rFonts w:ascii="宋体" w:eastAsia="宋体" w:hAnsi="宋体"/>
        </w:rPr>
      </w:pPr>
      <w:bookmarkStart w:id="2" w:name="_Toc8056326"/>
      <w:r w:rsidRPr="009B46BD">
        <w:rPr>
          <w:rFonts w:ascii="宋体" w:eastAsia="宋体" w:hAnsi="宋体" w:hint="eastAsia"/>
        </w:rPr>
        <w:t>1.</w:t>
      </w:r>
      <w:r w:rsidR="00665F96" w:rsidRPr="009B46BD">
        <w:rPr>
          <w:rFonts w:ascii="宋体" w:eastAsia="宋体" w:hAnsi="宋体" w:hint="eastAsia"/>
        </w:rPr>
        <w:t>需求提取</w:t>
      </w:r>
      <w:bookmarkEnd w:id="2"/>
    </w:p>
    <w:p w:rsidR="00665F96" w:rsidRPr="00AE78E3" w:rsidRDefault="00665F96" w:rsidP="009B46BD">
      <w:pPr>
        <w:ind w:firstLine="420"/>
        <w:rPr>
          <w:rFonts w:ascii="宋体" w:eastAsia="宋体" w:hAnsi="宋体"/>
          <w:sz w:val="24"/>
          <w:szCs w:val="24"/>
        </w:rPr>
      </w:pPr>
      <w:r w:rsidRPr="00AE78E3">
        <w:rPr>
          <w:rFonts w:ascii="宋体" w:eastAsia="宋体" w:hAnsi="宋体" w:hint="eastAsia"/>
          <w:sz w:val="24"/>
          <w:szCs w:val="24"/>
        </w:rPr>
        <w:t>根</w:t>
      </w:r>
      <w:r w:rsidR="0099765C">
        <w:rPr>
          <w:rFonts w:ascii="宋体" w:eastAsia="宋体" w:hAnsi="宋体" w:hint="eastAsia"/>
          <w:sz w:val="24"/>
          <w:szCs w:val="24"/>
        </w:rPr>
        <w:t>据最初的需求进行分析整理，目的是为了明白该需求中包含哪些功能</w:t>
      </w:r>
      <w:r w:rsidRPr="00AE78E3">
        <w:rPr>
          <w:rFonts w:ascii="宋体" w:eastAsia="宋体" w:hAnsi="宋体" w:hint="eastAsia"/>
          <w:sz w:val="24"/>
          <w:szCs w:val="24"/>
        </w:rPr>
        <w:t>，每个功能的大致流程，</w:t>
      </w:r>
      <w:r w:rsidR="0099765C">
        <w:rPr>
          <w:rFonts w:ascii="宋体" w:eastAsia="宋体" w:hAnsi="宋体" w:hint="eastAsia"/>
          <w:sz w:val="24"/>
          <w:szCs w:val="24"/>
        </w:rPr>
        <w:t>从中列出</w:t>
      </w:r>
      <w:r w:rsidR="009B46BD" w:rsidRPr="00AE78E3">
        <w:rPr>
          <w:rFonts w:ascii="宋体" w:eastAsia="宋体" w:hAnsi="宋体" w:hint="eastAsia"/>
          <w:sz w:val="24"/>
          <w:szCs w:val="24"/>
        </w:rPr>
        <w:t>流程</w:t>
      </w:r>
      <w:r w:rsidR="0053416B" w:rsidRPr="00AE78E3">
        <w:rPr>
          <w:rFonts w:ascii="宋体" w:eastAsia="宋体" w:hAnsi="宋体" w:hint="eastAsia"/>
          <w:sz w:val="24"/>
          <w:szCs w:val="24"/>
        </w:rPr>
        <w:t>图</w:t>
      </w:r>
      <w:r w:rsidRPr="00AE78E3">
        <w:rPr>
          <w:rFonts w:ascii="宋体" w:eastAsia="宋体" w:hAnsi="宋体" w:hint="eastAsia"/>
          <w:sz w:val="24"/>
          <w:szCs w:val="24"/>
        </w:rPr>
        <w:t>。</w:t>
      </w:r>
      <w:r w:rsidR="00AB7412" w:rsidRPr="00AE78E3">
        <w:rPr>
          <w:rFonts w:ascii="宋体" w:eastAsia="宋体" w:hAnsi="宋体" w:hint="eastAsia"/>
          <w:sz w:val="24"/>
          <w:szCs w:val="24"/>
        </w:rPr>
        <w:t>后期根据需求的进一步细化</w:t>
      </w:r>
      <w:r w:rsidR="004A4E87" w:rsidRPr="00AE78E3">
        <w:rPr>
          <w:rFonts w:ascii="宋体" w:eastAsia="宋体" w:hAnsi="宋体" w:hint="eastAsia"/>
          <w:sz w:val="24"/>
          <w:szCs w:val="24"/>
        </w:rPr>
        <w:t>逐步调整流程图</w:t>
      </w:r>
      <w:r w:rsidR="00AB7412" w:rsidRPr="00AE78E3">
        <w:rPr>
          <w:rFonts w:ascii="宋体" w:eastAsia="宋体" w:hAnsi="宋体" w:hint="eastAsia"/>
          <w:sz w:val="24"/>
          <w:szCs w:val="24"/>
        </w:rPr>
        <w:t>。</w:t>
      </w:r>
    </w:p>
    <w:p w:rsidR="00665F96" w:rsidRDefault="00644FBC" w:rsidP="00644FBC">
      <w:pPr>
        <w:pStyle w:val="2"/>
        <w:rPr>
          <w:rFonts w:ascii="宋体" w:eastAsia="宋体" w:hAnsi="宋体"/>
        </w:rPr>
      </w:pPr>
      <w:bookmarkStart w:id="3" w:name="_Toc8056327"/>
      <w:r w:rsidRPr="009B46BD">
        <w:rPr>
          <w:rFonts w:ascii="宋体" w:eastAsia="宋体" w:hAnsi="宋体" w:hint="eastAsia"/>
        </w:rPr>
        <w:t>2.测试点提取</w:t>
      </w:r>
      <w:bookmarkEnd w:id="3"/>
    </w:p>
    <w:p w:rsidR="009B46BD" w:rsidRPr="00AE78E3" w:rsidRDefault="00C700F9" w:rsidP="009B46BD">
      <w:pPr>
        <w:rPr>
          <w:rFonts w:ascii="宋体" w:eastAsia="宋体" w:hAnsi="宋体"/>
          <w:sz w:val="24"/>
          <w:szCs w:val="24"/>
        </w:rPr>
      </w:pPr>
      <w:r>
        <w:rPr>
          <w:rFonts w:hint="eastAsia"/>
        </w:rPr>
        <w:tab/>
      </w:r>
      <w:r w:rsidRPr="00AE78E3">
        <w:rPr>
          <w:rFonts w:ascii="宋体" w:eastAsia="宋体" w:hAnsi="宋体" w:hint="eastAsia"/>
          <w:sz w:val="24"/>
          <w:szCs w:val="24"/>
        </w:rPr>
        <w:t xml:space="preserve">根据需求提取得到的业务流程图进行分析得出测试点，测试点提取是后期所有测试工作的基础。 </w:t>
      </w:r>
    </w:p>
    <w:p w:rsidR="00C700F9" w:rsidRPr="00AE78E3" w:rsidRDefault="00C700F9" w:rsidP="008C592E">
      <w:pPr>
        <w:rPr>
          <w:rFonts w:ascii="宋体" w:eastAsia="宋体" w:hAnsi="宋体"/>
          <w:sz w:val="24"/>
          <w:szCs w:val="24"/>
        </w:rPr>
      </w:pPr>
      <w:r w:rsidRPr="00AE78E3">
        <w:rPr>
          <w:rFonts w:ascii="宋体" w:eastAsia="宋体" w:hAnsi="宋体"/>
          <w:sz w:val="24"/>
          <w:szCs w:val="24"/>
        </w:rPr>
        <w:tab/>
      </w:r>
      <w:r w:rsidRPr="00AE78E3">
        <w:rPr>
          <w:rFonts w:ascii="宋体" w:eastAsia="宋体" w:hAnsi="宋体" w:hint="eastAsia"/>
          <w:sz w:val="24"/>
          <w:szCs w:val="24"/>
        </w:rPr>
        <w:t>测试点提取需要将每个模块可能存在的问题</w:t>
      </w:r>
      <w:r w:rsidR="008826EA" w:rsidRPr="00AE78E3">
        <w:rPr>
          <w:rFonts w:ascii="宋体" w:eastAsia="宋体" w:hAnsi="宋体" w:hint="eastAsia"/>
          <w:sz w:val="24"/>
          <w:szCs w:val="24"/>
        </w:rPr>
        <w:t>尽可能的</w:t>
      </w:r>
      <w:r w:rsidRPr="00AE78E3">
        <w:rPr>
          <w:rFonts w:ascii="宋体" w:eastAsia="宋体" w:hAnsi="宋体" w:hint="eastAsia"/>
          <w:sz w:val="24"/>
          <w:szCs w:val="24"/>
        </w:rPr>
        <w:t>全部罗列出来，并根据流程路径的不同将测试点细分归类。</w:t>
      </w:r>
    </w:p>
    <w:p w:rsidR="00644FBC" w:rsidRPr="008F01A9" w:rsidRDefault="00D93C2F" w:rsidP="00D93C2F">
      <w:pPr>
        <w:pStyle w:val="2"/>
        <w:rPr>
          <w:rFonts w:ascii="宋体" w:eastAsia="宋体" w:hAnsi="宋体"/>
        </w:rPr>
      </w:pPr>
      <w:bookmarkStart w:id="4" w:name="_Toc8056328"/>
      <w:r w:rsidRPr="008F01A9">
        <w:rPr>
          <w:rFonts w:ascii="宋体" w:eastAsia="宋体" w:hAnsi="宋体" w:hint="eastAsia"/>
        </w:rPr>
        <w:t>3.测试用例设计</w:t>
      </w:r>
      <w:bookmarkEnd w:id="4"/>
    </w:p>
    <w:p w:rsidR="008C592E" w:rsidRPr="008B4105" w:rsidRDefault="00D93C2F" w:rsidP="008C592E">
      <w:pPr>
        <w:rPr>
          <w:rFonts w:ascii="宋体" w:eastAsia="宋体" w:hAnsi="宋体"/>
          <w:sz w:val="24"/>
          <w:szCs w:val="24"/>
        </w:rPr>
      </w:pPr>
      <w:r w:rsidRPr="008F01A9">
        <w:rPr>
          <w:rFonts w:ascii="宋体" w:eastAsia="宋体" w:hAnsi="宋体"/>
        </w:rPr>
        <w:tab/>
      </w:r>
      <w:r w:rsidR="008B4105" w:rsidRPr="008B4105">
        <w:rPr>
          <w:rFonts w:ascii="宋体" w:eastAsia="宋体" w:hAnsi="宋体" w:hint="eastAsia"/>
          <w:sz w:val="24"/>
          <w:szCs w:val="24"/>
        </w:rPr>
        <w:t>常用的测试</w:t>
      </w:r>
      <w:r w:rsidR="008B4105">
        <w:rPr>
          <w:rFonts w:ascii="宋体" w:eastAsia="宋体" w:hAnsi="宋体" w:hint="eastAsia"/>
          <w:sz w:val="24"/>
          <w:szCs w:val="24"/>
        </w:rPr>
        <w:t>用例设计</w:t>
      </w:r>
      <w:r w:rsidR="008B4105" w:rsidRPr="008B4105">
        <w:rPr>
          <w:rFonts w:ascii="宋体" w:eastAsia="宋体" w:hAnsi="宋体" w:hint="eastAsia"/>
          <w:sz w:val="24"/>
          <w:szCs w:val="24"/>
        </w:rPr>
        <w:t>方法有</w:t>
      </w:r>
      <w:r w:rsidR="00242058">
        <w:rPr>
          <w:rFonts w:ascii="宋体" w:eastAsia="宋体" w:hAnsi="宋体" w:hint="eastAsia"/>
          <w:sz w:val="24"/>
          <w:szCs w:val="24"/>
        </w:rPr>
        <w:t>场景</w:t>
      </w:r>
      <w:r w:rsidR="008B4105" w:rsidRPr="008B4105">
        <w:rPr>
          <w:rFonts w:ascii="宋体" w:eastAsia="宋体" w:hAnsi="宋体" w:hint="eastAsia"/>
          <w:sz w:val="24"/>
          <w:szCs w:val="24"/>
        </w:rPr>
        <w:t>法，等价类划分法，边界值分析法，错误推测法。</w:t>
      </w:r>
    </w:p>
    <w:p w:rsidR="008C592E" w:rsidRPr="009B0C57" w:rsidRDefault="008C592E" w:rsidP="008C592E">
      <w:pPr>
        <w:pStyle w:val="3"/>
        <w:rPr>
          <w:rFonts w:ascii="宋体" w:eastAsia="宋体" w:hAnsi="宋体" w:cstheme="majorBidi"/>
        </w:rPr>
      </w:pPr>
      <w:bookmarkStart w:id="5" w:name="_Toc8056329"/>
      <w:r w:rsidRPr="002815F2">
        <w:rPr>
          <w:rFonts w:ascii="宋体" w:eastAsia="宋体" w:hAnsi="宋体" w:hint="eastAsia"/>
        </w:rPr>
        <w:t>3.1</w:t>
      </w:r>
      <w:r w:rsidRPr="002815F2">
        <w:rPr>
          <w:rFonts w:ascii="宋体" w:eastAsia="宋体" w:hAnsi="宋体"/>
        </w:rPr>
        <w:t xml:space="preserve"> </w:t>
      </w:r>
      <w:r w:rsidRPr="009B0C57">
        <w:rPr>
          <w:rFonts w:ascii="宋体" w:eastAsia="宋体" w:hAnsi="宋体" w:cstheme="majorBidi" w:hint="eastAsia"/>
        </w:rPr>
        <w:t>场景法</w:t>
      </w:r>
      <w:bookmarkEnd w:id="5"/>
    </w:p>
    <w:p w:rsidR="008463AD" w:rsidRPr="009B0C57" w:rsidRDefault="008463AD" w:rsidP="008463AD">
      <w:pPr>
        <w:ind w:firstLine="420"/>
        <w:rPr>
          <w:rFonts w:ascii="宋体" w:eastAsia="宋体" w:hAnsi="宋体"/>
          <w:sz w:val="24"/>
          <w:szCs w:val="24"/>
        </w:rPr>
      </w:pPr>
      <w:r w:rsidRPr="009B0C57">
        <w:rPr>
          <w:rFonts w:ascii="宋体" w:eastAsia="宋体" w:hAnsi="宋体" w:hint="eastAsia"/>
          <w:sz w:val="24"/>
          <w:szCs w:val="24"/>
        </w:rPr>
        <w:t>场景法是模拟用户操作软件时的各种场景，主要用于测试软件的业务逻辑和流程。</w:t>
      </w:r>
    </w:p>
    <w:p w:rsidR="00C66ED2" w:rsidRPr="00C66ED2" w:rsidRDefault="00C66ED2" w:rsidP="00C66ED2">
      <w:r>
        <w:rPr>
          <w:rFonts w:hint="eastAsia"/>
          <w:noProof/>
        </w:rPr>
        <w:lastRenderedPageBreak/>
        <w:drawing>
          <wp:inline distT="0" distB="0" distL="0" distR="0" wp14:anchorId="08FABB43" wp14:editId="15EEB6DC">
            <wp:extent cx="3086100" cy="3619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基本流备选流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D2" w:rsidRDefault="00C66ED2" w:rsidP="008C592E">
      <w:pPr>
        <w:rPr>
          <w:rFonts w:ascii="宋体" w:eastAsia="宋体" w:hAnsi="宋体"/>
          <w:sz w:val="24"/>
          <w:szCs w:val="24"/>
        </w:rPr>
      </w:pPr>
    </w:p>
    <w:p w:rsidR="008C592E" w:rsidRPr="00AE78E3" w:rsidRDefault="00277599" w:rsidP="008C592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例 </w:t>
      </w:r>
      <w:r w:rsidR="008C592E" w:rsidRPr="00AE78E3">
        <w:rPr>
          <w:rFonts w:ascii="宋体" w:eastAsia="宋体" w:hAnsi="宋体"/>
          <w:sz w:val="24"/>
          <w:szCs w:val="24"/>
        </w:rPr>
        <w:t>ATM机取款系统</w:t>
      </w:r>
    </w:p>
    <w:p w:rsidR="008C592E" w:rsidRPr="008C592E" w:rsidRDefault="008C592E" w:rsidP="008C592E">
      <w:pPr>
        <w:widowControl/>
        <w:shd w:val="clear" w:color="auto" w:fill="FFFFFF"/>
        <w:spacing w:after="360"/>
        <w:jc w:val="left"/>
        <w:textAlignment w:val="baseline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8C592E">
        <w:rPr>
          <w:rFonts w:ascii="宋体" w:eastAsia="宋体" w:hAnsi="宋体" w:cs="宋体"/>
          <w:color w:val="333333"/>
          <w:kern w:val="0"/>
          <w:sz w:val="24"/>
          <w:szCs w:val="24"/>
        </w:rPr>
        <w:t>表1 – 基本流和备选流的确定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8"/>
        <w:gridCol w:w="7207"/>
      </w:tblGrid>
      <w:tr w:rsidR="008C592E" w:rsidRPr="008C592E" w:rsidTr="008C592E">
        <w:trPr>
          <w:trHeight w:val="300"/>
        </w:trPr>
        <w:tc>
          <w:tcPr>
            <w:tcW w:w="19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基本流</w:t>
            </w:r>
          </w:p>
        </w:tc>
        <w:tc>
          <w:tcPr>
            <w:tcW w:w="600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插卡，验卡，输入金额，验证余额，取款，退卡</w:t>
            </w:r>
          </w:p>
        </w:tc>
      </w:tr>
      <w:tr w:rsidR="008C592E" w:rsidRPr="008C592E" w:rsidTr="008C592E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备选流1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卡片无效</w:t>
            </w:r>
          </w:p>
        </w:tc>
      </w:tr>
      <w:tr w:rsidR="008C592E" w:rsidRPr="008C592E" w:rsidTr="008C592E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备选流2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密码无效</w:t>
            </w:r>
          </w:p>
        </w:tc>
      </w:tr>
      <w:tr w:rsidR="008C592E" w:rsidRPr="008C592E" w:rsidTr="008C592E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备选流3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卡内余额不足</w:t>
            </w:r>
          </w:p>
        </w:tc>
      </w:tr>
      <w:tr w:rsidR="008C592E" w:rsidRPr="008C592E" w:rsidTr="008C592E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备选流4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8C592E" w:rsidRPr="008C592E" w:rsidRDefault="008C592E" w:rsidP="008C592E">
            <w:pPr>
              <w:widowControl/>
              <w:jc w:val="left"/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</w:pPr>
            <w:r w:rsidRPr="008C592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机内余额不足</w:t>
            </w:r>
          </w:p>
        </w:tc>
      </w:tr>
    </w:tbl>
    <w:p w:rsidR="00F259B1" w:rsidRDefault="00F259B1" w:rsidP="00F259B1">
      <w:pPr>
        <w:widowControl/>
        <w:shd w:val="clear" w:color="auto" w:fill="FFFFFF"/>
        <w:spacing w:after="360"/>
        <w:jc w:val="left"/>
        <w:textAlignment w:val="baseline"/>
        <w:rPr>
          <w:rFonts w:ascii="Georgia" w:eastAsia="宋体" w:hAnsi="Georgia" w:cs="宋体"/>
          <w:color w:val="333333"/>
          <w:kern w:val="0"/>
          <w:sz w:val="24"/>
          <w:szCs w:val="24"/>
        </w:rPr>
      </w:pPr>
    </w:p>
    <w:p w:rsidR="00F259B1" w:rsidRPr="00F259B1" w:rsidRDefault="00F259B1" w:rsidP="00F259B1">
      <w:pPr>
        <w:widowControl/>
        <w:shd w:val="clear" w:color="auto" w:fill="FFFFFF"/>
        <w:spacing w:after="360"/>
        <w:jc w:val="left"/>
        <w:textAlignment w:val="baseline"/>
        <w:rPr>
          <w:rFonts w:ascii="Georgia" w:eastAsia="宋体" w:hAnsi="Georgia" w:cs="宋体"/>
          <w:color w:val="333333"/>
          <w:kern w:val="0"/>
          <w:sz w:val="24"/>
          <w:szCs w:val="24"/>
        </w:rPr>
      </w:pP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>表</w:t>
      </w: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 xml:space="preserve">2 – </w:t>
      </w: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>确定场景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  <w:gridCol w:w="3232"/>
        <w:gridCol w:w="3105"/>
      </w:tblGrid>
      <w:tr w:rsidR="00F259B1" w:rsidRPr="00F259B1" w:rsidTr="00F259B1">
        <w:trPr>
          <w:trHeight w:val="300"/>
        </w:trPr>
        <w:tc>
          <w:tcPr>
            <w:tcW w:w="19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1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：成功取款</w:t>
            </w:r>
          </w:p>
        </w:tc>
        <w:tc>
          <w:tcPr>
            <w:tcW w:w="306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基本流</w:t>
            </w:r>
          </w:p>
        </w:tc>
        <w:tc>
          <w:tcPr>
            <w:tcW w:w="294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：卡片无效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基本流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备选流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1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3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：密码无效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基本流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备选流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4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：卡内余额不足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基本流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备选流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3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5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：机内余额不足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基本流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备选流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4</w:t>
            </w:r>
          </w:p>
        </w:tc>
      </w:tr>
    </w:tbl>
    <w:p w:rsidR="00F259B1" w:rsidRDefault="00F259B1" w:rsidP="008C592E"/>
    <w:p w:rsidR="00F259B1" w:rsidRPr="00F259B1" w:rsidRDefault="00F259B1" w:rsidP="00F259B1">
      <w:pPr>
        <w:widowControl/>
        <w:shd w:val="clear" w:color="auto" w:fill="FFFFFF"/>
        <w:spacing w:after="360"/>
        <w:jc w:val="left"/>
        <w:textAlignment w:val="baseline"/>
        <w:rPr>
          <w:rFonts w:ascii="Georgia" w:eastAsia="宋体" w:hAnsi="Georgia" w:cs="宋体"/>
          <w:color w:val="333333"/>
          <w:kern w:val="0"/>
          <w:sz w:val="24"/>
          <w:szCs w:val="24"/>
        </w:rPr>
      </w:pP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lastRenderedPageBreak/>
        <w:t>表</w:t>
      </w: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 xml:space="preserve">3 – </w:t>
      </w: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>设计用例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2"/>
        <w:gridCol w:w="1058"/>
        <w:gridCol w:w="1096"/>
        <w:gridCol w:w="1096"/>
        <w:gridCol w:w="1096"/>
        <w:gridCol w:w="2527"/>
      </w:tblGrid>
      <w:tr w:rsidR="00F259B1" w:rsidRPr="00F259B1" w:rsidTr="00F259B1">
        <w:trPr>
          <w:trHeight w:val="300"/>
        </w:trPr>
        <w:tc>
          <w:tcPr>
            <w:tcW w:w="19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</w:p>
        </w:tc>
        <w:tc>
          <w:tcPr>
            <w:tcW w:w="10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卡片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密码</w:t>
            </w:r>
          </w:p>
        </w:tc>
        <w:tc>
          <w:tcPr>
            <w:tcW w:w="10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卡内余额</w:t>
            </w:r>
          </w:p>
        </w:tc>
        <w:tc>
          <w:tcPr>
            <w:tcW w:w="10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机器余额</w:t>
            </w:r>
          </w:p>
        </w:tc>
        <w:tc>
          <w:tcPr>
            <w:tcW w:w="186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预期结果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1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：成功取款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成功取款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：卡片无效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3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：密码无效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退卡或重新输入密码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4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：卡内余额不足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退卡或重新输入金额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5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：机内余额不足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退卡或重新输入金额</w:t>
            </w:r>
          </w:p>
        </w:tc>
      </w:tr>
    </w:tbl>
    <w:p w:rsidR="008C592E" w:rsidRDefault="008C592E" w:rsidP="008C592E"/>
    <w:p w:rsidR="00F259B1" w:rsidRPr="00F259B1" w:rsidRDefault="00F259B1" w:rsidP="00F259B1">
      <w:pPr>
        <w:widowControl/>
        <w:shd w:val="clear" w:color="auto" w:fill="FFFFFF"/>
        <w:spacing w:after="360"/>
        <w:jc w:val="left"/>
        <w:textAlignment w:val="baseline"/>
        <w:rPr>
          <w:rFonts w:ascii="Georgia" w:eastAsia="宋体" w:hAnsi="Georgia" w:cs="宋体"/>
          <w:color w:val="333333"/>
          <w:kern w:val="0"/>
          <w:sz w:val="24"/>
          <w:szCs w:val="24"/>
        </w:rPr>
      </w:pP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>表</w:t>
      </w: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 xml:space="preserve">4 – </w:t>
      </w:r>
      <w:r w:rsidRPr="00F259B1">
        <w:rPr>
          <w:rFonts w:ascii="Georgia" w:eastAsia="宋体" w:hAnsi="Georgia" w:cs="宋体"/>
          <w:color w:val="333333"/>
          <w:kern w:val="0"/>
          <w:sz w:val="24"/>
          <w:szCs w:val="24"/>
        </w:rPr>
        <w:t>用例数据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1510"/>
        <w:gridCol w:w="1528"/>
        <w:gridCol w:w="2036"/>
        <w:gridCol w:w="2169"/>
      </w:tblGrid>
      <w:tr w:rsidR="00F259B1" w:rsidRPr="00F259B1" w:rsidTr="00F259B1">
        <w:trPr>
          <w:trHeight w:val="300"/>
        </w:trPr>
        <w:tc>
          <w:tcPr>
            <w:tcW w:w="19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</w:p>
        </w:tc>
        <w:tc>
          <w:tcPr>
            <w:tcW w:w="108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当前日期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卡片密码</w:t>
            </w:r>
          </w:p>
        </w:tc>
        <w:tc>
          <w:tcPr>
            <w:tcW w:w="216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取款金额</w:t>
            </w:r>
          </w:p>
        </w:tc>
        <w:tc>
          <w:tcPr>
            <w:tcW w:w="1860" w:type="dxa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预期结果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1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：成功取款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2013-06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201306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5,000.00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成功取款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：卡片无效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2013-08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3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：密码无效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2013-06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201308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退卡或重新输入密码</w:t>
            </w:r>
          </w:p>
        </w:tc>
      </w:tr>
      <w:tr w:rsidR="00F259B1" w:rsidRPr="00F259B1" w:rsidTr="00F259B1">
        <w:trPr>
          <w:trHeight w:val="300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4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：卡内余额不足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2013-06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201306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12,000.00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退卡或重新输入金额</w:t>
            </w:r>
          </w:p>
        </w:tc>
      </w:tr>
      <w:tr w:rsidR="00F259B1" w:rsidRPr="00F259B1" w:rsidTr="00DA5E99">
        <w:trPr>
          <w:trHeight w:val="365"/>
        </w:trPr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场景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5</w:t>
            </w: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：机内余额不足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2013-06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201306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8,000.00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360" w:type="dxa"/>
              <w:bottom w:w="90" w:type="dxa"/>
              <w:right w:w="360" w:type="dxa"/>
            </w:tcMar>
            <w:vAlign w:val="bottom"/>
            <w:hideMark/>
          </w:tcPr>
          <w:p w:rsidR="00F259B1" w:rsidRPr="00F259B1" w:rsidRDefault="00F259B1" w:rsidP="00F259B1">
            <w:pPr>
              <w:widowControl/>
              <w:jc w:val="left"/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</w:pPr>
            <w:r w:rsidRPr="00F259B1">
              <w:rPr>
                <w:rFonts w:ascii="Georgia" w:eastAsia="宋体" w:hAnsi="Georgia" w:cs="宋体"/>
                <w:color w:val="333333"/>
                <w:kern w:val="0"/>
                <w:sz w:val="24"/>
                <w:szCs w:val="24"/>
              </w:rPr>
              <w:t>退卡或重新输入金额</w:t>
            </w:r>
          </w:p>
        </w:tc>
      </w:tr>
    </w:tbl>
    <w:p w:rsidR="00F259B1" w:rsidRDefault="00F259B1" w:rsidP="008C592E"/>
    <w:p w:rsidR="00DA5E99" w:rsidRDefault="00F259B1" w:rsidP="00AE78E3">
      <w:pPr>
        <w:pStyle w:val="3"/>
        <w:rPr>
          <w:rFonts w:ascii="宋体" w:eastAsia="宋体" w:hAnsi="宋体"/>
        </w:rPr>
      </w:pPr>
      <w:bookmarkStart w:id="6" w:name="_Toc8056330"/>
      <w:r w:rsidRPr="005E1BF3">
        <w:rPr>
          <w:rFonts w:ascii="宋体" w:eastAsia="宋体" w:hAnsi="宋体" w:hint="eastAsia"/>
        </w:rPr>
        <w:t>3.2</w:t>
      </w:r>
      <w:r w:rsidR="00FB7914" w:rsidRPr="005E1BF3">
        <w:rPr>
          <w:rFonts w:ascii="宋体" w:eastAsia="宋体" w:hAnsi="宋体"/>
        </w:rPr>
        <w:t xml:space="preserve"> </w:t>
      </w:r>
      <w:r w:rsidRPr="005E1BF3">
        <w:rPr>
          <w:rFonts w:ascii="宋体" w:eastAsia="宋体" w:hAnsi="宋体" w:hint="eastAsia"/>
        </w:rPr>
        <w:t>等价类划分法</w:t>
      </w:r>
      <w:bookmarkEnd w:id="6"/>
    </w:p>
    <w:p w:rsidR="00EC2780" w:rsidRPr="00EC2780" w:rsidRDefault="00EC2780" w:rsidP="00EC2780">
      <w:pPr>
        <w:rPr>
          <w:rFonts w:ascii="宋体" w:eastAsia="宋体" w:hAnsi="宋体"/>
          <w:sz w:val="24"/>
          <w:szCs w:val="24"/>
        </w:rPr>
      </w:pPr>
      <w:r>
        <w:tab/>
      </w:r>
      <w:r w:rsidRPr="00EC2780">
        <w:rPr>
          <w:rFonts w:ascii="宋体" w:eastAsia="宋体" w:hAnsi="宋体" w:hint="eastAsia"/>
          <w:sz w:val="24"/>
          <w:szCs w:val="24"/>
        </w:rPr>
        <w:t>等价类划分</w:t>
      </w:r>
      <w:r>
        <w:rPr>
          <w:rFonts w:ascii="宋体" w:eastAsia="宋体" w:hAnsi="宋体" w:hint="eastAsia"/>
          <w:sz w:val="24"/>
          <w:szCs w:val="24"/>
        </w:rPr>
        <w:t>适用于有数据输入的地方，将大量的</w:t>
      </w:r>
      <w:r w:rsidR="004D6865">
        <w:rPr>
          <w:rFonts w:ascii="宋体" w:eastAsia="宋体" w:hAnsi="宋体" w:hint="eastAsia"/>
          <w:sz w:val="24"/>
          <w:szCs w:val="24"/>
        </w:rPr>
        <w:t>数据划分出若干范围，从每个范围中挑选代表数据进行测试，避免冗余，提高测试效率。</w:t>
      </w:r>
    </w:p>
    <w:p w:rsidR="00DA5E99" w:rsidRDefault="00FA4457" w:rsidP="00DA5E99">
      <w:pPr>
        <w:widowControl/>
        <w:jc w:val="left"/>
        <w:rPr>
          <w:rFonts w:ascii="宋体" w:eastAsia="宋体" w:hAnsi="宋体" w:cs="宋体"/>
          <w:iCs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lastRenderedPageBreak/>
        <w:t xml:space="preserve">例 </w:t>
      </w:r>
      <w:r w:rsidR="00DA5E99" w:rsidRPr="00DA5E99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注册邮箱时邮箱名要求</w:t>
      </w:r>
      <w:r w:rsidR="00DA5E99" w:rsidRPr="00DA5E99">
        <w:rPr>
          <w:rFonts w:ascii="宋体" w:eastAsia="宋体" w:hAnsi="宋体" w:cs="宋体" w:hint="eastAsia"/>
          <w:iCs/>
          <w:color w:val="333333"/>
          <w:kern w:val="0"/>
          <w:sz w:val="24"/>
          <w:szCs w:val="24"/>
        </w:rPr>
        <w:t>6~18个字符，可使用字母、数字、下划线，需以字母开头</w:t>
      </w:r>
      <w:r w:rsidR="00676561">
        <w:rPr>
          <w:rFonts w:ascii="宋体" w:eastAsia="宋体" w:hAnsi="宋体" w:cs="宋体" w:hint="eastAsia"/>
          <w:iCs/>
          <w:color w:val="333333"/>
          <w:kern w:val="0"/>
          <w:sz w:val="24"/>
          <w:szCs w:val="24"/>
        </w:rPr>
        <w:t>。</w:t>
      </w:r>
    </w:p>
    <w:p w:rsidR="00DA5E99" w:rsidRPr="00676561" w:rsidRDefault="00676561" w:rsidP="00676561">
      <w:pPr>
        <w:widowControl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iCs/>
          <w:color w:val="333333"/>
          <w:kern w:val="0"/>
          <w:sz w:val="24"/>
          <w:szCs w:val="24"/>
        </w:rPr>
        <w:t>等价类表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3333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131"/>
        <w:gridCol w:w="3926"/>
      </w:tblGrid>
      <w:tr w:rsidR="00DA5E99" w:rsidRPr="00DA5E99" w:rsidTr="00DA5E99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输入条件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有效等价类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无效等价类</w:t>
            </w:r>
          </w:p>
        </w:tc>
      </w:tr>
      <w:tr w:rsidR="00DA5E99" w:rsidRPr="00DA5E99" w:rsidTr="00DA5E99">
        <w:tc>
          <w:tcPr>
            <w:tcW w:w="0" w:type="auto"/>
            <w:vMerge w:val="restar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邮箱名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6~18</w:t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个字符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1）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spacing w:before="150" w:after="150" w:line="293" w:lineRule="atLeast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少于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6</w:t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个字符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2）</w:t>
            </w:r>
            <w:r w:rsidRPr="00DA5E99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多余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18</w:t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个字符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3）</w:t>
            </w:r>
            <w:r w:rsidRPr="00DA5E99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空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4）</w:t>
            </w:r>
          </w:p>
        </w:tc>
      </w:tr>
      <w:tr w:rsidR="00DA5E99" w:rsidRPr="00DA5E99" w:rsidTr="00DA5E99">
        <w:tc>
          <w:tcPr>
            <w:tcW w:w="0" w:type="auto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  <w:hideMark/>
          </w:tcPr>
          <w:p w:rsidR="00DA5E99" w:rsidRPr="00DA5E99" w:rsidRDefault="00DA5E99" w:rsidP="00DA5E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包含字母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、</w:t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数字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、</w:t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下划线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5）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spacing w:before="150" w:after="150" w:line="293" w:lineRule="atLeast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除字母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、</w:t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数字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、</w:t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下划线的特殊字符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6）</w:t>
            </w:r>
            <w:r w:rsidRPr="00DA5E99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非打印字符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7）</w:t>
            </w:r>
            <w:r w:rsidRPr="00DA5E99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</w: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中文字符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 xml:space="preserve"> （8）</w:t>
            </w:r>
          </w:p>
        </w:tc>
      </w:tr>
      <w:tr w:rsidR="00DA5E99" w:rsidRPr="00DA5E99" w:rsidTr="00DA5E99">
        <w:tc>
          <w:tcPr>
            <w:tcW w:w="0" w:type="auto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  <w:hideMark/>
          </w:tcPr>
          <w:p w:rsidR="00DA5E99" w:rsidRPr="00DA5E99" w:rsidRDefault="00DA5E99" w:rsidP="00DA5E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以字母开头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9）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DA5E99" w:rsidRPr="00DA5E99" w:rsidRDefault="00DA5E99" w:rsidP="00DA5E99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DA5E99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以数字或下划线开头</w:t>
            </w:r>
            <w:r w:rsidRPr="00DA5E99">
              <w:rPr>
                <w:rFonts w:ascii="宋体" w:eastAsia="宋体" w:hAnsi="宋体" w:cs="Malgun Gothic Semilight" w:hint="eastAsia"/>
                <w:kern w:val="0"/>
                <w:sz w:val="23"/>
                <w:szCs w:val="23"/>
              </w:rPr>
              <w:t>（</w:t>
            </w:r>
            <w:r w:rsidRPr="00DA5E99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10）</w:t>
            </w:r>
          </w:p>
        </w:tc>
      </w:tr>
    </w:tbl>
    <w:p w:rsidR="00DA5E99" w:rsidRDefault="00DA5E99" w:rsidP="00DA5E99"/>
    <w:p w:rsidR="003655CB" w:rsidRPr="005E1BF3" w:rsidRDefault="003655CB" w:rsidP="00DA5E99">
      <w:pPr>
        <w:rPr>
          <w:rFonts w:ascii="宋体" w:eastAsia="宋体" w:hAnsi="宋体"/>
          <w:sz w:val="24"/>
          <w:szCs w:val="24"/>
        </w:rPr>
      </w:pPr>
      <w:r w:rsidRPr="005E1BF3">
        <w:rPr>
          <w:rFonts w:ascii="宋体" w:eastAsia="宋体" w:hAnsi="宋体" w:hint="eastAsia"/>
          <w:sz w:val="24"/>
          <w:szCs w:val="24"/>
        </w:rPr>
        <w:t>测试用例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3333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3410"/>
        <w:gridCol w:w="1570"/>
        <w:gridCol w:w="1340"/>
      </w:tblGrid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输入数据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覆盖等价类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预期输出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test_123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(1)(5)(9)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合法输入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(2)(5)(9)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非法输入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test_1234567890_1234567890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(3)(5)(9)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非法输入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E1BF3">
              <w:rPr>
                <w:rFonts w:ascii="宋体" w:eastAsia="宋体" w:hAnsi="宋体" w:cs="宋体" w:hint="eastAsia"/>
                <w:i/>
                <w:iCs/>
                <w:kern w:val="0"/>
                <w:sz w:val="23"/>
                <w:szCs w:val="23"/>
              </w:rPr>
              <w:t>NULL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(4)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非法输入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test&amp;&amp;123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(1)(6)(9)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非法输入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test 123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(1)(7)(9)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非法输入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test</w:t>
            </w: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测试</w:t>
            </w: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123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(1)(8)(9)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非法输入</w:t>
            </w:r>
          </w:p>
        </w:tc>
      </w:tr>
      <w:tr w:rsidR="003655CB" w:rsidRPr="003655CB" w:rsidTr="003655CB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123_test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 w:rsidRPr="003655CB">
              <w:rPr>
                <w:rFonts w:ascii="宋体" w:eastAsia="宋体" w:hAnsi="宋体" w:cs="宋体" w:hint="eastAsia"/>
                <w:kern w:val="0"/>
                <w:sz w:val="23"/>
                <w:szCs w:val="23"/>
              </w:rPr>
              <w:t>(1)(5)(10)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655CB" w:rsidRPr="003655CB" w:rsidRDefault="003655CB" w:rsidP="003655CB">
            <w:pPr>
              <w:widowControl/>
              <w:jc w:val="left"/>
              <w:rPr>
                <w:rFonts w:ascii="宋体" w:eastAsia="宋体" w:hAnsi="宋体" w:cs="微软雅黑"/>
                <w:kern w:val="0"/>
                <w:sz w:val="23"/>
                <w:szCs w:val="23"/>
              </w:rPr>
            </w:pPr>
            <w:r w:rsidRPr="003655CB">
              <w:rPr>
                <w:rFonts w:ascii="宋体" w:eastAsia="宋体" w:hAnsi="宋体" w:cs="微软雅黑" w:hint="eastAsia"/>
                <w:kern w:val="0"/>
                <w:sz w:val="23"/>
                <w:szCs w:val="23"/>
              </w:rPr>
              <w:t>非法输入</w:t>
            </w:r>
          </w:p>
        </w:tc>
      </w:tr>
    </w:tbl>
    <w:p w:rsidR="003655CB" w:rsidRDefault="003655CB" w:rsidP="00DA5E99"/>
    <w:p w:rsidR="005E1BF3" w:rsidRPr="002815F2" w:rsidRDefault="005E1BF3" w:rsidP="005E1BF3">
      <w:pPr>
        <w:pStyle w:val="3"/>
        <w:rPr>
          <w:rFonts w:ascii="宋体" w:eastAsia="宋体" w:hAnsi="宋体"/>
        </w:rPr>
      </w:pPr>
      <w:bookmarkStart w:id="7" w:name="_Toc8056331"/>
      <w:r w:rsidRPr="002815F2">
        <w:rPr>
          <w:rFonts w:ascii="宋体" w:eastAsia="宋体" w:hAnsi="宋体" w:hint="eastAsia"/>
        </w:rPr>
        <w:t>3.3</w:t>
      </w:r>
      <w:r w:rsidRPr="002815F2">
        <w:rPr>
          <w:rFonts w:ascii="宋体" w:eastAsia="宋体" w:hAnsi="宋体"/>
        </w:rPr>
        <w:t xml:space="preserve"> </w:t>
      </w:r>
      <w:r w:rsidRPr="002815F2">
        <w:rPr>
          <w:rFonts w:ascii="宋体" w:eastAsia="宋体" w:hAnsi="宋体" w:hint="eastAsia"/>
        </w:rPr>
        <w:t>边界值分析法</w:t>
      </w:r>
      <w:bookmarkEnd w:id="7"/>
    </w:p>
    <w:p w:rsidR="008111E9" w:rsidRDefault="008111E9" w:rsidP="008861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边界值分析法一般与等价类划分法一起使用，用于测试边界，也是程序最容易</w:t>
      </w:r>
      <w:r w:rsidR="00737BD2">
        <w:rPr>
          <w:rFonts w:ascii="宋体" w:eastAsia="宋体" w:hAnsi="宋体" w:hint="eastAsia"/>
          <w:sz w:val="24"/>
          <w:szCs w:val="24"/>
        </w:rPr>
        <w:t>出错</w:t>
      </w:r>
      <w:r>
        <w:rPr>
          <w:rFonts w:ascii="宋体" w:eastAsia="宋体" w:hAnsi="宋体" w:hint="eastAsia"/>
          <w:sz w:val="24"/>
          <w:szCs w:val="24"/>
        </w:rPr>
        <w:t>的地方。</w:t>
      </w:r>
    </w:p>
    <w:p w:rsidR="00C93BA7" w:rsidRDefault="00C93BA7" w:rsidP="00886174">
      <w:pPr>
        <w:rPr>
          <w:rFonts w:ascii="宋体" w:eastAsia="宋体" w:hAnsi="宋体"/>
          <w:sz w:val="24"/>
          <w:szCs w:val="24"/>
        </w:rPr>
      </w:pPr>
      <w:r w:rsidRPr="00C93BA7">
        <w:rPr>
          <w:rFonts w:ascii="宋体" w:eastAsia="宋体" w:hAnsi="宋体" w:hint="eastAsia"/>
          <w:sz w:val="24"/>
          <w:szCs w:val="24"/>
        </w:rPr>
        <w:t>规定：</w:t>
      </w:r>
      <w:r w:rsidRPr="00C93BA7">
        <w:rPr>
          <w:rFonts w:ascii="宋体" w:eastAsia="宋体" w:hAnsi="宋体"/>
          <w:sz w:val="24"/>
          <w:szCs w:val="24"/>
        </w:rPr>
        <w:t>"重量在10公斤至50公斤范围内的邮件，其邮费计算公式为……"。作为</w:t>
      </w:r>
      <w:r w:rsidRPr="00C93BA7">
        <w:rPr>
          <w:rFonts w:ascii="宋体" w:eastAsia="宋体" w:hAnsi="宋体"/>
          <w:sz w:val="24"/>
          <w:szCs w:val="24"/>
        </w:rPr>
        <w:lastRenderedPageBreak/>
        <w:t>测试用例，我们应取10及50，还应取10.01,49.99,9.99及50.01等</w:t>
      </w:r>
    </w:p>
    <w:p w:rsidR="00C93BA7" w:rsidRDefault="00C93BA7" w:rsidP="008861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提取范围： 1</w:t>
      </w:r>
      <w:r>
        <w:rPr>
          <w:rFonts w:ascii="宋体" w:eastAsia="宋体" w:hAnsi="宋体"/>
          <w:sz w:val="24"/>
          <w:szCs w:val="24"/>
        </w:rPr>
        <w:t>0</w:t>
      </w:r>
      <w:r w:rsidR="00DA6FE1">
        <w:rPr>
          <w:rFonts w:ascii="宋体" w:eastAsia="宋体" w:hAnsi="宋体" w:hint="eastAsia"/>
          <w:sz w:val="24"/>
          <w:szCs w:val="24"/>
        </w:rPr>
        <w:t>≤</w:t>
      </w:r>
      <w:r>
        <w:rPr>
          <w:rFonts w:ascii="宋体" w:eastAsia="宋体" w:hAnsi="宋体" w:hint="eastAsia"/>
          <w:sz w:val="24"/>
          <w:szCs w:val="24"/>
        </w:rPr>
        <w:t>重量</w:t>
      </w:r>
      <w:r w:rsidR="00DA6FE1">
        <w:rPr>
          <w:rFonts w:ascii="宋体" w:eastAsia="宋体" w:hAnsi="宋体" w:hint="eastAsia"/>
          <w:sz w:val="24"/>
          <w:szCs w:val="24"/>
        </w:rPr>
        <w:t>≤</w:t>
      </w:r>
      <w:r>
        <w:rPr>
          <w:rFonts w:ascii="宋体" w:eastAsia="宋体" w:hAnsi="宋体" w:hint="eastAsia"/>
          <w:sz w:val="24"/>
          <w:szCs w:val="24"/>
        </w:rPr>
        <w:t>50</w:t>
      </w:r>
    </w:p>
    <w:p w:rsidR="00DA6FE1" w:rsidRDefault="00DA6FE1" w:rsidP="008861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左边界值： 10，9.99，10.01</w:t>
      </w:r>
    </w:p>
    <w:p w:rsidR="00DA6FE1" w:rsidRDefault="00DA6FE1" w:rsidP="0088617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右边界值： 50，49.99，50.01</w:t>
      </w:r>
    </w:p>
    <w:p w:rsidR="00DA6FE1" w:rsidRDefault="00DA6FE1" w:rsidP="00DA6FE1">
      <w:pPr>
        <w:pStyle w:val="3"/>
        <w:rPr>
          <w:rFonts w:ascii="宋体" w:eastAsia="宋体" w:hAnsi="宋体"/>
        </w:rPr>
      </w:pPr>
      <w:bookmarkStart w:id="8" w:name="_Toc8056332"/>
      <w:r w:rsidRPr="002815F2">
        <w:rPr>
          <w:rFonts w:ascii="宋体" w:eastAsia="宋体" w:hAnsi="宋体" w:hint="eastAsia"/>
        </w:rPr>
        <w:t>3.4</w:t>
      </w:r>
      <w:r w:rsidRPr="002815F2">
        <w:rPr>
          <w:rFonts w:ascii="宋体" w:eastAsia="宋体" w:hAnsi="宋体"/>
        </w:rPr>
        <w:t xml:space="preserve"> </w:t>
      </w:r>
      <w:r w:rsidRPr="002815F2">
        <w:rPr>
          <w:rFonts w:ascii="宋体" w:eastAsia="宋体" w:hAnsi="宋体" w:hint="eastAsia"/>
        </w:rPr>
        <w:t>错误推测法</w:t>
      </w:r>
      <w:bookmarkEnd w:id="8"/>
    </w:p>
    <w:p w:rsidR="004B2C49" w:rsidRDefault="004B2C49" w:rsidP="004B2C49">
      <w:pPr>
        <w:rPr>
          <w:rFonts w:ascii="宋体" w:eastAsia="宋体" w:hAnsi="宋体"/>
          <w:sz w:val="24"/>
          <w:szCs w:val="24"/>
        </w:rPr>
      </w:pPr>
      <w:r>
        <w:tab/>
      </w:r>
      <w:r w:rsidRPr="004B2C49">
        <w:rPr>
          <w:rFonts w:ascii="宋体" w:eastAsia="宋体" w:hAnsi="宋体" w:hint="eastAsia"/>
          <w:sz w:val="24"/>
          <w:szCs w:val="24"/>
        </w:rPr>
        <w:t>错误推测法</w:t>
      </w:r>
      <w:r>
        <w:rPr>
          <w:rFonts w:ascii="宋体" w:eastAsia="宋体" w:hAnsi="宋体" w:hint="eastAsia"/>
          <w:sz w:val="24"/>
          <w:szCs w:val="24"/>
        </w:rPr>
        <w:t>是列举出程序中所有可能的错误，针对这些错误进行设计测试用例。</w:t>
      </w:r>
    </w:p>
    <w:p w:rsidR="003802B3" w:rsidRPr="003802B3" w:rsidRDefault="004B2C49" w:rsidP="003802B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例 </w:t>
      </w:r>
      <w:r w:rsidR="003802B3" w:rsidRPr="003802B3">
        <w:rPr>
          <w:rFonts w:ascii="宋体" w:eastAsia="宋体" w:hAnsi="宋体" w:hint="eastAsia"/>
          <w:sz w:val="24"/>
          <w:szCs w:val="24"/>
        </w:rPr>
        <w:t>测试手机终端的通话功能，可以设计各种通话失败的情况来补充测试用例：</w:t>
      </w:r>
    </w:p>
    <w:p w:rsidR="003802B3" w:rsidRPr="003802B3" w:rsidRDefault="003802B3" w:rsidP="003802B3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3802B3">
        <w:rPr>
          <w:rFonts w:ascii="宋体" w:eastAsia="宋体" w:hAnsi="宋体"/>
          <w:sz w:val="24"/>
          <w:szCs w:val="24"/>
        </w:rPr>
        <w:t>无SIM 卡插入时进行呼出（非紧急呼叫）</w:t>
      </w:r>
    </w:p>
    <w:p w:rsidR="003802B3" w:rsidRDefault="003802B3" w:rsidP="003802B3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3802B3">
        <w:rPr>
          <w:rFonts w:ascii="宋体" w:eastAsia="宋体" w:hAnsi="宋体"/>
          <w:sz w:val="24"/>
          <w:szCs w:val="24"/>
        </w:rPr>
        <w:t>插入已欠费SIM卡进行呼出</w:t>
      </w:r>
    </w:p>
    <w:p w:rsidR="003802B3" w:rsidRDefault="003802B3" w:rsidP="003802B3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3802B3">
        <w:rPr>
          <w:rFonts w:ascii="宋体" w:eastAsia="宋体" w:hAnsi="宋体"/>
          <w:sz w:val="24"/>
          <w:szCs w:val="24"/>
        </w:rPr>
        <w:t>射频器件损坏或无信号区域插入有效SIM卡呼出</w:t>
      </w:r>
    </w:p>
    <w:p w:rsidR="003802B3" w:rsidRDefault="003802B3" w:rsidP="003802B3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3802B3">
        <w:rPr>
          <w:rFonts w:ascii="宋体" w:eastAsia="宋体" w:hAnsi="宋体"/>
          <w:sz w:val="24"/>
          <w:szCs w:val="24"/>
        </w:rPr>
        <w:t>网络正常，插入有效SIM卡，呼出无效号码（如1、888、333333、不输入任何号码等）</w:t>
      </w:r>
    </w:p>
    <w:p w:rsidR="00AF738C" w:rsidRPr="00AF738C" w:rsidRDefault="003802B3" w:rsidP="00AF738C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</w:t>
      </w:r>
      <w:r w:rsidRPr="003802B3">
        <w:rPr>
          <w:rFonts w:ascii="宋体" w:eastAsia="宋体" w:hAnsi="宋体"/>
          <w:sz w:val="24"/>
          <w:szCs w:val="24"/>
        </w:rPr>
        <w:t>网络正常，插入有效SIM卡，使用“快速拨号”功能呼出设置无效号码的数字</w:t>
      </w:r>
    </w:p>
    <w:p w:rsidR="00F13A25" w:rsidRPr="005E1BF3" w:rsidRDefault="008F01A9" w:rsidP="00886174">
      <w:pPr>
        <w:pStyle w:val="2"/>
        <w:rPr>
          <w:rFonts w:ascii="宋体" w:eastAsia="宋体" w:hAnsi="宋体"/>
        </w:rPr>
      </w:pPr>
      <w:bookmarkStart w:id="9" w:name="_Toc8056333"/>
      <w:r w:rsidRPr="005E1BF3">
        <w:rPr>
          <w:rFonts w:ascii="宋体" w:eastAsia="宋体" w:hAnsi="宋体" w:hint="eastAsia"/>
        </w:rPr>
        <w:t>4.用例评审</w:t>
      </w:r>
      <w:bookmarkEnd w:id="9"/>
    </w:p>
    <w:p w:rsidR="002815F2" w:rsidRPr="002815F2" w:rsidRDefault="008F01A9" w:rsidP="002815F2">
      <w:pPr>
        <w:rPr>
          <w:rFonts w:ascii="宋体" w:eastAsia="宋体" w:hAnsi="宋体"/>
          <w:sz w:val="24"/>
          <w:szCs w:val="24"/>
        </w:rPr>
      </w:pPr>
      <w:r w:rsidRPr="00DA5E99">
        <w:rPr>
          <w:rFonts w:ascii="宋体" w:eastAsia="宋体" w:hAnsi="宋体" w:hint="eastAsia"/>
        </w:rPr>
        <w:tab/>
      </w:r>
      <w:r w:rsidRPr="002815F2">
        <w:rPr>
          <w:rFonts w:ascii="宋体" w:eastAsia="宋体" w:hAnsi="宋体" w:hint="eastAsia"/>
          <w:sz w:val="24"/>
          <w:szCs w:val="24"/>
        </w:rPr>
        <w:t>用例评审的主要目的是</w:t>
      </w:r>
      <w:r w:rsidR="002815F2" w:rsidRPr="002815F2">
        <w:rPr>
          <w:rFonts w:ascii="宋体" w:eastAsia="宋体" w:hAnsi="宋体" w:hint="eastAsia"/>
          <w:sz w:val="24"/>
          <w:szCs w:val="24"/>
        </w:rPr>
        <w:t>查漏补缺</w:t>
      </w:r>
      <w:r w:rsidRPr="002815F2">
        <w:rPr>
          <w:rFonts w:ascii="宋体" w:eastAsia="宋体" w:hAnsi="宋体" w:hint="eastAsia"/>
          <w:sz w:val="24"/>
          <w:szCs w:val="24"/>
        </w:rPr>
        <w:t>。</w:t>
      </w:r>
    </w:p>
    <w:p w:rsidR="002815F2" w:rsidRPr="002815F2" w:rsidRDefault="002815F2" w:rsidP="002815F2">
      <w:pPr>
        <w:pStyle w:val="2"/>
        <w:rPr>
          <w:rFonts w:ascii="宋体" w:eastAsia="宋体" w:hAnsi="宋体"/>
        </w:rPr>
      </w:pPr>
      <w:bookmarkStart w:id="10" w:name="_Toc8056334"/>
      <w:r w:rsidRPr="002815F2">
        <w:rPr>
          <w:rFonts w:ascii="宋体" w:eastAsia="宋体" w:hAnsi="宋体" w:hint="eastAsia"/>
        </w:rPr>
        <w:t>5.执行用例</w:t>
      </w:r>
      <w:bookmarkEnd w:id="10"/>
    </w:p>
    <w:p w:rsidR="002815F2" w:rsidRDefault="002815F2" w:rsidP="002815F2">
      <w:pPr>
        <w:rPr>
          <w:rFonts w:ascii="宋体" w:eastAsia="宋体" w:hAnsi="宋体"/>
          <w:sz w:val="24"/>
          <w:szCs w:val="24"/>
        </w:rPr>
      </w:pPr>
      <w:r>
        <w:tab/>
      </w:r>
      <w:r w:rsidRPr="002815F2">
        <w:rPr>
          <w:rFonts w:ascii="宋体" w:eastAsia="宋体" w:hAnsi="宋体" w:hint="eastAsia"/>
          <w:sz w:val="24"/>
          <w:szCs w:val="24"/>
        </w:rPr>
        <w:t>按照评估后的测试用例，逐条执行</w:t>
      </w:r>
      <w:r w:rsidR="008463AD">
        <w:rPr>
          <w:rFonts w:ascii="宋体" w:eastAsia="宋体" w:hAnsi="宋体" w:hint="eastAsia"/>
          <w:sz w:val="24"/>
          <w:szCs w:val="24"/>
        </w:rPr>
        <w:t>，发现问题，确认问题并反馈跟踪问题</w:t>
      </w:r>
      <w:r w:rsidRPr="002815F2">
        <w:rPr>
          <w:rFonts w:ascii="宋体" w:eastAsia="宋体" w:hAnsi="宋体" w:hint="eastAsia"/>
          <w:sz w:val="24"/>
          <w:szCs w:val="24"/>
        </w:rPr>
        <w:t>。</w:t>
      </w:r>
    </w:p>
    <w:p w:rsidR="00BC46F6" w:rsidRDefault="008463AD" w:rsidP="00BC46F6">
      <w:pPr>
        <w:pStyle w:val="2"/>
        <w:rPr>
          <w:rFonts w:ascii="宋体" w:eastAsia="宋体" w:hAnsi="宋体"/>
        </w:rPr>
      </w:pPr>
      <w:bookmarkStart w:id="11" w:name="_Toc8056335"/>
      <w:r w:rsidRPr="00BC46F6">
        <w:rPr>
          <w:rFonts w:ascii="宋体" w:eastAsia="宋体" w:hAnsi="宋体" w:hint="eastAsia"/>
        </w:rPr>
        <w:t>6.</w:t>
      </w:r>
      <w:r w:rsidR="00BC46F6" w:rsidRPr="00BC46F6">
        <w:rPr>
          <w:rFonts w:ascii="宋体" w:eastAsia="宋体" w:hAnsi="宋体" w:hint="eastAsia"/>
        </w:rPr>
        <w:t>测试报告</w:t>
      </w:r>
      <w:bookmarkEnd w:id="11"/>
    </w:p>
    <w:p w:rsidR="00BC46F6" w:rsidRPr="0049429A" w:rsidRDefault="00BC46F6" w:rsidP="00BC46F6">
      <w:pPr>
        <w:rPr>
          <w:rFonts w:ascii="宋体" w:eastAsia="宋体" w:hAnsi="宋体"/>
          <w:sz w:val="24"/>
          <w:szCs w:val="24"/>
        </w:rPr>
      </w:pPr>
      <w:r>
        <w:tab/>
      </w:r>
      <w:r w:rsidRPr="0049429A">
        <w:rPr>
          <w:rFonts w:ascii="宋体" w:eastAsia="宋体" w:hAnsi="宋体" w:hint="eastAsia"/>
          <w:sz w:val="24"/>
          <w:szCs w:val="24"/>
        </w:rPr>
        <w:t>根据测试结果得出测试报告。</w:t>
      </w:r>
    </w:p>
    <w:p w:rsidR="00BC46F6" w:rsidRDefault="00BC46F6" w:rsidP="00BC46F6">
      <w:pPr>
        <w:pStyle w:val="2"/>
        <w:rPr>
          <w:rFonts w:ascii="宋体" w:eastAsia="宋体" w:hAnsi="宋体"/>
        </w:rPr>
      </w:pPr>
      <w:bookmarkStart w:id="12" w:name="_Toc8056336"/>
      <w:r w:rsidRPr="00BC46F6">
        <w:rPr>
          <w:rFonts w:ascii="宋体" w:eastAsia="宋体" w:hAnsi="宋体" w:hint="eastAsia"/>
        </w:rPr>
        <w:t>7.测试总结</w:t>
      </w:r>
      <w:bookmarkEnd w:id="12"/>
    </w:p>
    <w:p w:rsidR="00C62D3B" w:rsidRPr="002815F2" w:rsidRDefault="00BC46F6" w:rsidP="002815F2">
      <w:pPr>
        <w:rPr>
          <w:rFonts w:ascii="宋体" w:eastAsia="宋体" w:hAnsi="宋体"/>
          <w:sz w:val="24"/>
          <w:szCs w:val="24"/>
        </w:rPr>
      </w:pPr>
      <w:r>
        <w:tab/>
      </w:r>
      <w:r w:rsidRPr="0049429A">
        <w:rPr>
          <w:rFonts w:ascii="宋体" w:eastAsia="宋体" w:hAnsi="宋体" w:hint="eastAsia"/>
          <w:sz w:val="24"/>
          <w:szCs w:val="24"/>
        </w:rPr>
        <w:t>总结测试过程中的存在的问题缺陷和好的分析方法测试策略。</w:t>
      </w:r>
    </w:p>
    <w:sectPr w:rsidR="00C62D3B" w:rsidRPr="002815F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F10" w:rsidRDefault="00E75F10" w:rsidP="00D1255B">
      <w:r>
        <w:separator/>
      </w:r>
    </w:p>
  </w:endnote>
  <w:endnote w:type="continuationSeparator" w:id="0">
    <w:p w:rsidR="00E75F10" w:rsidRDefault="00E75F10" w:rsidP="00D12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F10" w:rsidRDefault="00E75F10" w:rsidP="00D1255B">
      <w:r>
        <w:separator/>
      </w:r>
    </w:p>
  </w:footnote>
  <w:footnote w:type="continuationSeparator" w:id="0">
    <w:p w:rsidR="00E75F10" w:rsidRDefault="00E75F10" w:rsidP="00D12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77108"/>
    <w:multiLevelType w:val="hybridMultilevel"/>
    <w:tmpl w:val="A2D8B840"/>
    <w:lvl w:ilvl="0" w:tplc="6F989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9859DE"/>
    <w:multiLevelType w:val="hybridMultilevel"/>
    <w:tmpl w:val="33AE2076"/>
    <w:lvl w:ilvl="0" w:tplc="DD860A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633449"/>
    <w:multiLevelType w:val="hybridMultilevel"/>
    <w:tmpl w:val="BFCA2F8C"/>
    <w:lvl w:ilvl="0" w:tplc="D10EB50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2EE4ABB"/>
    <w:multiLevelType w:val="hybridMultilevel"/>
    <w:tmpl w:val="717C37E0"/>
    <w:lvl w:ilvl="0" w:tplc="99B06664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 w15:restartNumberingAfterBreak="0">
    <w:nsid w:val="69703982"/>
    <w:multiLevelType w:val="hybridMultilevel"/>
    <w:tmpl w:val="A8067D42"/>
    <w:lvl w:ilvl="0" w:tplc="840660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480"/>
    <w:rsid w:val="00077EEA"/>
    <w:rsid w:val="0016544A"/>
    <w:rsid w:val="00195466"/>
    <w:rsid w:val="001E23FD"/>
    <w:rsid w:val="00242058"/>
    <w:rsid w:val="00277599"/>
    <w:rsid w:val="002815F2"/>
    <w:rsid w:val="002B4E28"/>
    <w:rsid w:val="00316B13"/>
    <w:rsid w:val="003655CB"/>
    <w:rsid w:val="003802B3"/>
    <w:rsid w:val="0049429A"/>
    <w:rsid w:val="004A4E87"/>
    <w:rsid w:val="004A7375"/>
    <w:rsid w:val="004B2C49"/>
    <w:rsid w:val="004D6865"/>
    <w:rsid w:val="004E3480"/>
    <w:rsid w:val="0053416B"/>
    <w:rsid w:val="005A136D"/>
    <w:rsid w:val="005E1BF3"/>
    <w:rsid w:val="00600318"/>
    <w:rsid w:val="00604025"/>
    <w:rsid w:val="00644FBC"/>
    <w:rsid w:val="006515B3"/>
    <w:rsid w:val="00665F96"/>
    <w:rsid w:val="00676561"/>
    <w:rsid w:val="00682BDC"/>
    <w:rsid w:val="006C368C"/>
    <w:rsid w:val="006D46FC"/>
    <w:rsid w:val="00737BD2"/>
    <w:rsid w:val="007475E3"/>
    <w:rsid w:val="008111E9"/>
    <w:rsid w:val="008463AD"/>
    <w:rsid w:val="008826EA"/>
    <w:rsid w:val="00886174"/>
    <w:rsid w:val="008B4105"/>
    <w:rsid w:val="008C28D7"/>
    <w:rsid w:val="008C592E"/>
    <w:rsid w:val="008F01A9"/>
    <w:rsid w:val="00957BB1"/>
    <w:rsid w:val="0099765C"/>
    <w:rsid w:val="009B0C57"/>
    <w:rsid w:val="009B46BD"/>
    <w:rsid w:val="00AB7412"/>
    <w:rsid w:val="00AE78E3"/>
    <w:rsid w:val="00AF738C"/>
    <w:rsid w:val="00BC46F6"/>
    <w:rsid w:val="00C05315"/>
    <w:rsid w:val="00C2401D"/>
    <w:rsid w:val="00C62D3B"/>
    <w:rsid w:val="00C66ED2"/>
    <w:rsid w:val="00C700F9"/>
    <w:rsid w:val="00C93BA7"/>
    <w:rsid w:val="00CC067B"/>
    <w:rsid w:val="00D1255B"/>
    <w:rsid w:val="00D43F99"/>
    <w:rsid w:val="00D93C2F"/>
    <w:rsid w:val="00DA5E99"/>
    <w:rsid w:val="00DA6FE1"/>
    <w:rsid w:val="00DB6845"/>
    <w:rsid w:val="00E75F10"/>
    <w:rsid w:val="00E843C0"/>
    <w:rsid w:val="00EC2780"/>
    <w:rsid w:val="00F13A25"/>
    <w:rsid w:val="00F259B1"/>
    <w:rsid w:val="00FA4457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3B2312-309B-4EA9-A049-2BEEB6E3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36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44F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C59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368C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6C368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C368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C368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C368C"/>
  </w:style>
  <w:style w:type="character" w:styleId="a5">
    <w:name w:val="Hyperlink"/>
    <w:basedOn w:val="a0"/>
    <w:uiPriority w:val="99"/>
    <w:unhideWhenUsed/>
    <w:rsid w:val="006C368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644FB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644FB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9B46BD"/>
    <w:pPr>
      <w:ind w:leftChars="200" w:left="420"/>
    </w:pPr>
  </w:style>
  <w:style w:type="character" w:customStyle="1" w:styleId="30">
    <w:name w:val="标题 3 字符"/>
    <w:basedOn w:val="a0"/>
    <w:link w:val="3"/>
    <w:uiPriority w:val="9"/>
    <w:rsid w:val="008C592E"/>
    <w:rPr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8C59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Emphasis"/>
    <w:basedOn w:val="a0"/>
    <w:uiPriority w:val="20"/>
    <w:qFormat/>
    <w:rsid w:val="00DA5E99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2815F2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D125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1255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12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125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30D8C-1C51-483E-B37C-8416C88D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6</Pages>
  <Words>425</Words>
  <Characters>2429</Characters>
  <Application>Microsoft Office Word</Application>
  <DocSecurity>0</DocSecurity>
  <Lines>20</Lines>
  <Paragraphs>5</Paragraphs>
  <ScaleCrop>false</ScaleCrop>
  <Company>Walmart Stores Inc.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Xiaofang Li</dc:creator>
  <cp:keywords/>
  <dc:description/>
  <cp:lastModifiedBy>Xiaofang Li</cp:lastModifiedBy>
  <cp:revision>62</cp:revision>
  <dcterms:created xsi:type="dcterms:W3CDTF">2019-04-24T05:52:00Z</dcterms:created>
  <dcterms:modified xsi:type="dcterms:W3CDTF">2019-05-06T09:31:00Z</dcterms:modified>
</cp:coreProperties>
</file>