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所有状态均可见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，进行中/已结束态进入编辑页后「保存」按钮禁用或隐藏（或前端拦截提示"进行中/已结束的活动不可编辑"）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所有状态均可见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确认后删除活动记录；</w:t>
            </w:r>
            <w:r>
              <w:rPr>
                <w:rFonts w:eastAsia="Microsoft YaHei" w:ascii="Microsoft YaHei" w:hAnsi="Microsoft YaHei"/>
                <w:b/>
              </w:rPr>
              <w:t>已发放的券实例不受影响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