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手机号完整展示）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 xml:space="preserve">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（侧边栏独立菜单项，位于「关联查询」分组下，与「营销应用」分组的「优惠券管理」「发券活动管理」「数据看板」为同级导航）。导航路径：营销后台 / 关联查询 / 用户券查询。</w:t>
      </w:r>
    </w:p>
    <w:p>
      <w:r>
        <w:rPr>
          <w:rFonts w:eastAsia="Microsoft YaHei" w:ascii="Microsoft YaHei" w:hAnsi="Microsoft YaHei"/>
          <w:b/>
        </w:rPr>
        <w:t>页面结构</w:t>
      </w:r>
      <w:r>
        <w:rPr>
          <w:rFonts w:eastAsia="Microsoft YaHei" w:ascii="Microsoft YaHei" w:hAnsi="Microsoft YaHei"/>
          <w:b w:val="0"/>
        </w:rPr>
        <w:t>：页面分为三区域——① 用户信息卡片（顶部，展示当前查询用户的 ID / 手机号 / 会员级别 / 注册时间 / 消费金额 / 领券数量 + 操作按钮）；② 查询条件栏（用户ID或手机号输入 + 券状态下拉 + 查询/重置按钮）；③ 券实例列表表格（分页展示该用户所有领取的券记录）。</w:t>
      </w:r>
    </w:p>
    <w:p>
      <w:pPr>
        <w:pStyle w:val="Heading4"/>
      </w:pPr>
      <w:r>
        <w:rPr>
          <w:rFonts w:eastAsia="Microsoft YaHei" w:ascii="Microsoft YaHei" w:hAnsi="Microsoft YaHei"/>
        </w:rPr>
        <w:t>4.1.7.1 用户信息卡片字段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系统分配的用户唯一标识（如 U6492）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完整展示（11 位），如 13712349042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会员级别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当前会员等级（普通会员 / 高级会员 / VIP 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《用户表》member_level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注册时间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用户注册账号的时间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消费金额（元）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历史累计消费总额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《订单表》SUM(pay_amount) WHERE user_id=当前用户 AND pay_status='已支付'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该用户累计领取的券实例总数（含已使用/已过期）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user_id=当前用户)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「查看会员」→跳转至会员详情页；「切换用户」→清空查询条件回到初始状态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4.1.7.3 列表字段表（字段名称 / 需求说明 / 数据来源）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同「领取时间」，便于运营快速定位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券实例唯一码（等宽字体展示，如 S5196052340120804320）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《用户券表》coupon_code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《券模板表》coupon_name（JOIN coupon_template_id）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 / 手动运营 / 签到奖励等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《用户券表》source + 《发券活动表》activity_name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券实例过期时间（expire_time）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《用户券表》expire_time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未使用（绿色）/ 已使用（蓝色）/ 已过期（灰色）；已使用时显示核销订单号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已核销时展示关联订单号；未核销/已过期显示"—"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《用户券表》order_no（LEFT JOIN 订单表）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列表附加规则：排序默认按领取时间倒序；分页：见 §4.1.6.5.1 分页展示规范（本维度每页条数选项 10/20/50，默认 20）；数据唯一判断：券码唯一。空态：无数据时显示"该用户暂无优惠券记录"。</w:t>
      </w:r>
    </w:p>
    <w:p>
      <w:pPr>
        <w:pStyle w:val="Heading4"/>
      </w:pPr>
      <w:r>
        <w:rPr>
          <w:rFonts w:eastAsia="Microsoft YaHei" w:ascii="Microsoft YaHei" w:hAnsi="Microsoft YaHei"/>
        </w:rPr>
        <w:t>4.1.7.4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用户信息卡片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《用户表》（user_id / phone / member_level / created_at）+ 《订单表》聚合消费金额 + 《用户券表》COUNT 领券数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《用户表》按 user_id 或 phone 精确匹配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筛选；JOIN 《券模板表》取券名；LEFT JOIN 《发券活动表》取来源名；LEFT JOIN 《订单表》取核销订单号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4.1.7.5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显示位置：平台端后台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（侧边栏独立菜单项，位于「关联查询」分组）；页面顶部展示用户信息卡片（头像/ID/手机号/会员级别/注册时间/消费金额/领券数量），卡片右侧提供「查看会员」（跳转会员详情）和「切换用户」按钮。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10/20/50 条，默认 20；列表按领取时间倒序排列。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状态标签颜色：未使用=绿色(#67c23a)、已使用=蓝色(#409eff)、已过期=灰色(#909399)。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未登录拦截：平台端后台需登录且具备「优惠券管理」权限，无权限→403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防重复提交，请求完成后恢复可用状态；「重置」清空所有筛选条件并自动重新查询（回到默认全部状态）；「切换用户」清空搜索框和状态下拉，重置到第 1 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退单口径一致性：已使用的券即使关联订单发生退款，券状态仍保持「已使用」不回滚（与 §4.6 券状态机一致）。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