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ANDRÉ LUIZ CHAGAS BATISTA</w:t>
      </w:r>
    </w:p>
    <w:p>
      <w:pPr>
        <w:spacing w:after="80"/>
        <w:jc w:val="center"/>
      </w:pPr>
      <w:r>
        <w:rPr>
          <w:color w:val="333333"/>
          <w:sz w:val="20"/>
          <w:szCs w:val="20"/>
        </w:rPr>
        <w:t xml:space="preserve">Engenheiro de Dados  |  Data Engineer  |  Python, SQL, Apache Airflow, Apache Hop &amp; ETL</w:t>
      </w:r>
    </w:p>
    <w:p>
      <w:pPr>
        <w:spacing w:after="40"/>
        <w:jc w:val="center"/>
      </w:pPr>
      <w:r>
        <w:rPr>
          <w:sz w:val="18"/>
          <w:szCs w:val="18"/>
        </w:rPr>
        <w:t xml:space="preserve">Eusébio, Ceará, Brasil  |  </w:t>
      </w:r>
      <w:hyperlink w:history="1" r:id="rIds3d_bjvcvhum-_8r2in5w">
        <w:r>
          <w:rPr>
            <w:rStyle w:val="Hyperlink"/>
            <w:sz w:val="18"/>
            <w:szCs w:val="18"/>
          </w:rPr>
          <w:t xml:space="preserve">ux.andreluiz@gmail.com</w:t>
        </w:r>
      </w:hyperlink>
    </w:p>
    <w:p>
      <w:pPr>
        <w:spacing w:after="120"/>
        <w:jc w:val="center"/>
      </w:pPr>
      <w:hyperlink w:history="1" r:id="rId1mmez2mwladart8xazr-f">
        <w:r>
          <w:rPr>
            <w:rStyle w:val="Hyperlink"/>
            <w:sz w:val="18"/>
            <w:szCs w:val="18"/>
          </w:rPr>
          <w:t xml:space="preserve">linkedin.com/in/de-andreluiz</w:t>
        </w:r>
      </w:hyperlink>
      <w:r>
        <w:rPr>
          <w:sz w:val="18"/>
          <w:szCs w:val="18"/>
        </w:rPr>
        <w:t xml:space="preserve">  |  </w:t>
      </w:r>
      <w:hyperlink w:history="1" r:id="rIdb3nkcwupazg9sh6t468pv">
        <w:r>
          <w:rPr>
            <w:rStyle w:val="Hyperlink"/>
            <w:sz w:val="18"/>
            <w:szCs w:val="18"/>
          </w:rPr>
          <w:t xml:space="preserve">github.com/de-andreluiz</w:t>
        </w:r>
      </w:hyperlink>
      <w:r>
        <w:rPr>
          <w:sz w:val="18"/>
          <w:szCs w:val="18"/>
        </w:rPr>
        <w:t xml:space="preserve">  |  </w:t>
      </w:r>
      <w:hyperlink w:history="1" r:id="rIdj4cgaywsh1dfgkdkho8mt">
        <w:r>
          <w:rPr>
            <w:rStyle w:val="Hyperlink"/>
            <w:sz w:val="18"/>
            <w:szCs w:val="18"/>
          </w:rPr>
          <w:t xml:space="preserve">andre-luiz-dados.vercel.app</w:t>
        </w:r>
      </w:hyperlink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RESUMO PROFISSIONAL</w:t>
      </w:r>
    </w:p>
    <w:p>
      <w:pPr>
        <w:spacing w:after="80"/>
        <w:jc w:val="left"/>
      </w:pPr>
      <w:r>
        <w:rPr>
          <w:sz w:val="20"/>
          <w:szCs w:val="20"/>
        </w:rPr>
        <w:t xml:space="preserve">Engenheiro de Dados com experiência em migração de dados, arquitetura de pipelines ETL/ELT e automação de processos corporativos. Atuação com </w:t>
      </w:r>
      <w:r>
        <w:rPr>
          <w:b/>
          <w:bCs/>
          <w:sz w:val="20"/>
          <w:szCs w:val="20"/>
        </w:rPr>
        <w:t xml:space="preserve">Python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Apache Airflow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Apache Hop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Apache Spark</w:t>
      </w:r>
      <w:r>
        <w:rPr>
          <w:sz w:val="20"/>
          <w:szCs w:val="20"/>
        </w:rPr>
        <w:t xml:space="preserve">, além de consultas em </w:t>
      </w:r>
      <w:r>
        <w:rPr>
          <w:b/>
          <w:bCs/>
          <w:sz w:val="20"/>
          <w:szCs w:val="20"/>
        </w:rPr>
        <w:t xml:space="preserve">SQL Server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Oracle</w:t>
      </w:r>
      <w:r>
        <w:rPr>
          <w:sz w:val="20"/>
          <w:szCs w:val="20"/>
        </w:rPr>
        <w:t xml:space="preserve"> para suportar decisões estratégicas de negócio. Fundação em sistemas corporativos (</w:t>
      </w:r>
      <w:r>
        <w:rPr>
          <w:b/>
          <w:bCs/>
          <w:sz w:val="20"/>
          <w:szCs w:val="20"/>
        </w:rPr>
        <w:t xml:space="preserve">TOTVS Protheus e RM</w:t>
      </w:r>
      <w:r>
        <w:rPr>
          <w:sz w:val="20"/>
          <w:szCs w:val="20"/>
        </w:rPr>
        <w:t xml:space="preserve">) — o que garante entendimento do impacto operacional e financeiro de cada dado, e não apenas de tabelas isoladas. Vivência desde a sustentação de ERPs até a arquitetura de infraestrutura de dados ponta a ponta (Zero-to-One) em ambientes </w:t>
      </w:r>
      <w:r>
        <w:rPr>
          <w:b/>
          <w:bCs/>
          <w:sz w:val="20"/>
          <w:szCs w:val="20"/>
        </w:rPr>
        <w:t xml:space="preserve">Linux</w:t>
      </w:r>
      <w:r>
        <w:rPr>
          <w:sz w:val="20"/>
          <w:szCs w:val="20"/>
        </w:rPr>
        <w:t xml:space="preserve">, transformando requisitos técnicos em soluções que reduzem custos operacionais e aceleram a geração de insights.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Bancos de Dados:</w:t>
      </w:r>
      <w:r>
        <w:rPr>
          <w:sz w:val="20"/>
          <w:szCs w:val="20"/>
        </w:rPr>
        <w:t xml:space="preserve"> SQL Server, Oracle, PostgreSQL, Modelagem Relacional, APSDU, T-SQL, PL/SQL, Tuning de Queries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Engenharia de Dados &amp; ETL:</w:t>
      </w:r>
      <w:r>
        <w:rPr>
          <w:sz w:val="20"/>
          <w:szCs w:val="20"/>
        </w:rPr>
        <w:t xml:space="preserve"> Apache Airflow, Apache Hop, Apache Spark, Pentaho Data Integration, SSIS, Pipelines ETL/ELT, Data Warehouse, Migração de Dados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Business Intelligence:</w:t>
      </w:r>
      <w:r>
        <w:rPr>
          <w:sz w:val="20"/>
          <w:szCs w:val="20"/>
        </w:rPr>
        <w:t xml:space="preserve"> Power BI, Dashboards Analíticos, KPIs e Relatórios Estratégicos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Desenvolvimento &amp; Automação:</w:t>
      </w:r>
      <w:r>
        <w:rPr>
          <w:sz w:val="20"/>
          <w:szCs w:val="20"/>
        </w:rPr>
        <w:t xml:space="preserve"> Python (Pandas, Requests, pyodbc, psycopg2, Pillow, FFmpeg), ADVPL, JavaScript, HTML, CSS, Flask (Login, WTF, Talisman, Limiter, Session), Jinja2, Tailwind CSS (CLI), Gunicorn, Vercel (serverless)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Sistemas Corporativos (ERP):</w:t>
      </w:r>
      <w:r>
        <w:rPr>
          <w:sz w:val="20"/>
          <w:szCs w:val="20"/>
        </w:rPr>
        <w:t xml:space="preserve"> TOTVS Protheus (Estoque/Custos, Compras, Ativo Fixo, Faturamento, DP, PCO), TOTVS RM (Educacional, Folha de Pagamento)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Infraestrutura &amp; DevOps:</w:t>
      </w:r>
      <w:r>
        <w:rPr>
          <w:sz w:val="20"/>
          <w:szCs w:val="20"/>
        </w:rPr>
        <w:t xml:space="preserve"> Linux (Ubuntu, Debian, Pop!_OS, Server), Docker, Docker Compose, Git, Gunicorn, Hyper-V, SMB/CIFS, ODBC Driver 18, JetBrains DataGrip, VS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Segurança de Aplicação:</w:t>
      </w:r>
      <w:r>
        <w:rPr>
          <w:sz w:val="20"/>
          <w:szCs w:val="20"/>
        </w:rPr>
        <w:t xml:space="preserve"> Autenticação/Autorização, CSRF, CSP, Rate Limiting, Sessões server-side, Path Traversal Protection, Headers de Segurança (X-Frame-Options, Referrer-Policy)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Migração de Dados:</w:t>
      </w:r>
      <w:r>
        <w:rPr>
          <w:sz w:val="20"/>
          <w:szCs w:val="20"/>
        </w:rPr>
        <w:t xml:space="preserve"> DOMÍNIO → TOTVS RM, FORTES → TOTVS RM, FORTES → TOTVS Protheus, MG Folha → TOTVS RM, projetos com volumes de +79GB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EXPERIÊNCIA PROFISSIONAL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Técnico de Software — Hub de Dados</w:t>
      </w:r>
      <w:r>
        <w:rPr>
          <w:sz w:val="22"/>
          <w:szCs w:val="22"/>
        </w:rPr>
        <w:t xml:space="preserve"> | TOTVS Nordeste</w:t>
      </w:r>
      <w:r>
        <w:rPr>
          <w:i/>
          <w:iCs/>
          <w:sz w:val="20"/>
          <w:szCs w:val="20"/>
        </w:rPr>
        <w:t xml:space="preserve"> — Fortaleza, CE</w:t>
      </w:r>
      <w:r>
        <w:rPr>
          <w:i/>
          <w:iCs/>
          <w:color w:val="444444"/>
          <w:sz w:val="20"/>
          <w:szCs w:val="20"/>
        </w:rPr>
        <w:t xml:space="preserve">  •  nov/2025 — Presente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Atuação direta no </w:t>
      </w:r>
      <w:r>
        <w:rPr>
          <w:b/>
          <w:bCs/>
          <w:sz w:val="20"/>
          <w:szCs w:val="20"/>
        </w:rPr>
        <w:t xml:space="preserve">Hub de Dados</w:t>
      </w:r>
      <w:r>
        <w:rPr>
          <w:sz w:val="20"/>
          <w:szCs w:val="20"/>
        </w:rPr>
        <w:t xml:space="preserve"> da companhia, responsável pela recepção, tratamento e validação de backups de sistemas de clientes. </w:t>
      </w:r>
      <w:r>
        <w:rPr>
          <w:b/>
          <w:bCs/>
          <w:sz w:val="20"/>
          <w:szCs w:val="20"/>
        </w:rPr>
        <w:t xml:space="preserve">Gestão de múltiplos projetos de migração concorrentes</w:t>
      </w:r>
      <w:r>
        <w:rPr>
          <w:sz w:val="20"/>
          <w:szCs w:val="20"/>
        </w:rPr>
        <w:t xml:space="preserve"> com controle rigoroso de cronogramas de carga em produção.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Condução de </w:t>
      </w:r>
      <w:r>
        <w:rPr>
          <w:b/>
          <w:bCs/>
          <w:sz w:val="20"/>
          <w:szCs w:val="20"/>
        </w:rPr>
        <w:t xml:space="preserve">projetos concorrentes de migração</w:t>
      </w:r>
      <w:r>
        <w:rPr>
          <w:sz w:val="20"/>
          <w:szCs w:val="20"/>
        </w:rPr>
        <w:t xml:space="preserve"> para os ecossistemas TOTVS RM e Protheus, com origem em sistemas legados como </w:t>
      </w:r>
      <w:r>
        <w:rPr>
          <w:b/>
          <w:bCs/>
          <w:sz w:val="20"/>
          <w:szCs w:val="20"/>
        </w:rPr>
        <w:t xml:space="preserve">DOMÍNIO, FORTES e MG Folha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Análise, refatoração e depuração de </w:t>
      </w:r>
      <w:r>
        <w:rPr>
          <w:b/>
          <w:bCs/>
          <w:sz w:val="20"/>
          <w:szCs w:val="20"/>
        </w:rPr>
        <w:t xml:space="preserve">scripts aceleradores em SQL</w:t>
      </w:r>
      <w:r>
        <w:rPr>
          <w:sz w:val="20"/>
          <w:szCs w:val="20"/>
        </w:rPr>
        <w:t xml:space="preserve"> para importação estruturada de dados, resolvendo bugs sistêmicos em massa via auditorias com `grep` e `sed` no repositório de scripts.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Geração e validação de arquivos TXT para importação no RM via pipelines </w:t>
      </w:r>
      <w:r>
        <w:rPr>
          <w:b/>
          <w:bCs/>
          <w:sz w:val="20"/>
          <w:szCs w:val="20"/>
        </w:rPr>
        <w:t xml:space="preserve">Apache Hop</w:t>
      </w:r>
      <w:r>
        <w:rPr>
          <w:sz w:val="20"/>
          <w:szCs w:val="20"/>
        </w:rPr>
        <w:t xml:space="preserve">, com pós-processamento em Python para conformidade de formato (ex.: correção de separadores de linha).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Desenvolvimento de scripts Python para </w:t>
      </w:r>
      <w:r>
        <w:rPr>
          <w:b/>
          <w:bCs/>
          <w:sz w:val="20"/>
          <w:szCs w:val="20"/>
        </w:rPr>
        <w:t xml:space="preserve">correção de Mojibake (UTF-8/Latin-1)</w:t>
      </w:r>
      <w:r>
        <w:rPr>
          <w:sz w:val="20"/>
          <w:szCs w:val="20"/>
        </w:rPr>
        <w:t xml:space="preserve"> em bases de dados legadas, tratando +1.000 registros em tabelas críticas (PFUNC, PFDEPEND, PPESSOA).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Analista de Sistemas</w:t>
      </w:r>
      <w:r>
        <w:rPr>
          <w:sz w:val="22"/>
          <w:szCs w:val="22"/>
        </w:rPr>
        <w:t xml:space="preserve"> | CENEGED</w:t>
      </w:r>
      <w:r>
        <w:rPr>
          <w:i/>
          <w:iCs/>
          <w:sz w:val="20"/>
          <w:szCs w:val="20"/>
        </w:rPr>
        <w:t xml:space="preserve"> — Itaitinga, CE</w:t>
      </w:r>
      <w:r>
        <w:rPr>
          <w:i/>
          <w:iCs/>
          <w:color w:val="444444"/>
          <w:sz w:val="20"/>
          <w:szCs w:val="20"/>
        </w:rPr>
        <w:t xml:space="preserve">  •  jun/2025 — set/2025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Sustentação e evolução do </w:t>
      </w:r>
      <w:r>
        <w:rPr>
          <w:b/>
          <w:bCs/>
          <w:sz w:val="20"/>
          <w:szCs w:val="20"/>
        </w:rPr>
        <w:t xml:space="preserve">ERP TOTVS Protheus</w:t>
      </w:r>
      <w:r>
        <w:rPr>
          <w:sz w:val="20"/>
          <w:szCs w:val="20"/>
        </w:rPr>
        <w:t xml:space="preserve"> com foco nos módulos de Estoque/Custos, Compras, Ativo Fixo, Faturamento e Departamento Pessoal.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Colaboração com áreas de negócio para traduzir requisitos operacionais em soluções técnicas, </w:t>
      </w:r>
      <w:r>
        <w:rPr>
          <w:b/>
          <w:bCs/>
          <w:sz w:val="20"/>
          <w:szCs w:val="20"/>
        </w:rPr>
        <w:t xml:space="preserve">automatizando rotinas críticas</w:t>
      </w:r>
      <w:r>
        <w:rPr>
          <w:sz w:val="20"/>
          <w:szCs w:val="20"/>
        </w:rPr>
        <w:t xml:space="preserve"> para garantir maior eficiência e integridade dos dados.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Analista de Sistemas e Dados</w:t>
      </w:r>
      <w:r>
        <w:rPr>
          <w:sz w:val="22"/>
          <w:szCs w:val="22"/>
        </w:rPr>
        <w:t xml:space="preserve"> | B&amp;Q</w:t>
      </w:r>
      <w:r>
        <w:rPr>
          <w:i/>
          <w:iCs/>
          <w:sz w:val="20"/>
          <w:szCs w:val="20"/>
        </w:rPr>
        <w:t xml:space="preserve"> — Eusébio, CE</w:t>
      </w:r>
      <w:r>
        <w:rPr>
          <w:i/>
          <w:iCs/>
          <w:color w:val="444444"/>
          <w:sz w:val="20"/>
          <w:szCs w:val="20"/>
        </w:rPr>
        <w:t xml:space="preserve">  •  out/2023 — jun/2025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Liderança na concepção e implementação da infraestrutura de dados</w:t>
      </w:r>
      <w:r>
        <w:rPr>
          <w:sz w:val="20"/>
          <w:szCs w:val="20"/>
        </w:rPr>
        <w:t xml:space="preserve"> da empresa a partir do zero (Zero-to-One), arquitetando pipeline robusto em ambiente Linux seguro.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Automação da coleta e centralização de dados de fontes diversas (ERP Protheus e APIs) utilizando </w:t>
      </w:r>
      <w:r>
        <w:rPr>
          <w:b/>
          <w:bCs/>
          <w:sz w:val="20"/>
          <w:szCs w:val="20"/>
        </w:rPr>
        <w:t xml:space="preserve">Python, Apache Airflow</w:t>
      </w:r>
      <w:r>
        <w:rPr>
          <w:sz w:val="20"/>
          <w:szCs w:val="20"/>
        </w:rPr>
        <w:t xml:space="preserve"> para orquestração e </w:t>
      </w:r>
      <w:r>
        <w:rPr>
          <w:b/>
          <w:bCs/>
          <w:sz w:val="20"/>
          <w:szCs w:val="20"/>
        </w:rPr>
        <w:t xml:space="preserve">Apache Hop</w:t>
      </w:r>
      <w:r>
        <w:rPr>
          <w:sz w:val="20"/>
          <w:szCs w:val="20"/>
        </w:rPr>
        <w:t xml:space="preserve"> para processos ETL.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Erradicação de extrações manuais</w:t>
      </w:r>
      <w:r>
        <w:rPr>
          <w:sz w:val="20"/>
          <w:szCs w:val="20"/>
        </w:rPr>
        <w:t xml:space="preserve">, reduzindo o tempo de geração de insights operacionais de </w:t>
      </w:r>
      <w:r>
        <w:rPr>
          <w:b/>
          <w:bCs/>
          <w:sz w:val="20"/>
          <w:szCs w:val="20"/>
        </w:rPr>
        <w:t xml:space="preserve">horas para minutos</w:t>
      </w:r>
      <w:r>
        <w:rPr>
          <w:sz w:val="20"/>
          <w:szCs w:val="20"/>
        </w:rPr>
        <w:t xml:space="preserve"> através de portfólio de relatórios estratégicos em Power BI.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Arquitetura e desenvolvimento de </w:t>
      </w:r>
      <w:r>
        <w:rPr>
          <w:b/>
          <w:bCs/>
          <w:sz w:val="20"/>
          <w:szCs w:val="20"/>
        </w:rPr>
        <w:t xml:space="preserve">plataforma web (Flask + PostgreSQL)</w:t>
      </w:r>
      <w:r>
        <w:rPr>
          <w:sz w:val="20"/>
          <w:szCs w:val="20"/>
        </w:rPr>
        <w:t xml:space="preserve"> de gestão de acesso a relatórios Power BI, com validação de identidade via CPF contra base de funcionários, </w:t>
      </w:r>
      <w:r>
        <w:rPr>
          <w:b/>
          <w:bCs/>
          <w:sz w:val="20"/>
          <w:szCs w:val="20"/>
        </w:rPr>
        <w:t xml:space="preserve">gerando economia com licenças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Deploy containerizado da aplicação com </w:t>
      </w:r>
      <w:r>
        <w:rPr>
          <w:b/>
          <w:bCs/>
          <w:sz w:val="20"/>
          <w:szCs w:val="20"/>
        </w:rPr>
        <w:t xml:space="preserve">Docker Compose</w:t>
      </w:r>
      <w:r>
        <w:rPr>
          <w:sz w:val="20"/>
          <w:szCs w:val="20"/>
        </w:rPr>
        <w:t xml:space="preserve"> (app + PostgreSQL) em Windows Server 2025 com virtualização aninhada.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Desenvolvimento e manutenção de </w:t>
      </w:r>
      <w:r>
        <w:rPr>
          <w:b/>
          <w:bCs/>
          <w:sz w:val="20"/>
          <w:szCs w:val="20"/>
        </w:rPr>
        <w:t xml:space="preserve">customizações críticas em ADVPL</w:t>
      </w:r>
      <w:r>
        <w:rPr>
          <w:sz w:val="20"/>
          <w:szCs w:val="20"/>
        </w:rPr>
        <w:t xml:space="preserve"> no Protheus (Compras, Ativo Fixo e PCO), apoiadas por diagnósticos de performance em SQL e APSDU.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Estagiário — Assistente de Suporte ERP (TOTVS Protheus)</w:t>
      </w:r>
      <w:r>
        <w:rPr>
          <w:sz w:val="22"/>
          <w:szCs w:val="22"/>
        </w:rPr>
        <w:t xml:space="preserve"> | B&amp;Q</w:t>
      </w:r>
      <w:r>
        <w:rPr>
          <w:i/>
          <w:iCs/>
          <w:sz w:val="20"/>
          <w:szCs w:val="20"/>
        </w:rPr>
        <w:t xml:space="preserve"> — Eusébio, CE</w:t>
      </w:r>
      <w:r>
        <w:rPr>
          <w:i/>
          <w:iCs/>
          <w:color w:val="444444"/>
          <w:sz w:val="20"/>
          <w:szCs w:val="20"/>
        </w:rPr>
        <w:t xml:space="preserve">  •  jun/2023 — out/2023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Suporte funcional e técnico a usuários do Protheus, com </w:t>
      </w:r>
      <w:r>
        <w:rPr>
          <w:b/>
          <w:bCs/>
          <w:sz w:val="20"/>
          <w:szCs w:val="20"/>
        </w:rPr>
        <w:t xml:space="preserve">diagnóstico de causa raiz</w:t>
      </w:r>
      <w:r>
        <w:rPr>
          <w:sz w:val="20"/>
          <w:szCs w:val="20"/>
        </w:rPr>
        <w:t xml:space="preserve"> de incidentes baseado em profundo conhecimento das regras de negócio.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Cumprimento rigoroso de </w:t>
      </w:r>
      <w:r>
        <w:rPr>
          <w:b/>
          <w:bCs/>
          <w:sz w:val="20"/>
          <w:szCs w:val="20"/>
        </w:rPr>
        <w:t xml:space="preserve">SLAs corporativos</w:t>
      </w:r>
      <w:r>
        <w:rPr>
          <w:sz w:val="20"/>
          <w:szCs w:val="20"/>
        </w:rPr>
        <w:t xml:space="preserve">, mantendo comunicação clara sobre o progresso dos chamados.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Estagiário — Infraestrutura de TI</w:t>
      </w:r>
      <w:r>
        <w:rPr>
          <w:sz w:val="22"/>
          <w:szCs w:val="22"/>
        </w:rPr>
        <w:t xml:space="preserve"> | B&amp;Q</w:t>
      </w:r>
      <w:r>
        <w:rPr>
          <w:i/>
          <w:iCs/>
          <w:sz w:val="20"/>
          <w:szCs w:val="20"/>
        </w:rPr>
        <w:t xml:space="preserve"> — Eusébio, CE</w:t>
      </w:r>
      <w:r>
        <w:rPr>
          <w:i/>
          <w:iCs/>
          <w:color w:val="444444"/>
          <w:sz w:val="20"/>
          <w:szCs w:val="20"/>
        </w:rPr>
        <w:t xml:space="preserve">  •  mai/2023 — jun/2023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Suporte técnico em infraestrutura de TI: configuração e manutenção de notebooks, equipamentos de rede e servidores.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Colaboração na resolução de incidentes críticos garantindo </w:t>
      </w:r>
      <w:r>
        <w:rPr>
          <w:b/>
          <w:bCs/>
          <w:sz w:val="20"/>
          <w:szCs w:val="20"/>
        </w:rPr>
        <w:t xml:space="preserve">disponibilidade dos sistemas e integridade dos backups corporativos</w:t>
      </w:r>
      <w:r>
        <w:rPr>
          <w:sz w:val="20"/>
          <w:szCs w:val="20"/>
        </w:rPr>
        <w:t xml:space="preserve">.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FORMAÇÃO ACADÊMICA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Tecnólogo em Análise e Desenvolvimento de Sistemas</w:t>
      </w:r>
      <w:r>
        <w:rPr>
          <w:sz w:val="20"/>
          <w:szCs w:val="20"/>
        </w:rPr>
        <w:t xml:space="preserve"> — Universidade de Fortaleza (UNIFOR)</w:t>
      </w:r>
      <w:r>
        <w:rPr>
          <w:i/>
          <w:iCs/>
          <w:color w:val="444444"/>
          <w:sz w:val="20"/>
          <w:szCs w:val="20"/>
        </w:rPr>
        <w:t xml:space="preserve">  •  Concluído em dezembro/2024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Ensino Médio Profissionalizante em Informática</w:t>
      </w:r>
      <w:r>
        <w:rPr>
          <w:sz w:val="20"/>
          <w:szCs w:val="20"/>
        </w:rPr>
        <w:t xml:space="preserve"> — E.E.E.P Francisco Aristóteles de Sousa</w:t>
      </w:r>
      <w:r>
        <w:rPr>
          <w:i/>
          <w:iCs/>
          <w:color w:val="444444"/>
          <w:sz w:val="20"/>
          <w:szCs w:val="20"/>
        </w:rPr>
        <w:t xml:space="preserve">  •  Concluído em dezembro/2020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Português:</w:t>
      </w:r>
      <w:r>
        <w:rPr>
          <w:sz w:val="20"/>
          <w:szCs w:val="20"/>
        </w:rPr>
        <w:t xml:space="preserve"> Nativo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Inglês:</w:t>
      </w:r>
      <w:r>
        <w:rPr>
          <w:sz w:val="20"/>
          <w:szCs w:val="20"/>
        </w:rPr>
        <w:t xml:space="preserve"> Intermediário — Leitura técnica de documentação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CERTIFICAÇÕES E CURSOS COMPLEMENTARES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Santander Coders 2023</w:t>
      </w:r>
      <w:r>
        <w:rPr>
          <w:sz w:val="20"/>
          <w:szCs w:val="20"/>
        </w:rPr>
        <w:t xml:space="preserve"> — Programa de Bolsas Santander Brasil + Ada Tech (selecionado)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Trilha Digital | Data Science</w:t>
      </w:r>
      <w:r>
        <w:rPr>
          <w:sz w:val="20"/>
          <w:szCs w:val="20"/>
        </w:rPr>
        <w:t xml:space="preserve"> — Ada Tech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SQL Server Integration Services (SSIS) — ETL Avançado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Domine o Pentaho Data Integration: Do Básico ao Avançado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Formação prática em </w:t>
      </w:r>
      <w:r>
        <w:rPr>
          <w:b/>
          <w:bCs/>
          <w:sz w:val="20"/>
          <w:szCs w:val="20"/>
        </w:rPr>
        <w:t xml:space="preserve">TOTVS Protheus</w:t>
      </w:r>
      <w:r>
        <w:rPr>
          <w:sz w:val="20"/>
          <w:szCs w:val="20"/>
        </w:rPr>
        <w:t xml:space="preserve"> (Estoque, Compras, Ativo Fixo, Faturamento, DP, PCO) e </w:t>
      </w:r>
      <w:r>
        <w:rPr>
          <w:b/>
          <w:bCs/>
          <w:sz w:val="20"/>
          <w:szCs w:val="20"/>
        </w:rPr>
        <w:t xml:space="preserve">TOTVS RM</w:t>
      </w:r>
      <w:r>
        <w:rPr>
          <w:sz w:val="20"/>
          <w:szCs w:val="20"/>
        </w:rPr>
        <w:t xml:space="preserve"> (Educacional e Folha de Pagamento)</w:t>
      </w:r>
    </w:p>
    <w:p>
      <w:pPr>
        <w:pStyle w:val="Heading1"/>
        <w:pBdr>
          <w:bottom w:val="single" w:color="000000" w:sz="8" w:space="4"/>
        </w:pBdr>
        <w:spacing w:after="80" w:before="180"/>
      </w:pPr>
      <w:r>
        <w:rPr>
          <w:b/>
          <w:bCs/>
          <w:color w:val="000000"/>
          <w:sz w:val="24"/>
          <w:szCs w:val="24"/>
        </w:rPr>
        <w:t xml:space="preserve">PROJETOS EM DESTAQUE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Portfólio Online de Engenharia de Dados</w:t>
      </w:r>
      <w:r>
        <w:rPr>
          <w:sz w:val="20"/>
          <w:szCs w:val="20"/>
        </w:rPr>
        <w:t xml:space="preserve"> (andre-luiz-dados.vercel.app) — Aplicação </w:t>
      </w:r>
      <w:r>
        <w:rPr>
          <w:b/>
          <w:bCs/>
          <w:sz w:val="20"/>
          <w:szCs w:val="20"/>
        </w:rPr>
        <w:t xml:space="preserve">Flask + Jinja2</w:t>
      </w:r>
      <w:r>
        <w:rPr>
          <w:sz w:val="20"/>
          <w:szCs w:val="20"/>
        </w:rPr>
        <w:t xml:space="preserve"> com frontend em HTML5 + </w:t>
      </w:r>
      <w:r>
        <w:rPr>
          <w:b/>
          <w:bCs/>
          <w:sz w:val="20"/>
          <w:szCs w:val="20"/>
        </w:rPr>
        <w:t xml:space="preserve">Tailwind CSS (build estático via CLI)</w:t>
      </w:r>
      <w:r>
        <w:rPr>
          <w:sz w:val="20"/>
          <w:szCs w:val="20"/>
        </w:rPr>
        <w:t xml:space="preserve">, servida em produção via </w:t>
      </w:r>
      <w:r>
        <w:rPr>
          <w:b/>
          <w:bCs/>
          <w:sz w:val="20"/>
          <w:szCs w:val="20"/>
        </w:rPr>
        <w:t xml:space="preserve">Gunicorn</w:t>
      </w:r>
      <w:r>
        <w:rPr>
          <w:sz w:val="20"/>
          <w:szCs w:val="20"/>
        </w:rPr>
        <w:t xml:space="preserve"> e deploy </w:t>
      </w:r>
      <w:r>
        <w:rPr>
          <w:b/>
          <w:bCs/>
          <w:sz w:val="20"/>
          <w:szCs w:val="20"/>
        </w:rPr>
        <w:t xml:space="preserve">serverless na Vercel</w:t>
      </w:r>
      <w:r>
        <w:rPr>
          <w:sz w:val="20"/>
          <w:szCs w:val="20"/>
        </w:rPr>
        <w:t xml:space="preserve">. Configuração seguindo boas práticas (SECRET_KEY e ambiente controlados por variáveis de ambiente).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airflow-orchestration</w:t>
      </w:r>
      <w:r>
        <w:rPr>
          <w:sz w:val="20"/>
          <w:szCs w:val="20"/>
        </w:rPr>
        <w:t xml:space="preserve"> — Orquestração de pipelines corporativos com </w:t>
      </w:r>
      <w:r>
        <w:rPr>
          <w:b/>
          <w:bCs/>
          <w:sz w:val="20"/>
          <w:szCs w:val="20"/>
        </w:rPr>
        <w:t xml:space="preserve">Apache Airflow 3</w:t>
      </w:r>
      <w:r>
        <w:rPr>
          <w:sz w:val="20"/>
          <w:szCs w:val="20"/>
        </w:rPr>
        <w:t xml:space="preserve">, integrando ERP </w:t>
      </w:r>
      <w:r>
        <w:rPr>
          <w:b/>
          <w:bCs/>
          <w:sz w:val="20"/>
          <w:szCs w:val="20"/>
        </w:rPr>
        <w:t xml:space="preserve">Protheus (TOTVS)</w:t>
      </w:r>
      <w:r>
        <w:rPr>
          <w:sz w:val="20"/>
          <w:szCs w:val="20"/>
        </w:rPr>
        <w:t xml:space="preserve">, ATS Compleo, ponto eletrônico Pontomais e pipeline </w:t>
      </w:r>
      <w:r>
        <w:rPr>
          <w:b/>
          <w:bCs/>
          <w:sz w:val="20"/>
          <w:szCs w:val="20"/>
        </w:rPr>
        <w:t xml:space="preserve">PySpark</w:t>
      </w:r>
      <w:r>
        <w:rPr>
          <w:sz w:val="20"/>
          <w:szCs w:val="20"/>
        </w:rPr>
        <w:t xml:space="preserve"> para camada analítica de dashboards. Cadências variadas (3min a diária), pools, retries e observabilidade centralizada.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secure-dashboard-portal</w:t>
      </w:r>
      <w:r>
        <w:rPr>
          <w:sz w:val="20"/>
          <w:szCs w:val="20"/>
        </w:rPr>
        <w:t xml:space="preserve"> — Portal corporativo de dashboards com </w:t>
      </w:r>
      <w:r>
        <w:rPr>
          <w:b/>
          <w:bCs/>
          <w:sz w:val="20"/>
          <w:szCs w:val="20"/>
        </w:rPr>
        <w:t xml:space="preserve">múltiplas camadas de segurança</w:t>
      </w:r>
      <w:r>
        <w:rPr>
          <w:sz w:val="20"/>
          <w:szCs w:val="20"/>
        </w:rPr>
        <w:t xml:space="preserve">: autenticação via CPF, sessões server-side com expiração, proteção CSRF, rate limiting, CSP com nonce por requisição, headers de segurança e rotinas de manutenção via cron. Stack: </w:t>
      </w:r>
      <w:r>
        <w:rPr>
          <w:b/>
          <w:bCs/>
          <w:sz w:val="20"/>
          <w:szCs w:val="20"/>
        </w:rPr>
        <w:t xml:space="preserve">Flask + SQL Server + PyODBC + Gunicorn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api-integration-pipeline</w:t>
      </w:r>
      <w:r>
        <w:rPr>
          <w:sz w:val="20"/>
          <w:szCs w:val="20"/>
        </w:rPr>
        <w:t xml:space="preserve"> — 9 pipelines ETL Python para ingestão do </w:t>
      </w:r>
      <w:r>
        <w:rPr>
          <w:b/>
          <w:bCs/>
          <w:sz w:val="20"/>
          <w:szCs w:val="20"/>
        </w:rPr>
        <w:t xml:space="preserve">ATS Compleo</w:t>
      </w:r>
      <w:r>
        <w:rPr>
          <w:sz w:val="20"/>
          <w:szCs w:val="20"/>
        </w:rPr>
        <w:t xml:space="preserve"> (filiais, clientes, vagas, candidatos, movimentação, métricas) em </w:t>
      </w:r>
      <w:r>
        <w:rPr>
          <w:b/>
          <w:bCs/>
          <w:sz w:val="20"/>
          <w:szCs w:val="20"/>
        </w:rPr>
        <w:t xml:space="preserve">SQL Server</w:t>
      </w:r>
      <w:r>
        <w:rPr>
          <w:sz w:val="20"/>
          <w:szCs w:val="20"/>
        </w:rPr>
        <w:t xml:space="preserve">. Autenticação Bearer Token, paginação automática, janelas temporais adaptativas (anual/mensal/diário) para respeitar limites de API. Orquestrado via Airflow.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etl-api-hr</w:t>
      </w:r>
      <w:r>
        <w:rPr>
          <w:sz w:val="20"/>
          <w:szCs w:val="20"/>
        </w:rPr>
        <w:t xml:space="preserve"> — Framework ETL para dados de </w:t>
      </w:r>
      <w:r>
        <w:rPr>
          <w:b/>
          <w:bCs/>
          <w:sz w:val="20"/>
          <w:szCs w:val="20"/>
        </w:rPr>
        <w:t xml:space="preserve">Recursos Humanos</w:t>
      </w:r>
      <w:r>
        <w:rPr>
          <w:sz w:val="20"/>
          <w:szCs w:val="20"/>
        </w:rPr>
        <w:t xml:space="preserve"> (ponto eletrônico) cobrindo 8 domínios (jornada, afastamentos, faltas, banco de horas, registro de ponto, auditoria, ocorrências, horas extras). Orquestração inteligente por ano/período, retry com backoff, carga em lote com `fast_executemany` (5000 registros/batch). Stack: </w:t>
      </w:r>
      <w:r>
        <w:rPr>
          <w:b/>
          <w:bCs/>
          <w:sz w:val="20"/>
          <w:szCs w:val="20"/>
        </w:rPr>
        <w:t xml:space="preserve">Pandas + PyODBC + Requests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marketing-data-automation</w:t>
      </w:r>
      <w:r>
        <w:rPr>
          <w:sz w:val="20"/>
          <w:szCs w:val="20"/>
        </w:rPr>
        <w:t xml:space="preserve"> — Aplicação Flask containerizada (</w:t>
      </w:r>
      <w:r>
        <w:rPr>
          <w:b/>
          <w:bCs/>
          <w:sz w:val="20"/>
          <w:szCs w:val="20"/>
        </w:rPr>
        <w:t xml:space="preserve">Docker + Docker Compose</w:t>
      </w:r>
      <w:r>
        <w:rPr>
          <w:sz w:val="20"/>
          <w:szCs w:val="20"/>
        </w:rPr>
        <w:t xml:space="preserve">) para acesso seguro a repositório </w:t>
      </w:r>
      <w:r>
        <w:rPr>
          <w:b/>
          <w:bCs/>
          <w:sz w:val="20"/>
          <w:szCs w:val="20"/>
        </w:rPr>
        <w:t xml:space="preserve">SMB/CIFS</w:t>
      </w:r>
      <w:r>
        <w:rPr>
          <w:sz w:val="20"/>
          <w:szCs w:val="20"/>
        </w:rPr>
        <w:t xml:space="preserve"> corporativo, com autenticação SQL Server, streaming de vídeo com suporte a </w:t>
      </w:r>
      <w:r>
        <w:rPr>
          <w:b/>
          <w:bCs/>
          <w:sz w:val="20"/>
          <w:szCs w:val="20"/>
        </w:rPr>
        <w:t xml:space="preserve">HTTP Range</w:t>
      </w:r>
      <w:r>
        <w:rPr>
          <w:sz w:val="20"/>
          <w:szCs w:val="20"/>
        </w:rPr>
        <w:t xml:space="preserve">, geração de thumbnails via </w:t>
      </w:r>
      <w:r>
        <w:rPr>
          <w:b/>
          <w:bCs/>
          <w:sz w:val="20"/>
          <w:szCs w:val="20"/>
        </w:rPr>
        <w:t xml:space="preserve">FFmpeg</w:t>
      </w:r>
      <w:r>
        <w:rPr>
          <w:sz w:val="20"/>
          <w:szCs w:val="20"/>
        </w:rPr>
        <w:t xml:space="preserve"> (vídeo) e </w:t>
      </w:r>
      <w:r>
        <w:rPr>
          <w:b/>
          <w:bCs/>
          <w:sz w:val="20"/>
          <w:szCs w:val="20"/>
        </w:rPr>
        <w:t xml:space="preserve">Pillow</w:t>
      </w:r>
      <w:r>
        <w:rPr>
          <w:sz w:val="20"/>
          <w:szCs w:val="20"/>
        </w:rPr>
        <w:t xml:space="preserve"> (imagem), cache em memória/disco com ETag e proteção contra path traversal.</w:t>
      </w:r>
    </w:p>
    <w:sectPr>
      <w:pgSz w:w="11906" w:h="16838" w:orient="portrait"/>
      <w:pgMar w:top="540" w:right="800" w:bottom="5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3d_bjvcvhum-_8r2in5w" Type="http://schemas.openxmlformats.org/officeDocument/2006/relationships/hyperlink" Target="mailto:ux.andreluiz@gmail.com" TargetMode="External"/><Relationship Id="rId1mmez2mwladart8xazr-f" Type="http://schemas.openxmlformats.org/officeDocument/2006/relationships/hyperlink" Target="https://linkedin.com/in/de-andreluiz" TargetMode="External"/><Relationship Id="rIdb3nkcwupazg9sh6t468pv" Type="http://schemas.openxmlformats.org/officeDocument/2006/relationships/hyperlink" Target="https://github.com/de-andreluiz" TargetMode="External"/><Relationship Id="rIdj4cgaywsh1dfgkdkho8mt" Type="http://schemas.openxmlformats.org/officeDocument/2006/relationships/hyperlink" Target="https://andre-luiz-dados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André Luiz Chagas Batista</dc:title>
  <dc:creator>André Luiz Chagas Batista</dc:creator>
  <dc:description>Analista de Dados e Sistemas</dc:description>
  <cp:lastModifiedBy>Un-named</cp:lastModifiedBy>
  <cp:revision>1</cp:revision>
  <dcterms:created xsi:type="dcterms:W3CDTF">2026-08-13T18:52:32.704Z</dcterms:created>
  <dcterms:modified xsi:type="dcterms:W3CDTF">2026-08-13T18:52:32.718Z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