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E27B55" w14:textId="77777777" w:rsidR="00A820FB" w:rsidRPr="00A820FB" w:rsidRDefault="00A820FB" w:rsidP="000C2DC7">
      <w:pPr>
        <w:pStyle w:val="DBTitel"/>
        <w:jc w:val="both"/>
        <w:rPr>
          <w:lang w:val="en-GB"/>
        </w:rPr>
      </w:pPr>
      <w:bookmarkStart w:id="0" w:name="_Hlk136879913"/>
      <w:bookmarkEnd w:id="0"/>
      <w:r>
        <w:rPr>
          <w:lang w:val="en-GB"/>
        </w:rPr>
        <w:t>BSI Technical Guideline 03125 Preservation of Evidence of Cryptographically Signed Documents</w:t>
      </w:r>
    </w:p>
    <w:p w14:paraId="39A2329D" w14:textId="77777777" w:rsidR="00D95F17" w:rsidRDefault="00A820FB" w:rsidP="000C2DC7">
      <w:pPr>
        <w:pStyle w:val="DBUntertitel"/>
        <w:jc w:val="both"/>
        <w:rPr>
          <w:lang w:val="en-GB"/>
        </w:rPr>
      </w:pPr>
      <w:r w:rsidRPr="00A820FB">
        <w:rPr>
          <w:lang w:val="en-GB"/>
        </w:rPr>
        <w:t>Annex TR-ESOR-EVT: Evi</w:t>
      </w:r>
      <w:r>
        <w:rPr>
          <w:lang w:val="en-GB"/>
        </w:rPr>
        <w:t>dence Record Verify Tool (EVT)</w:t>
      </w:r>
    </w:p>
    <w:p w14:paraId="1E7C767F" w14:textId="77777777" w:rsidR="00A820FB" w:rsidRDefault="00A820FB" w:rsidP="000C2DC7">
      <w:pPr>
        <w:pStyle w:val="DBUntertitel"/>
        <w:jc w:val="both"/>
        <w:rPr>
          <w:lang w:val="en-GB"/>
        </w:rPr>
      </w:pPr>
      <w:r>
        <w:rPr>
          <w:lang w:val="en-GB"/>
        </w:rPr>
        <w:t>(Conformity Level 2 – Technical Conformity)</w:t>
      </w:r>
    </w:p>
    <w:p w14:paraId="27DAA83A" w14:textId="77777777" w:rsidR="00A820FB" w:rsidRDefault="00A820FB" w:rsidP="000C2DC7">
      <w:pPr>
        <w:pStyle w:val="DBUntertitel"/>
        <w:jc w:val="both"/>
        <w:rPr>
          <w:lang w:val="en-GB"/>
        </w:rPr>
      </w:pPr>
    </w:p>
    <w:p w14:paraId="0A74747E" w14:textId="77777777" w:rsidR="00A820FB" w:rsidRDefault="00A820FB" w:rsidP="000C2DC7">
      <w:pPr>
        <w:pStyle w:val="DBUntertitel"/>
        <w:jc w:val="both"/>
        <w:rPr>
          <w:lang w:val="en-GB"/>
        </w:rPr>
      </w:pPr>
    </w:p>
    <w:p w14:paraId="30A5BAD3" w14:textId="77777777" w:rsidR="00A820FB" w:rsidRDefault="00A820FB" w:rsidP="000C2DC7">
      <w:pPr>
        <w:pStyle w:val="DBUntertitel"/>
        <w:jc w:val="both"/>
        <w:rPr>
          <w:lang w:val="en-GB"/>
        </w:rPr>
      </w:pPr>
    </w:p>
    <w:p w14:paraId="60FCFB34" w14:textId="77777777" w:rsidR="00A820FB" w:rsidRPr="00230020" w:rsidRDefault="00A820FB" w:rsidP="000C2DC7">
      <w:pPr>
        <w:pStyle w:val="HngenderEinzug"/>
        <w:ind w:left="2421"/>
        <w:jc w:val="both"/>
        <w:rPr>
          <w:rFonts w:ascii="BundesSerif Regular" w:hAnsi="BundesSerif Regular"/>
          <w:szCs w:val="21"/>
          <w:lang w:val="en-GB"/>
        </w:rPr>
      </w:pPr>
      <w:r w:rsidRPr="00230020">
        <w:rPr>
          <w:rFonts w:ascii="BundesSerif Regular" w:hAnsi="BundesSerif Regular"/>
          <w:szCs w:val="21"/>
          <w:lang w:val="en-GB"/>
        </w:rPr>
        <w:t>Designation</w:t>
      </w:r>
      <w:r w:rsidRPr="00230020">
        <w:rPr>
          <w:rFonts w:ascii="BundesSerif Regular" w:hAnsi="BundesSerif Regular"/>
          <w:szCs w:val="21"/>
          <w:lang w:val="en-GB"/>
        </w:rPr>
        <w:tab/>
        <w:t>E</w:t>
      </w:r>
      <w:r>
        <w:rPr>
          <w:rFonts w:ascii="BundesSerif Regular" w:hAnsi="BundesSerif Regular"/>
          <w:szCs w:val="21"/>
          <w:lang w:val="en-GB"/>
        </w:rPr>
        <w:t>R</w:t>
      </w:r>
      <w:r w:rsidRPr="00230020">
        <w:rPr>
          <w:rFonts w:ascii="BundesSerif Regular" w:hAnsi="BundesSerif Regular"/>
          <w:szCs w:val="21"/>
          <w:lang w:val="en-GB"/>
        </w:rPr>
        <w:t xml:space="preserve">Verify Tool </w:t>
      </w:r>
    </w:p>
    <w:p w14:paraId="643DEFD3" w14:textId="77777777" w:rsidR="00A820FB" w:rsidRPr="00230020" w:rsidRDefault="00A820FB" w:rsidP="000C2DC7">
      <w:pPr>
        <w:pStyle w:val="HngenderEinzug"/>
        <w:ind w:left="2421"/>
        <w:jc w:val="both"/>
        <w:rPr>
          <w:rFonts w:ascii="BundesSerif Regular" w:hAnsi="BundesSerif Regular"/>
          <w:szCs w:val="21"/>
          <w:lang w:val="en-GB"/>
        </w:rPr>
      </w:pPr>
      <w:r w:rsidRPr="00230020">
        <w:rPr>
          <w:rFonts w:ascii="BundesSerif Regular" w:hAnsi="BundesSerif Regular"/>
          <w:szCs w:val="21"/>
          <w:lang w:val="en-GB"/>
        </w:rPr>
        <w:t>Abbreviation</w:t>
      </w:r>
      <w:r w:rsidRPr="00230020">
        <w:rPr>
          <w:rFonts w:ascii="BundesSerif Regular" w:hAnsi="BundesSerif Regular"/>
          <w:szCs w:val="21"/>
          <w:lang w:val="en-GB"/>
        </w:rPr>
        <w:tab/>
        <w:t>BSI EVT</w:t>
      </w:r>
    </w:p>
    <w:p w14:paraId="37266E1C" w14:textId="77777777" w:rsidR="00A820FB" w:rsidRPr="00230020" w:rsidRDefault="00A820FB" w:rsidP="000C2DC7">
      <w:pPr>
        <w:pStyle w:val="HngenderEinzug"/>
        <w:ind w:left="2421"/>
        <w:jc w:val="both"/>
        <w:rPr>
          <w:rFonts w:ascii="BundesSerif Regular" w:hAnsi="BundesSerif Regular"/>
          <w:szCs w:val="21"/>
          <w:lang w:val="en-GB"/>
        </w:rPr>
      </w:pPr>
      <w:r w:rsidRPr="00230020">
        <w:rPr>
          <w:rFonts w:ascii="BundesSerif Regular" w:hAnsi="BundesSerif Regular"/>
          <w:szCs w:val="21"/>
          <w:lang w:val="en-GB"/>
        </w:rPr>
        <w:t>Version</w:t>
      </w:r>
      <w:r w:rsidRPr="00230020">
        <w:rPr>
          <w:rFonts w:ascii="BundesSerif Regular" w:hAnsi="BundesSerif Regular"/>
          <w:szCs w:val="21"/>
          <w:lang w:val="en-GB"/>
        </w:rPr>
        <w:tab/>
        <w:t>1.3 (on base of the eIDAS-Regulation and the ETSI Preservation Standards with a new certification scheme)</w:t>
      </w:r>
    </w:p>
    <w:p w14:paraId="585AF6B2" w14:textId="05EC0242" w:rsidR="00A820FB" w:rsidRPr="00230020" w:rsidRDefault="00A820FB" w:rsidP="000C2DC7">
      <w:pPr>
        <w:pStyle w:val="HngenderEinzug"/>
        <w:ind w:left="2421"/>
        <w:jc w:val="both"/>
        <w:rPr>
          <w:rFonts w:ascii="BundesSerif Regular" w:hAnsi="BundesSerif Regular"/>
          <w:szCs w:val="21"/>
          <w:lang w:val="en-GB"/>
        </w:rPr>
      </w:pPr>
      <w:r w:rsidRPr="00230020">
        <w:rPr>
          <w:rFonts w:ascii="BundesSerif Regular" w:hAnsi="BundesSerif Regular"/>
          <w:szCs w:val="21"/>
          <w:lang w:val="en-GB"/>
        </w:rPr>
        <w:t>Dat</w:t>
      </w:r>
      <w:r>
        <w:rPr>
          <w:rFonts w:ascii="BundesSerif Regular" w:hAnsi="BundesSerif Regular"/>
          <w:szCs w:val="21"/>
          <w:lang w:val="en-GB"/>
        </w:rPr>
        <w:t>e</w:t>
      </w:r>
      <w:r w:rsidRPr="00230020">
        <w:rPr>
          <w:rFonts w:ascii="BundesSerif Regular" w:hAnsi="BundesSerif Regular"/>
          <w:szCs w:val="21"/>
          <w:lang w:val="en-GB"/>
        </w:rPr>
        <w:tab/>
      </w:r>
      <w:r w:rsidR="002F131B">
        <w:rPr>
          <w:rFonts w:ascii="BundesSerif Regular" w:hAnsi="BundesSerif Regular"/>
          <w:szCs w:val="21"/>
          <w:lang w:val="en-GB"/>
        </w:rPr>
        <w:t>16</w:t>
      </w:r>
      <w:r>
        <w:rPr>
          <w:rFonts w:ascii="BundesSerif Regular" w:hAnsi="BundesSerif Regular"/>
          <w:szCs w:val="21"/>
          <w:lang w:val="en-GB"/>
        </w:rPr>
        <w:t>.</w:t>
      </w:r>
      <w:r w:rsidR="002F131B">
        <w:rPr>
          <w:rFonts w:ascii="BundesSerif Regular" w:hAnsi="BundesSerif Regular"/>
          <w:szCs w:val="21"/>
          <w:lang w:val="en-GB"/>
        </w:rPr>
        <w:t>02</w:t>
      </w:r>
      <w:r>
        <w:rPr>
          <w:rFonts w:ascii="BundesSerif Regular" w:hAnsi="BundesSerif Regular"/>
          <w:szCs w:val="21"/>
          <w:lang w:val="en-GB"/>
        </w:rPr>
        <w:t>.202</w:t>
      </w:r>
      <w:r w:rsidR="002F131B">
        <w:rPr>
          <w:rFonts w:ascii="BundesSerif Regular" w:hAnsi="BundesSerif Regular"/>
          <w:szCs w:val="21"/>
          <w:lang w:val="en-GB"/>
        </w:rPr>
        <w:t>4</w:t>
      </w:r>
    </w:p>
    <w:p w14:paraId="34B6F24A" w14:textId="77777777" w:rsidR="00A820FB" w:rsidRPr="00A820FB" w:rsidRDefault="00A820FB" w:rsidP="000C2DC7">
      <w:pPr>
        <w:pStyle w:val="DBUntertitel"/>
        <w:jc w:val="both"/>
        <w:rPr>
          <w:lang w:val="en-GB"/>
        </w:rPr>
      </w:pPr>
    </w:p>
    <w:p w14:paraId="6979E2BD" w14:textId="77777777" w:rsidR="00FA63D3" w:rsidRPr="00A820FB" w:rsidRDefault="00FA63D3" w:rsidP="000C2DC7">
      <w:pPr>
        <w:pStyle w:val="DBUntertitel"/>
        <w:jc w:val="both"/>
        <w:rPr>
          <w:lang w:val="en-GB"/>
        </w:rPr>
      </w:pPr>
    </w:p>
    <w:p w14:paraId="03FC4F0C" w14:textId="77777777" w:rsidR="005A3E0B" w:rsidRPr="00A820FB" w:rsidRDefault="005A3E0B" w:rsidP="000C2DC7">
      <w:pPr>
        <w:pStyle w:val="DBUntertitel"/>
        <w:jc w:val="both"/>
        <w:rPr>
          <w:lang w:val="en-GB"/>
        </w:rPr>
        <w:sectPr w:rsidR="005A3E0B" w:rsidRPr="00A820FB" w:rsidSect="00F877E1">
          <w:footerReference w:type="even" r:id="rId8"/>
          <w:footerReference w:type="default" r:id="rId9"/>
          <w:headerReference w:type="first" r:id="rId10"/>
          <w:footerReference w:type="first" r:id="rId11"/>
          <w:pgSz w:w="11906" w:h="16838" w:code="9"/>
          <w:pgMar w:top="1134" w:right="1134" w:bottom="1134" w:left="1134" w:header="567" w:footer="567" w:gutter="0"/>
          <w:cols w:space="708"/>
          <w:titlePg/>
          <w:docGrid w:linePitch="360"/>
        </w:sectPr>
      </w:pPr>
    </w:p>
    <w:p w14:paraId="01711F6F" w14:textId="77777777" w:rsidR="00D95F17" w:rsidRPr="00B50F87" w:rsidRDefault="00CA47CD" w:rsidP="000C2DC7">
      <w:pPr>
        <w:pStyle w:val="berschrift1ohneNr"/>
        <w:jc w:val="both"/>
        <w:rPr>
          <w:lang w:val="en-US"/>
        </w:rPr>
      </w:pPr>
      <w:r w:rsidRPr="00B50F87">
        <w:rPr>
          <w:lang w:val="en-US"/>
        </w:rPr>
        <w:lastRenderedPageBreak/>
        <w:t>Document h</w:t>
      </w:r>
      <w:r w:rsidR="00D95F17" w:rsidRPr="00B50F87">
        <w:rPr>
          <w:lang w:val="en-US"/>
        </w:rPr>
        <w:t>istor</w:t>
      </w:r>
      <w:r w:rsidR="00FB2A12" w:rsidRPr="00B50F87">
        <w:rPr>
          <w:lang w:val="en-US"/>
        </w:rPr>
        <w:t>y</w:t>
      </w:r>
    </w:p>
    <w:tbl>
      <w:tblPr>
        <w:tblStyle w:val="BSITabelle"/>
        <w:tblW w:w="9930" w:type="dxa"/>
        <w:tblLayout w:type="fixed"/>
        <w:tblLook w:val="04A0" w:firstRow="1" w:lastRow="0" w:firstColumn="1" w:lastColumn="0" w:noHBand="0" w:noVBand="1"/>
      </w:tblPr>
      <w:tblGrid>
        <w:gridCol w:w="1271"/>
        <w:gridCol w:w="1276"/>
        <w:gridCol w:w="2835"/>
        <w:gridCol w:w="4548"/>
      </w:tblGrid>
      <w:tr w:rsidR="005539BC" w:rsidRPr="00BF58B2" w14:paraId="4ED72F84" w14:textId="77777777" w:rsidTr="004A5596">
        <w:trPr>
          <w:cnfStyle w:val="100000000000" w:firstRow="1" w:lastRow="0" w:firstColumn="0" w:lastColumn="0" w:oddVBand="0" w:evenVBand="0" w:oddHBand="0" w:evenHBand="0" w:firstRowFirstColumn="0" w:firstRowLastColumn="0" w:lastRowFirstColumn="0" w:lastRowLastColumn="0"/>
        </w:trPr>
        <w:tc>
          <w:tcPr>
            <w:tcW w:w="1271" w:type="dxa"/>
          </w:tcPr>
          <w:p w14:paraId="6BCF8EE8" w14:textId="77777777" w:rsidR="005539BC" w:rsidRPr="00CA47CD" w:rsidRDefault="005539BC" w:rsidP="000C2DC7">
            <w:pPr>
              <w:pStyle w:val="Tabellenberschrift"/>
              <w:jc w:val="both"/>
            </w:pPr>
            <w:r w:rsidRPr="00CA47CD">
              <w:t>Version</w:t>
            </w:r>
          </w:p>
        </w:tc>
        <w:tc>
          <w:tcPr>
            <w:tcW w:w="1276" w:type="dxa"/>
          </w:tcPr>
          <w:p w14:paraId="14AA5338" w14:textId="77777777" w:rsidR="005539BC" w:rsidRPr="00CA47CD" w:rsidRDefault="005539BC" w:rsidP="000C2DC7">
            <w:pPr>
              <w:pStyle w:val="Tabellenberschrift"/>
              <w:jc w:val="both"/>
            </w:pPr>
            <w:r w:rsidRPr="00CA47CD">
              <w:t>Dat</w:t>
            </w:r>
            <w:r w:rsidR="00FB2A12" w:rsidRPr="00CA47CD">
              <w:t>e</w:t>
            </w:r>
          </w:p>
        </w:tc>
        <w:tc>
          <w:tcPr>
            <w:tcW w:w="2835" w:type="dxa"/>
          </w:tcPr>
          <w:p w14:paraId="654750CD" w14:textId="77777777" w:rsidR="005539BC" w:rsidRPr="00CA47CD" w:rsidRDefault="00CA47CD" w:rsidP="000C2DC7">
            <w:pPr>
              <w:pStyle w:val="Tabellenberschrift"/>
              <w:jc w:val="both"/>
            </w:pPr>
            <w:r w:rsidRPr="00CA47CD">
              <w:t>Editor</w:t>
            </w:r>
          </w:p>
        </w:tc>
        <w:tc>
          <w:tcPr>
            <w:tcW w:w="4548" w:type="dxa"/>
          </w:tcPr>
          <w:p w14:paraId="7BF3B0EB" w14:textId="77777777" w:rsidR="005539BC" w:rsidRPr="00CA47CD" w:rsidRDefault="00FB2A12" w:rsidP="000C2DC7">
            <w:pPr>
              <w:pStyle w:val="Tabellenberschrift"/>
              <w:jc w:val="both"/>
            </w:pPr>
            <w:r w:rsidRPr="00CA47CD">
              <w:t>Description</w:t>
            </w:r>
          </w:p>
        </w:tc>
      </w:tr>
      <w:tr w:rsidR="005539BC" w:rsidRPr="009A375E" w14:paraId="157E178D" w14:textId="77777777" w:rsidTr="004A5596">
        <w:tc>
          <w:tcPr>
            <w:tcW w:w="1271" w:type="dxa"/>
          </w:tcPr>
          <w:p w14:paraId="3046B671" w14:textId="77777777" w:rsidR="005539BC" w:rsidRDefault="00A820FB" w:rsidP="000C2DC7">
            <w:pPr>
              <w:pStyle w:val="Tabelleninhalt"/>
              <w:jc w:val="both"/>
            </w:pPr>
            <w:r>
              <w:t>1.3</w:t>
            </w:r>
          </w:p>
        </w:tc>
        <w:tc>
          <w:tcPr>
            <w:tcW w:w="1276" w:type="dxa"/>
          </w:tcPr>
          <w:p w14:paraId="23D1DE93" w14:textId="77777777" w:rsidR="005539BC" w:rsidRDefault="00A820FB" w:rsidP="000C2DC7">
            <w:pPr>
              <w:jc w:val="both"/>
            </w:pPr>
            <w:r>
              <w:t>14.12.2022</w:t>
            </w:r>
          </w:p>
        </w:tc>
        <w:tc>
          <w:tcPr>
            <w:tcW w:w="2835" w:type="dxa"/>
          </w:tcPr>
          <w:p w14:paraId="455478DB" w14:textId="69A0B213" w:rsidR="005539BC" w:rsidRDefault="006551CD" w:rsidP="000C2DC7">
            <w:pPr>
              <w:jc w:val="both"/>
            </w:pPr>
            <w:r>
              <w:rPr>
                <w:lang w:val="en-GB"/>
              </w:rPr>
              <w:t>Governikus GmbH &amp; Co. KG</w:t>
            </w:r>
            <w:r>
              <w:rPr>
                <w:rStyle w:val="Funotenzeichen"/>
                <w:lang w:val="en-GB"/>
              </w:rPr>
              <w:footnoteReference w:id="1"/>
            </w:r>
          </w:p>
        </w:tc>
        <w:tc>
          <w:tcPr>
            <w:tcW w:w="4548" w:type="dxa"/>
          </w:tcPr>
          <w:p w14:paraId="54AD4006" w14:textId="77777777" w:rsidR="005539BC" w:rsidRPr="00A820FB" w:rsidRDefault="00A820FB" w:rsidP="000C2DC7">
            <w:pPr>
              <w:jc w:val="both"/>
              <w:rPr>
                <w:lang w:val="en-GB"/>
              </w:rPr>
            </w:pPr>
            <w:r>
              <w:rPr>
                <w:lang w:val="en-GB"/>
              </w:rPr>
              <w:t xml:space="preserve">ERVerify Tool for </w:t>
            </w:r>
            <w:r w:rsidRPr="00230020">
              <w:rPr>
                <w:lang w:val="en-GB"/>
              </w:rPr>
              <w:t>TR-ESOR Version 1.3</w:t>
            </w:r>
          </w:p>
        </w:tc>
      </w:tr>
      <w:tr w:rsidR="005539BC" w:rsidRPr="009A375E" w14:paraId="60D9B654" w14:textId="77777777" w:rsidTr="004A5596">
        <w:tc>
          <w:tcPr>
            <w:tcW w:w="1271" w:type="dxa"/>
          </w:tcPr>
          <w:p w14:paraId="215A28E2" w14:textId="475CEB06" w:rsidR="005539BC" w:rsidRPr="00A820FB" w:rsidRDefault="00A820FB" w:rsidP="008B40D9">
            <w:pPr>
              <w:jc w:val="both"/>
              <w:rPr>
                <w:lang w:val="en-GB"/>
              </w:rPr>
            </w:pPr>
            <w:r>
              <w:rPr>
                <w:lang w:val="en-GB"/>
              </w:rPr>
              <w:t>1.3.</w:t>
            </w:r>
            <w:r w:rsidR="002C392E">
              <w:rPr>
                <w:lang w:val="en-GB"/>
              </w:rPr>
              <w:t>5</w:t>
            </w:r>
          </w:p>
        </w:tc>
        <w:tc>
          <w:tcPr>
            <w:tcW w:w="1276" w:type="dxa"/>
          </w:tcPr>
          <w:p w14:paraId="1ADF2378" w14:textId="24845DD7" w:rsidR="005539BC" w:rsidRPr="00A820FB" w:rsidRDefault="00053186" w:rsidP="000C2DC7">
            <w:pPr>
              <w:jc w:val="both"/>
              <w:rPr>
                <w:lang w:val="en-GB"/>
              </w:rPr>
            </w:pPr>
            <w:r>
              <w:rPr>
                <w:lang w:val="en-GB"/>
              </w:rPr>
              <w:t>1</w:t>
            </w:r>
            <w:r w:rsidR="002F131B">
              <w:rPr>
                <w:lang w:val="en-GB"/>
              </w:rPr>
              <w:t>6</w:t>
            </w:r>
            <w:r w:rsidR="00A820FB">
              <w:rPr>
                <w:lang w:val="en-GB"/>
              </w:rPr>
              <w:t>.</w:t>
            </w:r>
            <w:r w:rsidR="002F131B">
              <w:rPr>
                <w:lang w:val="en-GB"/>
              </w:rPr>
              <w:t>02</w:t>
            </w:r>
            <w:r w:rsidR="00A820FB">
              <w:rPr>
                <w:lang w:val="en-GB"/>
              </w:rPr>
              <w:t>.202</w:t>
            </w:r>
            <w:r w:rsidR="002F131B">
              <w:rPr>
                <w:lang w:val="en-GB"/>
              </w:rPr>
              <w:t>4</w:t>
            </w:r>
          </w:p>
        </w:tc>
        <w:tc>
          <w:tcPr>
            <w:tcW w:w="2835" w:type="dxa"/>
          </w:tcPr>
          <w:p w14:paraId="7D60835D" w14:textId="52B12A68" w:rsidR="005539BC" w:rsidRPr="00A820FB" w:rsidRDefault="000A32F5" w:rsidP="000C2DC7">
            <w:pPr>
              <w:jc w:val="both"/>
              <w:rPr>
                <w:lang w:val="en-GB"/>
              </w:rPr>
            </w:pPr>
            <w:r>
              <w:rPr>
                <w:lang w:val="en-GB"/>
              </w:rPr>
              <w:t>Governikus GmbH &amp; Co. KG</w:t>
            </w:r>
          </w:p>
        </w:tc>
        <w:tc>
          <w:tcPr>
            <w:tcW w:w="4548" w:type="dxa"/>
          </w:tcPr>
          <w:p w14:paraId="7A9C7FA4" w14:textId="50445AC0" w:rsidR="005539BC" w:rsidRPr="00A820FB" w:rsidRDefault="0070513A" w:rsidP="00012096">
            <w:pPr>
              <w:keepNext/>
              <w:jc w:val="both"/>
              <w:rPr>
                <w:lang w:val="en-GB"/>
              </w:rPr>
            </w:pPr>
            <w:r w:rsidRPr="0070513A">
              <w:rPr>
                <w:lang w:val="en-GB"/>
              </w:rPr>
              <w:t>ERVerify Tool for TR-ESOR Version 1.3</w:t>
            </w:r>
          </w:p>
        </w:tc>
      </w:tr>
    </w:tbl>
    <w:p w14:paraId="1B34A92E" w14:textId="44D3F227" w:rsidR="005539BC" w:rsidRPr="00525FF9" w:rsidRDefault="00012096" w:rsidP="00012096">
      <w:pPr>
        <w:pStyle w:val="Beschriftung"/>
        <w:rPr>
          <w:lang w:val="en-US"/>
        </w:rPr>
      </w:pPr>
      <w:bookmarkStart w:id="1" w:name="_Toc137066702"/>
      <w:r w:rsidRPr="00525FF9">
        <w:rPr>
          <w:lang w:val="en-US"/>
        </w:rPr>
        <w:t xml:space="preserve">Table </w:t>
      </w:r>
      <w:r>
        <w:fldChar w:fldCharType="begin"/>
      </w:r>
      <w:r w:rsidRPr="00525FF9">
        <w:rPr>
          <w:lang w:val="en-US"/>
        </w:rPr>
        <w:instrText xml:space="preserve"> SEQ Table \* ARABIC </w:instrText>
      </w:r>
      <w:r>
        <w:fldChar w:fldCharType="separate"/>
      </w:r>
      <w:r w:rsidR="004A5596">
        <w:rPr>
          <w:noProof/>
          <w:lang w:val="en-US"/>
        </w:rPr>
        <w:t>1</w:t>
      </w:r>
      <w:r>
        <w:fldChar w:fldCharType="end"/>
      </w:r>
      <w:r w:rsidRPr="00525FF9">
        <w:rPr>
          <w:lang w:val="en-US"/>
        </w:rPr>
        <w:t>: Document history</w:t>
      </w:r>
      <w:bookmarkEnd w:id="1"/>
    </w:p>
    <w:p w14:paraId="4E4B1C6E" w14:textId="77777777" w:rsidR="00A5198F" w:rsidRPr="00A820FB" w:rsidRDefault="00A5198F" w:rsidP="000C2DC7">
      <w:pPr>
        <w:pStyle w:val="AbstandImpressum"/>
        <w:jc w:val="both"/>
        <w:rPr>
          <w:lang w:val="en-GB"/>
        </w:rPr>
      </w:pPr>
    </w:p>
    <w:p w14:paraId="328E962E" w14:textId="77777777" w:rsidR="00F82653" w:rsidRPr="00A820FB" w:rsidRDefault="00F82653" w:rsidP="000C2DC7">
      <w:pPr>
        <w:pStyle w:val="Abschnittswechsel"/>
        <w:jc w:val="both"/>
        <w:rPr>
          <w:lang w:val="en-GB"/>
        </w:rPr>
        <w:sectPr w:rsidR="00F82653" w:rsidRPr="00A820FB" w:rsidSect="00F877E1">
          <w:headerReference w:type="default" r:id="rId12"/>
          <w:headerReference w:type="first" r:id="rId13"/>
          <w:footerReference w:type="first" r:id="rId14"/>
          <w:type w:val="continuous"/>
          <w:pgSz w:w="11906" w:h="16838" w:code="9"/>
          <w:pgMar w:top="1134" w:right="1134" w:bottom="1134" w:left="1134" w:header="567" w:footer="567" w:gutter="0"/>
          <w:cols w:space="708"/>
          <w:formProt w:val="0"/>
          <w:titlePg/>
          <w:docGrid w:linePitch="360"/>
        </w:sectPr>
      </w:pPr>
    </w:p>
    <w:p w14:paraId="232443F8" w14:textId="77777777" w:rsidR="00FB2A12" w:rsidRPr="00A820FB" w:rsidRDefault="00FB2A12" w:rsidP="000C2DC7">
      <w:pPr>
        <w:pStyle w:val="StandardohneAbstand"/>
        <w:jc w:val="both"/>
        <w:rPr>
          <w:lang w:val="en-GB"/>
        </w:rPr>
      </w:pPr>
      <w:r w:rsidRPr="00A820FB">
        <w:rPr>
          <w:lang w:val="en-GB"/>
        </w:rPr>
        <w:t>Federal Office for Information Security</w:t>
      </w:r>
    </w:p>
    <w:p w14:paraId="41505217" w14:textId="77777777" w:rsidR="001842AA" w:rsidRPr="001A0721" w:rsidRDefault="001842AA" w:rsidP="000C2DC7">
      <w:pPr>
        <w:pStyle w:val="StandardohneAbstand"/>
        <w:jc w:val="both"/>
      </w:pPr>
      <w:r w:rsidRPr="001A0721">
        <w:t>P</w:t>
      </w:r>
      <w:r w:rsidR="00FB2A12" w:rsidRPr="001A0721">
        <w:t>.O. Box</w:t>
      </w:r>
      <w:r w:rsidRPr="001A0721">
        <w:t xml:space="preserve"> 20 03 63</w:t>
      </w:r>
    </w:p>
    <w:p w14:paraId="416A23C2" w14:textId="77777777" w:rsidR="001842AA" w:rsidRPr="00525FF9" w:rsidRDefault="001842AA" w:rsidP="000C2DC7">
      <w:pPr>
        <w:pStyle w:val="StandardohneAbstand"/>
        <w:jc w:val="both"/>
      </w:pPr>
      <w:r w:rsidRPr="00525FF9">
        <w:t>53133 Bonn</w:t>
      </w:r>
    </w:p>
    <w:p w14:paraId="1FEA966E" w14:textId="77777777" w:rsidR="008B77B8" w:rsidRDefault="00A820FB" w:rsidP="000C2DC7">
      <w:pPr>
        <w:pStyle w:val="StandardohneAbstand"/>
        <w:jc w:val="both"/>
      </w:pPr>
      <w:r>
        <w:fldChar w:fldCharType="begin">
          <w:ffData>
            <w:name w:val="Text6"/>
            <w:enabled/>
            <w:calcOnExit w:val="0"/>
            <w:textInput>
              <w:default w:val="Tel.: +49 22899 9582- 0"/>
            </w:textInput>
          </w:ffData>
        </w:fldChar>
      </w:r>
      <w:bookmarkStart w:id="2" w:name="Text6"/>
      <w:r>
        <w:instrText xml:space="preserve"> FORMTEXT </w:instrText>
      </w:r>
      <w:r>
        <w:fldChar w:fldCharType="separate"/>
      </w:r>
      <w:r>
        <w:rPr>
          <w:noProof/>
        </w:rPr>
        <w:t>Tel.: +49 22899 9582- 0</w:t>
      </w:r>
      <w:r>
        <w:fldChar w:fldCharType="end"/>
      </w:r>
      <w:bookmarkEnd w:id="2"/>
    </w:p>
    <w:p w14:paraId="0599C258" w14:textId="77777777" w:rsidR="008B77B8" w:rsidRDefault="00A820FB" w:rsidP="000C2DC7">
      <w:pPr>
        <w:pStyle w:val="StandardohneAbstand"/>
        <w:jc w:val="both"/>
      </w:pPr>
      <w:r>
        <w:fldChar w:fldCharType="begin">
          <w:ffData>
            <w:name w:val="Text5"/>
            <w:enabled/>
            <w:calcOnExit w:val="0"/>
            <w:textInput>
              <w:default w:val="E-Mail:  tresor@bsi.bund.de"/>
            </w:textInput>
          </w:ffData>
        </w:fldChar>
      </w:r>
      <w:bookmarkStart w:id="3" w:name="Text5"/>
      <w:r>
        <w:instrText xml:space="preserve"> FORMTEXT </w:instrText>
      </w:r>
      <w:r>
        <w:fldChar w:fldCharType="separate"/>
      </w:r>
      <w:r>
        <w:rPr>
          <w:noProof/>
        </w:rPr>
        <w:t>E-Mail:  tresor@bsi.bund.de</w:t>
      </w:r>
      <w:r>
        <w:fldChar w:fldCharType="end"/>
      </w:r>
      <w:bookmarkEnd w:id="3"/>
    </w:p>
    <w:p w14:paraId="76C16F46" w14:textId="77777777" w:rsidR="001842AA" w:rsidRDefault="001842AA" w:rsidP="000C2DC7">
      <w:pPr>
        <w:pStyle w:val="StandardohneAbstand"/>
        <w:jc w:val="both"/>
      </w:pPr>
      <w:r>
        <w:t>Internet: https://www.bsi.bund.de</w:t>
      </w:r>
    </w:p>
    <w:p w14:paraId="75D6D14E" w14:textId="5B37E573" w:rsidR="00F00A06" w:rsidRPr="003F1A85" w:rsidRDefault="001842AA" w:rsidP="000C2DC7">
      <w:pPr>
        <w:pStyle w:val="StandardohneAbstand"/>
        <w:jc w:val="both"/>
        <w:rPr>
          <w:lang w:val="en-US"/>
        </w:rPr>
      </w:pPr>
      <w:r w:rsidRPr="003F1A85">
        <w:rPr>
          <w:lang w:val="en-US"/>
        </w:rPr>
        <w:t xml:space="preserve">© </w:t>
      </w:r>
      <w:r w:rsidR="00FB2A12" w:rsidRPr="003F1A85">
        <w:rPr>
          <w:lang w:val="en-US"/>
        </w:rPr>
        <w:t>Federal Office for Information Security</w:t>
      </w:r>
      <w:r w:rsidRPr="003F1A85">
        <w:rPr>
          <w:lang w:val="en-US"/>
        </w:rPr>
        <w:t xml:space="preserve"> 20</w:t>
      </w:r>
      <w:r w:rsidR="00FB2A12" w:rsidRPr="003F1A85">
        <w:rPr>
          <w:lang w:val="en-US"/>
        </w:rPr>
        <w:t>2</w:t>
      </w:r>
      <w:r w:rsidR="009A375E">
        <w:rPr>
          <w:lang w:val="en-US"/>
        </w:rPr>
        <w:t>4</w:t>
      </w:r>
      <w:bookmarkStart w:id="4" w:name="_GoBack"/>
      <w:bookmarkEnd w:id="4"/>
    </w:p>
    <w:p w14:paraId="4D28875C" w14:textId="77777777" w:rsidR="005263FD" w:rsidRPr="003F1A85" w:rsidRDefault="005263FD" w:rsidP="000C2DC7">
      <w:pPr>
        <w:pStyle w:val="StandardohneAbstand"/>
        <w:jc w:val="both"/>
        <w:rPr>
          <w:lang w:val="en-US"/>
        </w:rPr>
        <w:sectPr w:rsidR="005263FD" w:rsidRPr="003F1A85" w:rsidSect="00F877E1">
          <w:type w:val="continuous"/>
          <w:pgSz w:w="11906" w:h="16838" w:code="9"/>
          <w:pgMar w:top="1134" w:right="1134" w:bottom="1134" w:left="1134" w:header="567" w:footer="567" w:gutter="0"/>
          <w:cols w:space="708"/>
          <w:titlePg/>
          <w:docGrid w:linePitch="360"/>
        </w:sectPr>
      </w:pPr>
    </w:p>
    <w:p w14:paraId="12933D6A" w14:textId="77777777" w:rsidR="00A5198F" w:rsidRPr="00632884" w:rsidRDefault="00A5198F" w:rsidP="000C2DC7">
      <w:pPr>
        <w:pStyle w:val="Abschnittswechsel"/>
        <w:jc w:val="both"/>
        <w:rPr>
          <w:lang w:val="en-US"/>
        </w:rPr>
        <w:sectPr w:rsidR="00A5198F" w:rsidRPr="00632884" w:rsidSect="00F877E1">
          <w:headerReference w:type="even" r:id="rId15"/>
          <w:headerReference w:type="default" r:id="rId16"/>
          <w:footerReference w:type="even" r:id="rId17"/>
          <w:headerReference w:type="first" r:id="rId18"/>
          <w:footerReference w:type="first" r:id="rId19"/>
          <w:type w:val="continuous"/>
          <w:pgSz w:w="11906" w:h="16838" w:code="9"/>
          <w:pgMar w:top="1134" w:right="1134" w:bottom="1134" w:left="1134" w:header="567" w:footer="567" w:gutter="0"/>
          <w:cols w:space="708"/>
          <w:titlePg/>
          <w:docGrid w:linePitch="360"/>
        </w:sectPr>
      </w:pPr>
    </w:p>
    <w:p w14:paraId="35A7D863" w14:textId="77777777" w:rsidR="00A5198F" w:rsidRPr="00632884" w:rsidRDefault="00A5198F" w:rsidP="000C2DC7">
      <w:pPr>
        <w:pStyle w:val="Abschnittswechsel"/>
        <w:jc w:val="both"/>
        <w:rPr>
          <w:lang w:val="en-US"/>
        </w:rPr>
        <w:sectPr w:rsidR="00A5198F" w:rsidRPr="00632884" w:rsidSect="00F877E1">
          <w:type w:val="continuous"/>
          <w:pgSz w:w="11906" w:h="16838" w:code="9"/>
          <w:pgMar w:top="1134" w:right="1134" w:bottom="1134" w:left="1134" w:header="567" w:footer="567" w:gutter="0"/>
          <w:cols w:space="708"/>
          <w:formProt w:val="0"/>
          <w:titlePg/>
          <w:docGrid w:linePitch="360"/>
        </w:sectPr>
      </w:pPr>
    </w:p>
    <w:p w14:paraId="03250F62" w14:textId="77777777" w:rsidR="00D95F17" w:rsidRPr="00632884" w:rsidRDefault="00CA47CD" w:rsidP="000C2DC7">
      <w:pPr>
        <w:pStyle w:val="Inhaltsverzeichnisberschrift"/>
        <w:jc w:val="both"/>
        <w:rPr>
          <w:lang w:val="en-US"/>
        </w:rPr>
      </w:pPr>
      <w:r>
        <w:rPr>
          <w:lang w:val="en-US"/>
        </w:rPr>
        <w:lastRenderedPageBreak/>
        <w:t xml:space="preserve">Table of </w:t>
      </w:r>
      <w:r w:rsidR="00632884" w:rsidRPr="00632884">
        <w:rPr>
          <w:lang w:val="en-US"/>
        </w:rPr>
        <w:t>C</w:t>
      </w:r>
      <w:r w:rsidR="00632884">
        <w:rPr>
          <w:lang w:val="en-US"/>
        </w:rPr>
        <w:t>ontent</w:t>
      </w:r>
      <w:r>
        <w:rPr>
          <w:lang w:val="en-US"/>
        </w:rPr>
        <w:t>s</w:t>
      </w:r>
    </w:p>
    <w:p w14:paraId="15E60029" w14:textId="5840454E" w:rsidR="00012096" w:rsidRDefault="00F82653">
      <w:pPr>
        <w:pStyle w:val="Verzeichnis1"/>
        <w:tabs>
          <w:tab w:val="left" w:pos="420"/>
          <w:tab w:val="right" w:leader="dot" w:pos="9628"/>
        </w:tabs>
        <w:rPr>
          <w:rFonts w:asciiTheme="minorHAnsi" w:eastAsiaTheme="minorEastAsia" w:hAnsiTheme="minorHAnsi" w:cstheme="minorBidi"/>
          <w:noProof/>
          <w:sz w:val="22"/>
          <w:lang w:eastAsia="de-DE"/>
        </w:rPr>
      </w:pPr>
      <w:r>
        <w:fldChar w:fldCharType="begin"/>
      </w:r>
      <w:r w:rsidRPr="00CA47CD">
        <w:rPr>
          <w:lang w:val="en-US"/>
        </w:rPr>
        <w:instrText xml:space="preserve"> TOC \o "1-3" \h \z \</w:instrText>
      </w:r>
      <w:r>
        <w:instrText xml:space="preserve">t "Überschrift Verzeichnis;1" </w:instrText>
      </w:r>
      <w:r>
        <w:fldChar w:fldCharType="separate"/>
      </w:r>
      <w:hyperlink w:anchor="_Toc137066349" w:history="1">
        <w:r w:rsidR="00012096" w:rsidRPr="00F23BDE">
          <w:rPr>
            <w:rStyle w:val="Hyperlink"/>
            <w:noProof/>
          </w:rPr>
          <w:t>1</w:t>
        </w:r>
        <w:r w:rsidR="00012096">
          <w:rPr>
            <w:rFonts w:asciiTheme="minorHAnsi" w:eastAsiaTheme="minorEastAsia" w:hAnsiTheme="minorHAnsi" w:cstheme="minorBidi"/>
            <w:noProof/>
            <w:sz w:val="22"/>
            <w:lang w:eastAsia="de-DE"/>
          </w:rPr>
          <w:tab/>
        </w:r>
        <w:r w:rsidR="00012096" w:rsidRPr="00F23BDE">
          <w:rPr>
            <w:rStyle w:val="Hyperlink"/>
            <w:noProof/>
          </w:rPr>
          <w:t>Introduction</w:t>
        </w:r>
        <w:r w:rsidR="00012096">
          <w:rPr>
            <w:noProof/>
            <w:webHidden/>
          </w:rPr>
          <w:tab/>
        </w:r>
        <w:r w:rsidR="00012096">
          <w:rPr>
            <w:noProof/>
            <w:webHidden/>
          </w:rPr>
          <w:fldChar w:fldCharType="begin"/>
        </w:r>
        <w:r w:rsidR="00012096">
          <w:rPr>
            <w:noProof/>
            <w:webHidden/>
          </w:rPr>
          <w:instrText xml:space="preserve"> PAGEREF _Toc137066349 \h </w:instrText>
        </w:r>
        <w:r w:rsidR="00012096">
          <w:rPr>
            <w:noProof/>
            <w:webHidden/>
          </w:rPr>
        </w:r>
        <w:r w:rsidR="00012096">
          <w:rPr>
            <w:noProof/>
            <w:webHidden/>
          </w:rPr>
          <w:fldChar w:fldCharType="separate"/>
        </w:r>
        <w:r w:rsidR="004A5596">
          <w:rPr>
            <w:noProof/>
            <w:webHidden/>
          </w:rPr>
          <w:t>5</w:t>
        </w:r>
        <w:r w:rsidR="00012096">
          <w:rPr>
            <w:noProof/>
            <w:webHidden/>
          </w:rPr>
          <w:fldChar w:fldCharType="end"/>
        </w:r>
      </w:hyperlink>
    </w:p>
    <w:p w14:paraId="33A0D899" w14:textId="34AFB3C1" w:rsidR="00012096" w:rsidRDefault="00FF7E70">
      <w:pPr>
        <w:pStyle w:val="Verzeichnis2"/>
        <w:rPr>
          <w:rFonts w:asciiTheme="minorHAnsi" w:eastAsiaTheme="minorEastAsia" w:hAnsiTheme="minorHAnsi" w:cstheme="minorBidi"/>
          <w:noProof/>
          <w:sz w:val="22"/>
          <w:lang w:eastAsia="de-DE"/>
        </w:rPr>
      </w:pPr>
      <w:hyperlink w:anchor="_Toc137066350" w:history="1">
        <w:r w:rsidR="00012096" w:rsidRPr="00F23BDE">
          <w:rPr>
            <w:rStyle w:val="Hyperlink"/>
            <w:noProof/>
          </w:rPr>
          <w:t>1.1</w:t>
        </w:r>
        <w:r w:rsidR="00012096">
          <w:rPr>
            <w:rFonts w:asciiTheme="minorHAnsi" w:eastAsiaTheme="minorEastAsia" w:hAnsiTheme="minorHAnsi" w:cstheme="minorBidi"/>
            <w:noProof/>
            <w:sz w:val="22"/>
            <w:lang w:eastAsia="de-DE"/>
          </w:rPr>
          <w:tab/>
        </w:r>
        <w:r w:rsidR="00012096" w:rsidRPr="00F23BDE">
          <w:rPr>
            <w:rStyle w:val="Hyperlink"/>
            <w:noProof/>
          </w:rPr>
          <w:t>Overview</w:t>
        </w:r>
        <w:r w:rsidR="00012096">
          <w:rPr>
            <w:noProof/>
            <w:webHidden/>
          </w:rPr>
          <w:tab/>
        </w:r>
        <w:r w:rsidR="00012096">
          <w:rPr>
            <w:noProof/>
            <w:webHidden/>
          </w:rPr>
          <w:fldChar w:fldCharType="begin"/>
        </w:r>
        <w:r w:rsidR="00012096">
          <w:rPr>
            <w:noProof/>
            <w:webHidden/>
          </w:rPr>
          <w:instrText xml:space="preserve"> PAGEREF _Toc137066350 \h </w:instrText>
        </w:r>
        <w:r w:rsidR="00012096">
          <w:rPr>
            <w:noProof/>
            <w:webHidden/>
          </w:rPr>
        </w:r>
        <w:r w:rsidR="00012096">
          <w:rPr>
            <w:noProof/>
            <w:webHidden/>
          </w:rPr>
          <w:fldChar w:fldCharType="separate"/>
        </w:r>
        <w:r w:rsidR="004A5596">
          <w:rPr>
            <w:noProof/>
            <w:webHidden/>
          </w:rPr>
          <w:t>5</w:t>
        </w:r>
        <w:r w:rsidR="00012096">
          <w:rPr>
            <w:noProof/>
            <w:webHidden/>
          </w:rPr>
          <w:fldChar w:fldCharType="end"/>
        </w:r>
      </w:hyperlink>
    </w:p>
    <w:p w14:paraId="3CA225CC" w14:textId="538FB49A" w:rsidR="00012096" w:rsidRDefault="00FF7E70">
      <w:pPr>
        <w:pStyle w:val="Verzeichnis2"/>
        <w:rPr>
          <w:rFonts w:asciiTheme="minorHAnsi" w:eastAsiaTheme="minorEastAsia" w:hAnsiTheme="minorHAnsi" w:cstheme="minorBidi"/>
          <w:noProof/>
          <w:sz w:val="22"/>
          <w:lang w:eastAsia="de-DE"/>
        </w:rPr>
      </w:pPr>
      <w:hyperlink w:anchor="_Toc137066351" w:history="1">
        <w:r w:rsidR="00012096" w:rsidRPr="00F23BDE">
          <w:rPr>
            <w:rStyle w:val="Hyperlink"/>
            <w:noProof/>
          </w:rPr>
          <w:t>1.2</w:t>
        </w:r>
        <w:r w:rsidR="00012096">
          <w:rPr>
            <w:rFonts w:asciiTheme="minorHAnsi" w:eastAsiaTheme="minorEastAsia" w:hAnsiTheme="minorHAnsi" w:cstheme="minorBidi"/>
            <w:noProof/>
            <w:sz w:val="22"/>
            <w:lang w:eastAsia="de-DE"/>
          </w:rPr>
          <w:tab/>
        </w:r>
        <w:r w:rsidR="00012096" w:rsidRPr="00F23BDE">
          <w:rPr>
            <w:rStyle w:val="Hyperlink"/>
            <w:noProof/>
          </w:rPr>
          <w:t>Purpose</w:t>
        </w:r>
        <w:r w:rsidR="00012096">
          <w:rPr>
            <w:noProof/>
            <w:webHidden/>
          </w:rPr>
          <w:tab/>
        </w:r>
        <w:r w:rsidR="00012096">
          <w:rPr>
            <w:noProof/>
            <w:webHidden/>
          </w:rPr>
          <w:fldChar w:fldCharType="begin"/>
        </w:r>
        <w:r w:rsidR="00012096">
          <w:rPr>
            <w:noProof/>
            <w:webHidden/>
          </w:rPr>
          <w:instrText xml:space="preserve"> PAGEREF _Toc137066351 \h </w:instrText>
        </w:r>
        <w:r w:rsidR="00012096">
          <w:rPr>
            <w:noProof/>
            <w:webHidden/>
          </w:rPr>
        </w:r>
        <w:r w:rsidR="00012096">
          <w:rPr>
            <w:noProof/>
            <w:webHidden/>
          </w:rPr>
          <w:fldChar w:fldCharType="separate"/>
        </w:r>
        <w:r w:rsidR="004A5596">
          <w:rPr>
            <w:noProof/>
            <w:webHidden/>
          </w:rPr>
          <w:t>5</w:t>
        </w:r>
        <w:r w:rsidR="00012096">
          <w:rPr>
            <w:noProof/>
            <w:webHidden/>
          </w:rPr>
          <w:fldChar w:fldCharType="end"/>
        </w:r>
      </w:hyperlink>
    </w:p>
    <w:p w14:paraId="3390D023" w14:textId="4B104858" w:rsidR="00012096" w:rsidRDefault="00FF7E70">
      <w:pPr>
        <w:pStyle w:val="Verzeichnis1"/>
        <w:tabs>
          <w:tab w:val="left" w:pos="420"/>
          <w:tab w:val="right" w:leader="dot" w:pos="9628"/>
        </w:tabs>
        <w:rPr>
          <w:rFonts w:asciiTheme="minorHAnsi" w:eastAsiaTheme="minorEastAsia" w:hAnsiTheme="minorHAnsi" w:cstheme="minorBidi"/>
          <w:noProof/>
          <w:sz w:val="22"/>
          <w:lang w:eastAsia="de-DE"/>
        </w:rPr>
      </w:pPr>
      <w:hyperlink w:anchor="_Toc137066352" w:history="1">
        <w:r w:rsidR="00012096" w:rsidRPr="00F23BDE">
          <w:rPr>
            <w:rStyle w:val="Hyperlink"/>
            <w:noProof/>
          </w:rPr>
          <w:t>2</w:t>
        </w:r>
        <w:r w:rsidR="00012096">
          <w:rPr>
            <w:rFonts w:asciiTheme="minorHAnsi" w:eastAsiaTheme="minorEastAsia" w:hAnsiTheme="minorHAnsi" w:cstheme="minorBidi"/>
            <w:noProof/>
            <w:sz w:val="22"/>
            <w:lang w:eastAsia="de-DE"/>
          </w:rPr>
          <w:tab/>
        </w:r>
        <w:r w:rsidR="00012096" w:rsidRPr="00F23BDE">
          <w:rPr>
            <w:rStyle w:val="Hyperlink"/>
            <w:noProof/>
          </w:rPr>
          <w:t>Legal and other information</w:t>
        </w:r>
        <w:r w:rsidR="00012096">
          <w:rPr>
            <w:noProof/>
            <w:webHidden/>
          </w:rPr>
          <w:tab/>
        </w:r>
        <w:r w:rsidR="00012096">
          <w:rPr>
            <w:noProof/>
            <w:webHidden/>
          </w:rPr>
          <w:fldChar w:fldCharType="begin"/>
        </w:r>
        <w:r w:rsidR="00012096">
          <w:rPr>
            <w:noProof/>
            <w:webHidden/>
          </w:rPr>
          <w:instrText xml:space="preserve"> PAGEREF _Toc137066352 \h </w:instrText>
        </w:r>
        <w:r w:rsidR="00012096">
          <w:rPr>
            <w:noProof/>
            <w:webHidden/>
          </w:rPr>
        </w:r>
        <w:r w:rsidR="00012096">
          <w:rPr>
            <w:noProof/>
            <w:webHidden/>
          </w:rPr>
          <w:fldChar w:fldCharType="separate"/>
        </w:r>
        <w:r w:rsidR="004A5596">
          <w:rPr>
            <w:noProof/>
            <w:webHidden/>
          </w:rPr>
          <w:t>6</w:t>
        </w:r>
        <w:r w:rsidR="00012096">
          <w:rPr>
            <w:noProof/>
            <w:webHidden/>
          </w:rPr>
          <w:fldChar w:fldCharType="end"/>
        </w:r>
      </w:hyperlink>
    </w:p>
    <w:p w14:paraId="558D9E10" w14:textId="4AB42DFC" w:rsidR="00012096" w:rsidRDefault="00FF7E70">
      <w:pPr>
        <w:pStyle w:val="Verzeichnis1"/>
        <w:tabs>
          <w:tab w:val="left" w:pos="420"/>
          <w:tab w:val="right" w:leader="dot" w:pos="9628"/>
        </w:tabs>
        <w:rPr>
          <w:rFonts w:asciiTheme="minorHAnsi" w:eastAsiaTheme="minorEastAsia" w:hAnsiTheme="minorHAnsi" w:cstheme="minorBidi"/>
          <w:noProof/>
          <w:sz w:val="22"/>
          <w:lang w:eastAsia="de-DE"/>
        </w:rPr>
      </w:pPr>
      <w:hyperlink w:anchor="_Toc137066353" w:history="1">
        <w:r w:rsidR="00012096" w:rsidRPr="00F23BDE">
          <w:rPr>
            <w:rStyle w:val="Hyperlink"/>
            <w:noProof/>
          </w:rPr>
          <w:t>3</w:t>
        </w:r>
        <w:r w:rsidR="00012096">
          <w:rPr>
            <w:rFonts w:asciiTheme="minorHAnsi" w:eastAsiaTheme="minorEastAsia" w:hAnsiTheme="minorHAnsi" w:cstheme="minorBidi"/>
            <w:noProof/>
            <w:sz w:val="22"/>
            <w:lang w:eastAsia="de-DE"/>
          </w:rPr>
          <w:tab/>
        </w:r>
        <w:r w:rsidR="00012096" w:rsidRPr="00F23BDE">
          <w:rPr>
            <w:rStyle w:val="Hyperlink"/>
            <w:noProof/>
          </w:rPr>
          <w:t>Installation</w:t>
        </w:r>
        <w:r w:rsidR="00012096">
          <w:rPr>
            <w:noProof/>
            <w:webHidden/>
          </w:rPr>
          <w:tab/>
        </w:r>
        <w:r w:rsidR="00012096">
          <w:rPr>
            <w:noProof/>
            <w:webHidden/>
          </w:rPr>
          <w:fldChar w:fldCharType="begin"/>
        </w:r>
        <w:r w:rsidR="00012096">
          <w:rPr>
            <w:noProof/>
            <w:webHidden/>
          </w:rPr>
          <w:instrText xml:space="preserve"> PAGEREF _Toc137066353 \h </w:instrText>
        </w:r>
        <w:r w:rsidR="00012096">
          <w:rPr>
            <w:noProof/>
            <w:webHidden/>
          </w:rPr>
        </w:r>
        <w:r w:rsidR="00012096">
          <w:rPr>
            <w:noProof/>
            <w:webHidden/>
          </w:rPr>
          <w:fldChar w:fldCharType="separate"/>
        </w:r>
        <w:r w:rsidR="004A5596">
          <w:rPr>
            <w:noProof/>
            <w:webHidden/>
          </w:rPr>
          <w:t>7</w:t>
        </w:r>
        <w:r w:rsidR="00012096">
          <w:rPr>
            <w:noProof/>
            <w:webHidden/>
          </w:rPr>
          <w:fldChar w:fldCharType="end"/>
        </w:r>
      </w:hyperlink>
    </w:p>
    <w:p w14:paraId="34F5B35D" w14:textId="7D550A77" w:rsidR="00012096" w:rsidRDefault="00FF7E70">
      <w:pPr>
        <w:pStyle w:val="Verzeichnis2"/>
        <w:rPr>
          <w:rFonts w:asciiTheme="minorHAnsi" w:eastAsiaTheme="minorEastAsia" w:hAnsiTheme="minorHAnsi" w:cstheme="minorBidi"/>
          <w:noProof/>
          <w:sz w:val="22"/>
          <w:lang w:eastAsia="de-DE"/>
        </w:rPr>
      </w:pPr>
      <w:hyperlink w:anchor="_Toc137066354" w:history="1">
        <w:r w:rsidR="00012096" w:rsidRPr="00F23BDE">
          <w:rPr>
            <w:rStyle w:val="Hyperlink"/>
            <w:noProof/>
          </w:rPr>
          <w:t>3.1</w:t>
        </w:r>
        <w:r w:rsidR="00012096">
          <w:rPr>
            <w:rFonts w:asciiTheme="minorHAnsi" w:eastAsiaTheme="minorEastAsia" w:hAnsiTheme="minorHAnsi" w:cstheme="minorBidi"/>
            <w:noProof/>
            <w:sz w:val="22"/>
            <w:lang w:eastAsia="de-DE"/>
          </w:rPr>
          <w:tab/>
        </w:r>
        <w:r w:rsidR="00012096" w:rsidRPr="00F23BDE">
          <w:rPr>
            <w:rStyle w:val="Hyperlink"/>
            <w:noProof/>
          </w:rPr>
          <w:t>Preconditions</w:t>
        </w:r>
        <w:r w:rsidR="00012096">
          <w:rPr>
            <w:noProof/>
            <w:webHidden/>
          </w:rPr>
          <w:tab/>
        </w:r>
        <w:r w:rsidR="00012096">
          <w:rPr>
            <w:noProof/>
            <w:webHidden/>
          </w:rPr>
          <w:fldChar w:fldCharType="begin"/>
        </w:r>
        <w:r w:rsidR="00012096">
          <w:rPr>
            <w:noProof/>
            <w:webHidden/>
          </w:rPr>
          <w:instrText xml:space="preserve"> PAGEREF _Toc137066354 \h </w:instrText>
        </w:r>
        <w:r w:rsidR="00012096">
          <w:rPr>
            <w:noProof/>
            <w:webHidden/>
          </w:rPr>
        </w:r>
        <w:r w:rsidR="00012096">
          <w:rPr>
            <w:noProof/>
            <w:webHidden/>
          </w:rPr>
          <w:fldChar w:fldCharType="separate"/>
        </w:r>
        <w:r w:rsidR="004A5596">
          <w:rPr>
            <w:noProof/>
            <w:webHidden/>
          </w:rPr>
          <w:t>7</w:t>
        </w:r>
        <w:r w:rsidR="00012096">
          <w:rPr>
            <w:noProof/>
            <w:webHidden/>
          </w:rPr>
          <w:fldChar w:fldCharType="end"/>
        </w:r>
      </w:hyperlink>
    </w:p>
    <w:p w14:paraId="50EED1AC" w14:textId="427F62FA" w:rsidR="00012096" w:rsidRDefault="00FF7E70">
      <w:pPr>
        <w:pStyle w:val="Verzeichnis2"/>
        <w:rPr>
          <w:rFonts w:asciiTheme="minorHAnsi" w:eastAsiaTheme="minorEastAsia" w:hAnsiTheme="minorHAnsi" w:cstheme="minorBidi"/>
          <w:noProof/>
          <w:sz w:val="22"/>
          <w:lang w:eastAsia="de-DE"/>
        </w:rPr>
      </w:pPr>
      <w:hyperlink w:anchor="_Toc137066355" w:history="1">
        <w:r w:rsidR="00012096" w:rsidRPr="00F23BDE">
          <w:rPr>
            <w:rStyle w:val="Hyperlink"/>
            <w:noProof/>
          </w:rPr>
          <w:t>3.2</w:t>
        </w:r>
        <w:r w:rsidR="00012096">
          <w:rPr>
            <w:rFonts w:asciiTheme="minorHAnsi" w:eastAsiaTheme="minorEastAsia" w:hAnsiTheme="minorHAnsi" w:cstheme="minorBidi"/>
            <w:noProof/>
            <w:sz w:val="22"/>
            <w:lang w:eastAsia="de-DE"/>
          </w:rPr>
          <w:tab/>
        </w:r>
        <w:r w:rsidR="00012096" w:rsidRPr="00F23BDE">
          <w:rPr>
            <w:rStyle w:val="Hyperlink"/>
            <w:noProof/>
          </w:rPr>
          <w:t>Build instructions</w:t>
        </w:r>
        <w:r w:rsidR="00012096">
          <w:rPr>
            <w:noProof/>
            <w:webHidden/>
          </w:rPr>
          <w:tab/>
        </w:r>
        <w:r w:rsidR="00012096">
          <w:rPr>
            <w:noProof/>
            <w:webHidden/>
          </w:rPr>
          <w:fldChar w:fldCharType="begin"/>
        </w:r>
        <w:r w:rsidR="00012096">
          <w:rPr>
            <w:noProof/>
            <w:webHidden/>
          </w:rPr>
          <w:instrText xml:space="preserve"> PAGEREF _Toc137066355 \h </w:instrText>
        </w:r>
        <w:r w:rsidR="00012096">
          <w:rPr>
            <w:noProof/>
            <w:webHidden/>
          </w:rPr>
        </w:r>
        <w:r w:rsidR="00012096">
          <w:rPr>
            <w:noProof/>
            <w:webHidden/>
          </w:rPr>
          <w:fldChar w:fldCharType="separate"/>
        </w:r>
        <w:r w:rsidR="004A5596">
          <w:rPr>
            <w:noProof/>
            <w:webHidden/>
          </w:rPr>
          <w:t>7</w:t>
        </w:r>
        <w:r w:rsidR="00012096">
          <w:rPr>
            <w:noProof/>
            <w:webHidden/>
          </w:rPr>
          <w:fldChar w:fldCharType="end"/>
        </w:r>
      </w:hyperlink>
    </w:p>
    <w:p w14:paraId="74EE99FC" w14:textId="2C04F274" w:rsidR="00012096" w:rsidRDefault="00FF7E70">
      <w:pPr>
        <w:pStyle w:val="Verzeichnis2"/>
        <w:rPr>
          <w:rFonts w:asciiTheme="minorHAnsi" w:eastAsiaTheme="minorEastAsia" w:hAnsiTheme="minorHAnsi" w:cstheme="minorBidi"/>
          <w:noProof/>
          <w:sz w:val="22"/>
          <w:lang w:eastAsia="de-DE"/>
        </w:rPr>
      </w:pPr>
      <w:hyperlink w:anchor="_Toc137066356" w:history="1">
        <w:r w:rsidR="00012096" w:rsidRPr="00F23BDE">
          <w:rPr>
            <w:rStyle w:val="Hyperlink"/>
            <w:noProof/>
          </w:rPr>
          <w:t>3.3</w:t>
        </w:r>
        <w:r w:rsidR="00012096">
          <w:rPr>
            <w:rFonts w:asciiTheme="minorHAnsi" w:eastAsiaTheme="minorEastAsia" w:hAnsiTheme="minorHAnsi" w:cstheme="minorBidi"/>
            <w:noProof/>
            <w:sz w:val="22"/>
            <w:lang w:eastAsia="de-DE"/>
          </w:rPr>
          <w:tab/>
        </w:r>
        <w:r w:rsidR="00012096" w:rsidRPr="00F23BDE">
          <w:rPr>
            <w:rStyle w:val="Hyperlink"/>
            <w:noProof/>
          </w:rPr>
          <w:t>Command Line Application</w:t>
        </w:r>
        <w:r w:rsidR="00012096">
          <w:rPr>
            <w:noProof/>
            <w:webHidden/>
          </w:rPr>
          <w:tab/>
        </w:r>
        <w:r w:rsidR="00012096">
          <w:rPr>
            <w:noProof/>
            <w:webHidden/>
          </w:rPr>
          <w:fldChar w:fldCharType="begin"/>
        </w:r>
        <w:r w:rsidR="00012096">
          <w:rPr>
            <w:noProof/>
            <w:webHidden/>
          </w:rPr>
          <w:instrText xml:space="preserve"> PAGEREF _Toc137066356 \h </w:instrText>
        </w:r>
        <w:r w:rsidR="00012096">
          <w:rPr>
            <w:noProof/>
            <w:webHidden/>
          </w:rPr>
        </w:r>
        <w:r w:rsidR="00012096">
          <w:rPr>
            <w:noProof/>
            <w:webHidden/>
          </w:rPr>
          <w:fldChar w:fldCharType="separate"/>
        </w:r>
        <w:r w:rsidR="004A5596">
          <w:rPr>
            <w:noProof/>
            <w:webHidden/>
          </w:rPr>
          <w:t>8</w:t>
        </w:r>
        <w:r w:rsidR="00012096">
          <w:rPr>
            <w:noProof/>
            <w:webHidden/>
          </w:rPr>
          <w:fldChar w:fldCharType="end"/>
        </w:r>
      </w:hyperlink>
    </w:p>
    <w:p w14:paraId="009644F9" w14:textId="54D6199E" w:rsidR="00012096" w:rsidRDefault="00FF7E70">
      <w:pPr>
        <w:pStyle w:val="Verzeichnis2"/>
        <w:rPr>
          <w:rFonts w:asciiTheme="minorHAnsi" w:eastAsiaTheme="minorEastAsia" w:hAnsiTheme="minorHAnsi" w:cstheme="minorBidi"/>
          <w:noProof/>
          <w:sz w:val="22"/>
          <w:lang w:eastAsia="de-DE"/>
        </w:rPr>
      </w:pPr>
      <w:hyperlink w:anchor="_Toc137066357" w:history="1">
        <w:r w:rsidR="00012096" w:rsidRPr="00F23BDE">
          <w:rPr>
            <w:rStyle w:val="Hyperlink"/>
            <w:noProof/>
          </w:rPr>
          <w:t>3.4</w:t>
        </w:r>
        <w:r w:rsidR="00012096">
          <w:rPr>
            <w:rFonts w:asciiTheme="minorHAnsi" w:eastAsiaTheme="minorEastAsia" w:hAnsiTheme="minorHAnsi" w:cstheme="minorBidi"/>
            <w:noProof/>
            <w:sz w:val="22"/>
            <w:lang w:eastAsia="de-DE"/>
          </w:rPr>
          <w:tab/>
        </w:r>
        <w:r w:rsidR="00012096" w:rsidRPr="00F23BDE">
          <w:rPr>
            <w:rStyle w:val="Hyperlink"/>
            <w:noProof/>
          </w:rPr>
          <w:t>Standalone Web Service</w:t>
        </w:r>
        <w:r w:rsidR="00012096">
          <w:rPr>
            <w:noProof/>
            <w:webHidden/>
          </w:rPr>
          <w:tab/>
        </w:r>
        <w:r w:rsidR="00012096">
          <w:rPr>
            <w:noProof/>
            <w:webHidden/>
          </w:rPr>
          <w:fldChar w:fldCharType="begin"/>
        </w:r>
        <w:r w:rsidR="00012096">
          <w:rPr>
            <w:noProof/>
            <w:webHidden/>
          </w:rPr>
          <w:instrText xml:space="preserve"> PAGEREF _Toc137066357 \h </w:instrText>
        </w:r>
        <w:r w:rsidR="00012096">
          <w:rPr>
            <w:noProof/>
            <w:webHidden/>
          </w:rPr>
        </w:r>
        <w:r w:rsidR="00012096">
          <w:rPr>
            <w:noProof/>
            <w:webHidden/>
          </w:rPr>
          <w:fldChar w:fldCharType="separate"/>
        </w:r>
        <w:r w:rsidR="004A5596">
          <w:rPr>
            <w:noProof/>
            <w:webHidden/>
          </w:rPr>
          <w:t>8</w:t>
        </w:r>
        <w:r w:rsidR="00012096">
          <w:rPr>
            <w:noProof/>
            <w:webHidden/>
          </w:rPr>
          <w:fldChar w:fldCharType="end"/>
        </w:r>
      </w:hyperlink>
    </w:p>
    <w:p w14:paraId="1FE0B1A4" w14:textId="34A19532" w:rsidR="00012096" w:rsidRDefault="00FF7E70">
      <w:pPr>
        <w:pStyle w:val="Verzeichnis3"/>
        <w:tabs>
          <w:tab w:val="left" w:pos="1100"/>
          <w:tab w:val="right" w:leader="dot" w:pos="9628"/>
        </w:tabs>
        <w:rPr>
          <w:rFonts w:asciiTheme="minorHAnsi" w:eastAsiaTheme="minorEastAsia" w:hAnsiTheme="minorHAnsi" w:cstheme="minorBidi"/>
          <w:noProof/>
          <w:sz w:val="22"/>
          <w:lang w:eastAsia="de-DE"/>
        </w:rPr>
      </w:pPr>
      <w:hyperlink w:anchor="_Toc137066358" w:history="1">
        <w:r w:rsidR="00012096" w:rsidRPr="00F23BDE">
          <w:rPr>
            <w:rStyle w:val="Hyperlink"/>
            <w:noProof/>
          </w:rPr>
          <w:t>3.4.1</w:t>
        </w:r>
        <w:r w:rsidR="00012096">
          <w:rPr>
            <w:rFonts w:asciiTheme="minorHAnsi" w:eastAsiaTheme="minorEastAsia" w:hAnsiTheme="minorHAnsi" w:cstheme="minorBidi"/>
            <w:noProof/>
            <w:sz w:val="22"/>
            <w:lang w:eastAsia="de-DE"/>
          </w:rPr>
          <w:tab/>
        </w:r>
        <w:r w:rsidR="00012096" w:rsidRPr="00F23BDE">
          <w:rPr>
            <w:rStyle w:val="Hyperlink"/>
            <w:noProof/>
          </w:rPr>
          <w:t>Example of the starting-call in case of windows</w:t>
        </w:r>
        <w:r w:rsidR="00012096">
          <w:rPr>
            <w:noProof/>
            <w:webHidden/>
          </w:rPr>
          <w:tab/>
        </w:r>
        <w:r w:rsidR="00012096">
          <w:rPr>
            <w:noProof/>
            <w:webHidden/>
          </w:rPr>
          <w:fldChar w:fldCharType="begin"/>
        </w:r>
        <w:r w:rsidR="00012096">
          <w:rPr>
            <w:noProof/>
            <w:webHidden/>
          </w:rPr>
          <w:instrText xml:space="preserve"> PAGEREF _Toc137066358 \h </w:instrText>
        </w:r>
        <w:r w:rsidR="00012096">
          <w:rPr>
            <w:noProof/>
            <w:webHidden/>
          </w:rPr>
        </w:r>
        <w:r w:rsidR="00012096">
          <w:rPr>
            <w:noProof/>
            <w:webHidden/>
          </w:rPr>
          <w:fldChar w:fldCharType="separate"/>
        </w:r>
        <w:r w:rsidR="004A5596">
          <w:rPr>
            <w:noProof/>
            <w:webHidden/>
          </w:rPr>
          <w:t>8</w:t>
        </w:r>
        <w:r w:rsidR="00012096">
          <w:rPr>
            <w:noProof/>
            <w:webHidden/>
          </w:rPr>
          <w:fldChar w:fldCharType="end"/>
        </w:r>
      </w:hyperlink>
    </w:p>
    <w:p w14:paraId="0A0BA85D" w14:textId="35E56DFD" w:rsidR="00012096" w:rsidRDefault="00FF7E70">
      <w:pPr>
        <w:pStyle w:val="Verzeichnis2"/>
        <w:rPr>
          <w:rFonts w:asciiTheme="minorHAnsi" w:eastAsiaTheme="minorEastAsia" w:hAnsiTheme="minorHAnsi" w:cstheme="minorBidi"/>
          <w:noProof/>
          <w:sz w:val="22"/>
          <w:lang w:eastAsia="de-DE"/>
        </w:rPr>
      </w:pPr>
      <w:hyperlink w:anchor="_Toc137066359" w:history="1">
        <w:r w:rsidR="00012096" w:rsidRPr="00F23BDE">
          <w:rPr>
            <w:rStyle w:val="Hyperlink"/>
            <w:noProof/>
          </w:rPr>
          <w:t>3.5</w:t>
        </w:r>
        <w:r w:rsidR="00012096">
          <w:rPr>
            <w:rFonts w:asciiTheme="minorHAnsi" w:eastAsiaTheme="minorEastAsia" w:hAnsiTheme="minorHAnsi" w:cstheme="minorBidi"/>
            <w:noProof/>
            <w:sz w:val="22"/>
            <w:lang w:eastAsia="de-DE"/>
          </w:rPr>
          <w:tab/>
        </w:r>
        <w:r w:rsidR="00012096" w:rsidRPr="00F23BDE">
          <w:rPr>
            <w:rStyle w:val="Hyperlink"/>
            <w:noProof/>
          </w:rPr>
          <w:t>Web Service in Tomcat</w:t>
        </w:r>
        <w:r w:rsidR="00012096">
          <w:rPr>
            <w:noProof/>
            <w:webHidden/>
          </w:rPr>
          <w:tab/>
        </w:r>
        <w:r w:rsidR="00012096">
          <w:rPr>
            <w:noProof/>
            <w:webHidden/>
          </w:rPr>
          <w:fldChar w:fldCharType="begin"/>
        </w:r>
        <w:r w:rsidR="00012096">
          <w:rPr>
            <w:noProof/>
            <w:webHidden/>
          </w:rPr>
          <w:instrText xml:space="preserve"> PAGEREF _Toc137066359 \h </w:instrText>
        </w:r>
        <w:r w:rsidR="00012096">
          <w:rPr>
            <w:noProof/>
            <w:webHidden/>
          </w:rPr>
        </w:r>
        <w:r w:rsidR="00012096">
          <w:rPr>
            <w:noProof/>
            <w:webHidden/>
          </w:rPr>
          <w:fldChar w:fldCharType="separate"/>
        </w:r>
        <w:r w:rsidR="004A5596">
          <w:rPr>
            <w:noProof/>
            <w:webHidden/>
          </w:rPr>
          <w:t>8</w:t>
        </w:r>
        <w:r w:rsidR="00012096">
          <w:rPr>
            <w:noProof/>
            <w:webHidden/>
          </w:rPr>
          <w:fldChar w:fldCharType="end"/>
        </w:r>
      </w:hyperlink>
    </w:p>
    <w:p w14:paraId="7C46B735" w14:textId="3DB9600C" w:rsidR="00012096" w:rsidRDefault="00FF7E70">
      <w:pPr>
        <w:pStyle w:val="Verzeichnis1"/>
        <w:tabs>
          <w:tab w:val="left" w:pos="420"/>
          <w:tab w:val="right" w:leader="dot" w:pos="9628"/>
        </w:tabs>
        <w:rPr>
          <w:rFonts w:asciiTheme="minorHAnsi" w:eastAsiaTheme="minorEastAsia" w:hAnsiTheme="minorHAnsi" w:cstheme="minorBidi"/>
          <w:noProof/>
          <w:sz w:val="22"/>
          <w:lang w:eastAsia="de-DE"/>
        </w:rPr>
      </w:pPr>
      <w:hyperlink w:anchor="_Toc137066360" w:history="1">
        <w:r w:rsidR="00012096" w:rsidRPr="00F23BDE">
          <w:rPr>
            <w:rStyle w:val="Hyperlink"/>
            <w:noProof/>
          </w:rPr>
          <w:t>4</w:t>
        </w:r>
        <w:r w:rsidR="00012096">
          <w:rPr>
            <w:rFonts w:asciiTheme="minorHAnsi" w:eastAsiaTheme="minorEastAsia" w:hAnsiTheme="minorHAnsi" w:cstheme="minorBidi"/>
            <w:noProof/>
            <w:sz w:val="22"/>
            <w:lang w:eastAsia="de-DE"/>
          </w:rPr>
          <w:tab/>
        </w:r>
        <w:r w:rsidR="00012096" w:rsidRPr="00F23BDE">
          <w:rPr>
            <w:rStyle w:val="Hyperlink"/>
            <w:noProof/>
          </w:rPr>
          <w:t>Usage</w:t>
        </w:r>
        <w:r w:rsidR="00012096">
          <w:rPr>
            <w:noProof/>
            <w:webHidden/>
          </w:rPr>
          <w:tab/>
        </w:r>
        <w:r w:rsidR="00012096">
          <w:rPr>
            <w:noProof/>
            <w:webHidden/>
          </w:rPr>
          <w:fldChar w:fldCharType="begin"/>
        </w:r>
        <w:r w:rsidR="00012096">
          <w:rPr>
            <w:noProof/>
            <w:webHidden/>
          </w:rPr>
          <w:instrText xml:space="preserve"> PAGEREF _Toc137066360 \h </w:instrText>
        </w:r>
        <w:r w:rsidR="00012096">
          <w:rPr>
            <w:noProof/>
            <w:webHidden/>
          </w:rPr>
        </w:r>
        <w:r w:rsidR="00012096">
          <w:rPr>
            <w:noProof/>
            <w:webHidden/>
          </w:rPr>
          <w:fldChar w:fldCharType="separate"/>
        </w:r>
        <w:r w:rsidR="004A5596">
          <w:rPr>
            <w:noProof/>
            <w:webHidden/>
          </w:rPr>
          <w:t>10</w:t>
        </w:r>
        <w:r w:rsidR="00012096">
          <w:rPr>
            <w:noProof/>
            <w:webHidden/>
          </w:rPr>
          <w:fldChar w:fldCharType="end"/>
        </w:r>
      </w:hyperlink>
    </w:p>
    <w:p w14:paraId="3FEF7662" w14:textId="0BA67DBC" w:rsidR="00012096" w:rsidRDefault="00FF7E70">
      <w:pPr>
        <w:pStyle w:val="Verzeichnis2"/>
        <w:rPr>
          <w:rFonts w:asciiTheme="minorHAnsi" w:eastAsiaTheme="minorEastAsia" w:hAnsiTheme="minorHAnsi" w:cstheme="minorBidi"/>
          <w:noProof/>
          <w:sz w:val="22"/>
          <w:lang w:eastAsia="de-DE"/>
        </w:rPr>
      </w:pPr>
      <w:hyperlink w:anchor="_Toc137066361" w:history="1">
        <w:r w:rsidR="00012096" w:rsidRPr="00F23BDE">
          <w:rPr>
            <w:rStyle w:val="Hyperlink"/>
            <w:noProof/>
          </w:rPr>
          <w:t>4.1</w:t>
        </w:r>
        <w:r w:rsidR="00012096">
          <w:rPr>
            <w:rFonts w:asciiTheme="minorHAnsi" w:eastAsiaTheme="minorEastAsia" w:hAnsiTheme="minorHAnsi" w:cstheme="minorBidi"/>
            <w:noProof/>
            <w:sz w:val="22"/>
            <w:lang w:eastAsia="de-DE"/>
          </w:rPr>
          <w:tab/>
        </w:r>
        <w:r w:rsidR="00012096" w:rsidRPr="00F23BDE">
          <w:rPr>
            <w:rStyle w:val="Hyperlink"/>
            <w:noProof/>
          </w:rPr>
          <w:t>Configuration</w:t>
        </w:r>
        <w:r w:rsidR="00012096">
          <w:rPr>
            <w:noProof/>
            <w:webHidden/>
          </w:rPr>
          <w:tab/>
        </w:r>
        <w:r w:rsidR="00012096">
          <w:rPr>
            <w:noProof/>
            <w:webHidden/>
          </w:rPr>
          <w:fldChar w:fldCharType="begin"/>
        </w:r>
        <w:r w:rsidR="00012096">
          <w:rPr>
            <w:noProof/>
            <w:webHidden/>
          </w:rPr>
          <w:instrText xml:space="preserve"> PAGEREF _Toc137066361 \h </w:instrText>
        </w:r>
        <w:r w:rsidR="00012096">
          <w:rPr>
            <w:noProof/>
            <w:webHidden/>
          </w:rPr>
        </w:r>
        <w:r w:rsidR="00012096">
          <w:rPr>
            <w:noProof/>
            <w:webHidden/>
          </w:rPr>
          <w:fldChar w:fldCharType="separate"/>
        </w:r>
        <w:r w:rsidR="004A5596">
          <w:rPr>
            <w:noProof/>
            <w:webHidden/>
          </w:rPr>
          <w:t>10</w:t>
        </w:r>
        <w:r w:rsidR="00012096">
          <w:rPr>
            <w:noProof/>
            <w:webHidden/>
          </w:rPr>
          <w:fldChar w:fldCharType="end"/>
        </w:r>
      </w:hyperlink>
    </w:p>
    <w:p w14:paraId="609D7513" w14:textId="0D3252D1" w:rsidR="00012096" w:rsidRDefault="00FF7E70">
      <w:pPr>
        <w:pStyle w:val="Verzeichnis2"/>
        <w:rPr>
          <w:rFonts w:asciiTheme="minorHAnsi" w:eastAsiaTheme="minorEastAsia" w:hAnsiTheme="minorHAnsi" w:cstheme="minorBidi"/>
          <w:noProof/>
          <w:sz w:val="22"/>
          <w:lang w:eastAsia="de-DE"/>
        </w:rPr>
      </w:pPr>
      <w:hyperlink w:anchor="_Toc137066362" w:history="1">
        <w:r w:rsidR="00012096" w:rsidRPr="00F23BDE">
          <w:rPr>
            <w:rStyle w:val="Hyperlink"/>
            <w:noProof/>
          </w:rPr>
          <w:t>4.2</w:t>
        </w:r>
        <w:r w:rsidR="00012096">
          <w:rPr>
            <w:rFonts w:asciiTheme="minorHAnsi" w:eastAsiaTheme="minorEastAsia" w:hAnsiTheme="minorHAnsi" w:cstheme="minorBidi"/>
            <w:noProof/>
            <w:sz w:val="22"/>
            <w:lang w:eastAsia="de-DE"/>
          </w:rPr>
          <w:tab/>
        </w:r>
        <w:r w:rsidR="00012096" w:rsidRPr="00F23BDE">
          <w:rPr>
            <w:rStyle w:val="Hyperlink"/>
            <w:noProof/>
          </w:rPr>
          <w:t>General Validation</w:t>
        </w:r>
        <w:r w:rsidR="00012096">
          <w:rPr>
            <w:noProof/>
            <w:webHidden/>
          </w:rPr>
          <w:tab/>
        </w:r>
        <w:r w:rsidR="00012096">
          <w:rPr>
            <w:noProof/>
            <w:webHidden/>
          </w:rPr>
          <w:fldChar w:fldCharType="begin"/>
        </w:r>
        <w:r w:rsidR="00012096">
          <w:rPr>
            <w:noProof/>
            <w:webHidden/>
          </w:rPr>
          <w:instrText xml:space="preserve"> PAGEREF _Toc137066362 \h </w:instrText>
        </w:r>
        <w:r w:rsidR="00012096">
          <w:rPr>
            <w:noProof/>
            <w:webHidden/>
          </w:rPr>
        </w:r>
        <w:r w:rsidR="00012096">
          <w:rPr>
            <w:noProof/>
            <w:webHidden/>
          </w:rPr>
          <w:fldChar w:fldCharType="separate"/>
        </w:r>
        <w:r w:rsidR="004A5596">
          <w:rPr>
            <w:noProof/>
            <w:webHidden/>
          </w:rPr>
          <w:t>13</w:t>
        </w:r>
        <w:r w:rsidR="00012096">
          <w:rPr>
            <w:noProof/>
            <w:webHidden/>
          </w:rPr>
          <w:fldChar w:fldCharType="end"/>
        </w:r>
      </w:hyperlink>
    </w:p>
    <w:p w14:paraId="13A15430" w14:textId="5E9FD445" w:rsidR="00012096" w:rsidRDefault="00FF7E70">
      <w:pPr>
        <w:pStyle w:val="Verzeichnis2"/>
        <w:rPr>
          <w:rFonts w:asciiTheme="minorHAnsi" w:eastAsiaTheme="minorEastAsia" w:hAnsiTheme="minorHAnsi" w:cstheme="minorBidi"/>
          <w:noProof/>
          <w:sz w:val="22"/>
          <w:lang w:eastAsia="de-DE"/>
        </w:rPr>
      </w:pPr>
      <w:hyperlink w:anchor="_Toc137066363" w:history="1">
        <w:r w:rsidR="00012096" w:rsidRPr="00F23BDE">
          <w:rPr>
            <w:rStyle w:val="Hyperlink"/>
            <w:noProof/>
            <w:lang w:val="en-GB" w:bidi="de-DE"/>
          </w:rPr>
          <w:t>4.3</w:t>
        </w:r>
        <w:r w:rsidR="00012096">
          <w:rPr>
            <w:rFonts w:asciiTheme="minorHAnsi" w:eastAsiaTheme="minorEastAsia" w:hAnsiTheme="minorHAnsi" w:cstheme="minorBidi"/>
            <w:noProof/>
            <w:sz w:val="22"/>
            <w:lang w:eastAsia="de-DE"/>
          </w:rPr>
          <w:tab/>
        </w:r>
        <w:r w:rsidR="00012096" w:rsidRPr="00F23BDE">
          <w:rPr>
            <w:rStyle w:val="Hyperlink"/>
            <w:noProof/>
          </w:rPr>
          <w:t>Calling the Command Line Application</w:t>
        </w:r>
        <w:r w:rsidR="00012096">
          <w:rPr>
            <w:noProof/>
            <w:webHidden/>
          </w:rPr>
          <w:tab/>
        </w:r>
        <w:r w:rsidR="00012096">
          <w:rPr>
            <w:noProof/>
            <w:webHidden/>
          </w:rPr>
          <w:fldChar w:fldCharType="begin"/>
        </w:r>
        <w:r w:rsidR="00012096">
          <w:rPr>
            <w:noProof/>
            <w:webHidden/>
          </w:rPr>
          <w:instrText xml:space="preserve"> PAGEREF _Toc137066363 \h </w:instrText>
        </w:r>
        <w:r w:rsidR="00012096">
          <w:rPr>
            <w:noProof/>
            <w:webHidden/>
          </w:rPr>
        </w:r>
        <w:r w:rsidR="00012096">
          <w:rPr>
            <w:noProof/>
            <w:webHidden/>
          </w:rPr>
          <w:fldChar w:fldCharType="separate"/>
        </w:r>
        <w:r w:rsidR="004A5596">
          <w:rPr>
            <w:noProof/>
            <w:webHidden/>
          </w:rPr>
          <w:t>14</w:t>
        </w:r>
        <w:r w:rsidR="00012096">
          <w:rPr>
            <w:noProof/>
            <w:webHidden/>
          </w:rPr>
          <w:fldChar w:fldCharType="end"/>
        </w:r>
      </w:hyperlink>
    </w:p>
    <w:p w14:paraId="2F2779B3" w14:textId="349F4BAF" w:rsidR="00012096" w:rsidRDefault="00FF7E70">
      <w:pPr>
        <w:pStyle w:val="Verzeichnis3"/>
        <w:tabs>
          <w:tab w:val="left" w:pos="1100"/>
          <w:tab w:val="right" w:leader="dot" w:pos="9628"/>
        </w:tabs>
        <w:rPr>
          <w:rFonts w:asciiTheme="minorHAnsi" w:eastAsiaTheme="minorEastAsia" w:hAnsiTheme="minorHAnsi" w:cstheme="minorBidi"/>
          <w:noProof/>
          <w:sz w:val="22"/>
          <w:lang w:eastAsia="de-DE"/>
        </w:rPr>
      </w:pPr>
      <w:hyperlink w:anchor="_Toc137066364" w:history="1">
        <w:r w:rsidR="00012096" w:rsidRPr="00F23BDE">
          <w:rPr>
            <w:rStyle w:val="Hyperlink"/>
            <w:noProof/>
          </w:rPr>
          <w:t>4.3.1</w:t>
        </w:r>
        <w:r w:rsidR="00012096">
          <w:rPr>
            <w:rFonts w:asciiTheme="minorHAnsi" w:eastAsiaTheme="minorEastAsia" w:hAnsiTheme="minorHAnsi" w:cstheme="minorBidi"/>
            <w:noProof/>
            <w:sz w:val="22"/>
            <w:lang w:eastAsia="de-DE"/>
          </w:rPr>
          <w:tab/>
        </w:r>
        <w:r w:rsidR="00012096" w:rsidRPr="00F23BDE">
          <w:rPr>
            <w:rStyle w:val="Hyperlink"/>
            <w:noProof/>
          </w:rPr>
          <w:t>Logging</w:t>
        </w:r>
        <w:r w:rsidR="00012096">
          <w:rPr>
            <w:noProof/>
            <w:webHidden/>
          </w:rPr>
          <w:tab/>
        </w:r>
        <w:r w:rsidR="00012096">
          <w:rPr>
            <w:noProof/>
            <w:webHidden/>
          </w:rPr>
          <w:fldChar w:fldCharType="begin"/>
        </w:r>
        <w:r w:rsidR="00012096">
          <w:rPr>
            <w:noProof/>
            <w:webHidden/>
          </w:rPr>
          <w:instrText xml:space="preserve"> PAGEREF _Toc137066364 \h </w:instrText>
        </w:r>
        <w:r w:rsidR="00012096">
          <w:rPr>
            <w:noProof/>
            <w:webHidden/>
          </w:rPr>
        </w:r>
        <w:r w:rsidR="00012096">
          <w:rPr>
            <w:noProof/>
            <w:webHidden/>
          </w:rPr>
          <w:fldChar w:fldCharType="separate"/>
        </w:r>
        <w:r w:rsidR="004A5596">
          <w:rPr>
            <w:noProof/>
            <w:webHidden/>
          </w:rPr>
          <w:t>15</w:t>
        </w:r>
        <w:r w:rsidR="00012096">
          <w:rPr>
            <w:noProof/>
            <w:webHidden/>
          </w:rPr>
          <w:fldChar w:fldCharType="end"/>
        </w:r>
      </w:hyperlink>
    </w:p>
    <w:p w14:paraId="18748DB7" w14:textId="5E2752A3" w:rsidR="00012096" w:rsidRDefault="00FF7E70">
      <w:pPr>
        <w:pStyle w:val="Verzeichnis2"/>
        <w:rPr>
          <w:rFonts w:asciiTheme="minorHAnsi" w:eastAsiaTheme="minorEastAsia" w:hAnsiTheme="minorHAnsi" w:cstheme="minorBidi"/>
          <w:noProof/>
          <w:sz w:val="22"/>
          <w:lang w:eastAsia="de-DE"/>
        </w:rPr>
      </w:pPr>
      <w:hyperlink w:anchor="_Toc137066365" w:history="1">
        <w:r w:rsidR="00012096" w:rsidRPr="00F23BDE">
          <w:rPr>
            <w:rStyle w:val="Hyperlink"/>
            <w:noProof/>
            <w:lang w:val="en-GB"/>
          </w:rPr>
          <w:t>4.4</w:t>
        </w:r>
        <w:r w:rsidR="00012096">
          <w:rPr>
            <w:rFonts w:asciiTheme="minorHAnsi" w:eastAsiaTheme="minorEastAsia" w:hAnsiTheme="minorHAnsi" w:cstheme="minorBidi"/>
            <w:noProof/>
            <w:sz w:val="22"/>
            <w:lang w:eastAsia="de-DE"/>
          </w:rPr>
          <w:tab/>
        </w:r>
        <w:r w:rsidR="00012096" w:rsidRPr="00F23BDE">
          <w:rPr>
            <w:rStyle w:val="Hyperlink"/>
            <w:noProof/>
          </w:rPr>
          <w:t>Calling the Web Service</w:t>
        </w:r>
        <w:r w:rsidR="00012096">
          <w:rPr>
            <w:noProof/>
            <w:webHidden/>
          </w:rPr>
          <w:tab/>
        </w:r>
        <w:r w:rsidR="00012096">
          <w:rPr>
            <w:noProof/>
            <w:webHidden/>
          </w:rPr>
          <w:fldChar w:fldCharType="begin"/>
        </w:r>
        <w:r w:rsidR="00012096">
          <w:rPr>
            <w:noProof/>
            <w:webHidden/>
          </w:rPr>
          <w:instrText xml:space="preserve"> PAGEREF _Toc137066365 \h </w:instrText>
        </w:r>
        <w:r w:rsidR="00012096">
          <w:rPr>
            <w:noProof/>
            <w:webHidden/>
          </w:rPr>
        </w:r>
        <w:r w:rsidR="00012096">
          <w:rPr>
            <w:noProof/>
            <w:webHidden/>
          </w:rPr>
          <w:fldChar w:fldCharType="separate"/>
        </w:r>
        <w:r w:rsidR="004A5596">
          <w:rPr>
            <w:noProof/>
            <w:webHidden/>
          </w:rPr>
          <w:t>15</w:t>
        </w:r>
        <w:r w:rsidR="00012096">
          <w:rPr>
            <w:noProof/>
            <w:webHidden/>
          </w:rPr>
          <w:fldChar w:fldCharType="end"/>
        </w:r>
      </w:hyperlink>
    </w:p>
    <w:p w14:paraId="4A6D561C" w14:textId="259A1DCB" w:rsidR="00012096" w:rsidRDefault="00FF7E70">
      <w:pPr>
        <w:pStyle w:val="Verzeichnis2"/>
        <w:rPr>
          <w:rFonts w:asciiTheme="minorHAnsi" w:eastAsiaTheme="minorEastAsia" w:hAnsiTheme="minorHAnsi" w:cstheme="minorBidi"/>
          <w:noProof/>
          <w:sz w:val="22"/>
          <w:lang w:eastAsia="de-DE"/>
        </w:rPr>
      </w:pPr>
      <w:hyperlink w:anchor="_Toc137066366" w:history="1">
        <w:r w:rsidR="00012096" w:rsidRPr="00F23BDE">
          <w:rPr>
            <w:rStyle w:val="Hyperlink"/>
            <w:noProof/>
          </w:rPr>
          <w:t>4.5</w:t>
        </w:r>
        <w:r w:rsidR="00012096">
          <w:rPr>
            <w:rFonts w:asciiTheme="minorHAnsi" w:eastAsiaTheme="minorEastAsia" w:hAnsiTheme="minorHAnsi" w:cstheme="minorBidi"/>
            <w:noProof/>
            <w:sz w:val="22"/>
            <w:lang w:eastAsia="de-DE"/>
          </w:rPr>
          <w:tab/>
        </w:r>
        <w:r w:rsidR="00012096" w:rsidRPr="00F23BDE">
          <w:rPr>
            <w:rStyle w:val="Hyperlink"/>
            <w:noProof/>
          </w:rPr>
          <w:t>Verification Report</w:t>
        </w:r>
        <w:r w:rsidR="00012096">
          <w:rPr>
            <w:noProof/>
            <w:webHidden/>
          </w:rPr>
          <w:tab/>
        </w:r>
        <w:r w:rsidR="00012096">
          <w:rPr>
            <w:noProof/>
            <w:webHidden/>
          </w:rPr>
          <w:fldChar w:fldCharType="begin"/>
        </w:r>
        <w:r w:rsidR="00012096">
          <w:rPr>
            <w:noProof/>
            <w:webHidden/>
          </w:rPr>
          <w:instrText xml:space="preserve"> PAGEREF _Toc137066366 \h </w:instrText>
        </w:r>
        <w:r w:rsidR="00012096">
          <w:rPr>
            <w:noProof/>
            <w:webHidden/>
          </w:rPr>
        </w:r>
        <w:r w:rsidR="00012096">
          <w:rPr>
            <w:noProof/>
            <w:webHidden/>
          </w:rPr>
          <w:fldChar w:fldCharType="separate"/>
        </w:r>
        <w:r w:rsidR="004A5596">
          <w:rPr>
            <w:noProof/>
            <w:webHidden/>
          </w:rPr>
          <w:t>17</w:t>
        </w:r>
        <w:r w:rsidR="00012096">
          <w:rPr>
            <w:noProof/>
            <w:webHidden/>
          </w:rPr>
          <w:fldChar w:fldCharType="end"/>
        </w:r>
      </w:hyperlink>
    </w:p>
    <w:p w14:paraId="5F8D4597" w14:textId="2475C1C6" w:rsidR="00012096" w:rsidRDefault="00FF7E70">
      <w:pPr>
        <w:pStyle w:val="Verzeichnis3"/>
        <w:tabs>
          <w:tab w:val="left" w:pos="1100"/>
          <w:tab w:val="right" w:leader="dot" w:pos="9628"/>
        </w:tabs>
        <w:rPr>
          <w:rFonts w:asciiTheme="minorHAnsi" w:eastAsiaTheme="minorEastAsia" w:hAnsiTheme="minorHAnsi" w:cstheme="minorBidi"/>
          <w:noProof/>
          <w:sz w:val="22"/>
          <w:lang w:eastAsia="de-DE"/>
        </w:rPr>
      </w:pPr>
      <w:hyperlink w:anchor="_Toc137066367" w:history="1">
        <w:r w:rsidR="00012096" w:rsidRPr="00F23BDE">
          <w:rPr>
            <w:rStyle w:val="Hyperlink"/>
            <w:noProof/>
          </w:rPr>
          <w:t>4.5.1</w:t>
        </w:r>
        <w:r w:rsidR="00012096">
          <w:rPr>
            <w:rFonts w:asciiTheme="minorHAnsi" w:eastAsiaTheme="minorEastAsia" w:hAnsiTheme="minorHAnsi" w:cstheme="minorBidi"/>
            <w:noProof/>
            <w:sz w:val="22"/>
            <w:lang w:eastAsia="de-DE"/>
          </w:rPr>
          <w:tab/>
        </w:r>
        <w:r w:rsidR="00012096" w:rsidRPr="00F23BDE">
          <w:rPr>
            <w:rStyle w:val="Hyperlink"/>
            <w:noProof/>
          </w:rPr>
          <w:t>Online Validation</w:t>
        </w:r>
        <w:r w:rsidR="00012096">
          <w:rPr>
            <w:noProof/>
            <w:webHidden/>
          </w:rPr>
          <w:tab/>
        </w:r>
        <w:r w:rsidR="00012096">
          <w:rPr>
            <w:noProof/>
            <w:webHidden/>
          </w:rPr>
          <w:fldChar w:fldCharType="begin"/>
        </w:r>
        <w:r w:rsidR="00012096">
          <w:rPr>
            <w:noProof/>
            <w:webHidden/>
          </w:rPr>
          <w:instrText xml:space="preserve"> PAGEREF _Toc137066367 \h </w:instrText>
        </w:r>
        <w:r w:rsidR="00012096">
          <w:rPr>
            <w:noProof/>
            <w:webHidden/>
          </w:rPr>
        </w:r>
        <w:r w:rsidR="00012096">
          <w:rPr>
            <w:noProof/>
            <w:webHidden/>
          </w:rPr>
          <w:fldChar w:fldCharType="separate"/>
        </w:r>
        <w:r w:rsidR="004A5596">
          <w:rPr>
            <w:noProof/>
            <w:webHidden/>
          </w:rPr>
          <w:t>17</w:t>
        </w:r>
        <w:r w:rsidR="00012096">
          <w:rPr>
            <w:noProof/>
            <w:webHidden/>
          </w:rPr>
          <w:fldChar w:fldCharType="end"/>
        </w:r>
      </w:hyperlink>
    </w:p>
    <w:p w14:paraId="49B38E64" w14:textId="54979847" w:rsidR="00012096" w:rsidRDefault="00FF7E70">
      <w:pPr>
        <w:pStyle w:val="Verzeichnis3"/>
        <w:tabs>
          <w:tab w:val="left" w:pos="1100"/>
          <w:tab w:val="right" w:leader="dot" w:pos="9628"/>
        </w:tabs>
        <w:rPr>
          <w:rFonts w:asciiTheme="minorHAnsi" w:eastAsiaTheme="minorEastAsia" w:hAnsiTheme="minorHAnsi" w:cstheme="minorBidi"/>
          <w:noProof/>
          <w:sz w:val="22"/>
          <w:lang w:eastAsia="de-DE"/>
        </w:rPr>
      </w:pPr>
      <w:hyperlink w:anchor="_Toc137066368" w:history="1">
        <w:r w:rsidR="00012096" w:rsidRPr="00F23BDE">
          <w:rPr>
            <w:rStyle w:val="Hyperlink"/>
            <w:noProof/>
          </w:rPr>
          <w:t>4.5.2</w:t>
        </w:r>
        <w:r w:rsidR="00012096">
          <w:rPr>
            <w:rFonts w:asciiTheme="minorHAnsi" w:eastAsiaTheme="minorEastAsia" w:hAnsiTheme="minorHAnsi" w:cstheme="minorBidi"/>
            <w:noProof/>
            <w:sz w:val="22"/>
            <w:lang w:eastAsia="de-DE"/>
          </w:rPr>
          <w:tab/>
        </w:r>
        <w:r w:rsidR="00012096" w:rsidRPr="00F23BDE">
          <w:rPr>
            <w:rStyle w:val="Hyperlink"/>
            <w:noProof/>
          </w:rPr>
          <w:t>Offline Validation</w:t>
        </w:r>
        <w:r w:rsidR="00012096">
          <w:rPr>
            <w:noProof/>
            <w:webHidden/>
          </w:rPr>
          <w:tab/>
        </w:r>
        <w:r w:rsidR="00012096">
          <w:rPr>
            <w:noProof/>
            <w:webHidden/>
          </w:rPr>
          <w:fldChar w:fldCharType="begin"/>
        </w:r>
        <w:r w:rsidR="00012096">
          <w:rPr>
            <w:noProof/>
            <w:webHidden/>
          </w:rPr>
          <w:instrText xml:space="preserve"> PAGEREF _Toc137066368 \h </w:instrText>
        </w:r>
        <w:r w:rsidR="00012096">
          <w:rPr>
            <w:noProof/>
            <w:webHidden/>
          </w:rPr>
        </w:r>
        <w:r w:rsidR="00012096">
          <w:rPr>
            <w:noProof/>
            <w:webHidden/>
          </w:rPr>
          <w:fldChar w:fldCharType="separate"/>
        </w:r>
        <w:r w:rsidR="004A5596">
          <w:rPr>
            <w:noProof/>
            <w:webHidden/>
          </w:rPr>
          <w:t>17</w:t>
        </w:r>
        <w:r w:rsidR="00012096">
          <w:rPr>
            <w:noProof/>
            <w:webHidden/>
          </w:rPr>
          <w:fldChar w:fldCharType="end"/>
        </w:r>
      </w:hyperlink>
    </w:p>
    <w:p w14:paraId="086A78AF" w14:textId="56B9C358" w:rsidR="00012096" w:rsidRDefault="00FF7E70">
      <w:pPr>
        <w:pStyle w:val="Verzeichnis1"/>
        <w:tabs>
          <w:tab w:val="left" w:pos="420"/>
          <w:tab w:val="right" w:leader="dot" w:pos="9628"/>
        </w:tabs>
        <w:rPr>
          <w:rFonts w:asciiTheme="minorHAnsi" w:eastAsiaTheme="minorEastAsia" w:hAnsiTheme="minorHAnsi" w:cstheme="minorBidi"/>
          <w:noProof/>
          <w:sz w:val="22"/>
          <w:lang w:eastAsia="de-DE"/>
        </w:rPr>
      </w:pPr>
      <w:hyperlink w:anchor="_Toc137066369" w:history="1">
        <w:r w:rsidR="00012096" w:rsidRPr="00F23BDE">
          <w:rPr>
            <w:rStyle w:val="Hyperlink"/>
            <w:noProof/>
            <w:lang w:val="en-GB"/>
          </w:rPr>
          <w:t>5</w:t>
        </w:r>
        <w:r w:rsidR="00012096">
          <w:rPr>
            <w:rFonts w:asciiTheme="minorHAnsi" w:eastAsiaTheme="minorEastAsia" w:hAnsiTheme="minorHAnsi" w:cstheme="minorBidi"/>
            <w:noProof/>
            <w:sz w:val="22"/>
            <w:lang w:eastAsia="de-DE"/>
          </w:rPr>
          <w:tab/>
        </w:r>
        <w:r w:rsidR="00012096" w:rsidRPr="00F23BDE">
          <w:rPr>
            <w:rStyle w:val="Hyperlink"/>
            <w:noProof/>
          </w:rPr>
          <w:t>Digital Signature Verification</w:t>
        </w:r>
        <w:r w:rsidR="00012096">
          <w:rPr>
            <w:noProof/>
            <w:webHidden/>
          </w:rPr>
          <w:tab/>
        </w:r>
        <w:r w:rsidR="00012096">
          <w:rPr>
            <w:noProof/>
            <w:webHidden/>
          </w:rPr>
          <w:fldChar w:fldCharType="begin"/>
        </w:r>
        <w:r w:rsidR="00012096">
          <w:rPr>
            <w:noProof/>
            <w:webHidden/>
          </w:rPr>
          <w:instrText xml:space="preserve"> PAGEREF _Toc137066369 \h </w:instrText>
        </w:r>
        <w:r w:rsidR="00012096">
          <w:rPr>
            <w:noProof/>
            <w:webHidden/>
          </w:rPr>
        </w:r>
        <w:r w:rsidR="00012096">
          <w:rPr>
            <w:noProof/>
            <w:webHidden/>
          </w:rPr>
          <w:fldChar w:fldCharType="separate"/>
        </w:r>
        <w:r w:rsidR="004A5596">
          <w:rPr>
            <w:noProof/>
            <w:webHidden/>
          </w:rPr>
          <w:t>19</w:t>
        </w:r>
        <w:r w:rsidR="00012096">
          <w:rPr>
            <w:noProof/>
            <w:webHidden/>
          </w:rPr>
          <w:fldChar w:fldCharType="end"/>
        </w:r>
      </w:hyperlink>
    </w:p>
    <w:p w14:paraId="77A489B1" w14:textId="2F87E1DC" w:rsidR="00012096" w:rsidRDefault="00FF7E70">
      <w:pPr>
        <w:pStyle w:val="Verzeichnis1"/>
        <w:tabs>
          <w:tab w:val="left" w:pos="420"/>
          <w:tab w:val="right" w:leader="dot" w:pos="9628"/>
        </w:tabs>
        <w:rPr>
          <w:rFonts w:asciiTheme="minorHAnsi" w:eastAsiaTheme="minorEastAsia" w:hAnsiTheme="minorHAnsi" w:cstheme="minorBidi"/>
          <w:noProof/>
          <w:sz w:val="22"/>
          <w:lang w:eastAsia="de-DE"/>
        </w:rPr>
      </w:pPr>
      <w:hyperlink w:anchor="_Toc137066370" w:history="1">
        <w:r w:rsidR="00012096" w:rsidRPr="00F23BDE">
          <w:rPr>
            <w:rStyle w:val="Hyperlink"/>
            <w:noProof/>
            <w:lang w:val="en-GB"/>
          </w:rPr>
          <w:t>6</w:t>
        </w:r>
        <w:r w:rsidR="00012096">
          <w:rPr>
            <w:rFonts w:asciiTheme="minorHAnsi" w:eastAsiaTheme="minorEastAsia" w:hAnsiTheme="minorHAnsi" w:cstheme="minorBidi"/>
            <w:noProof/>
            <w:sz w:val="22"/>
            <w:lang w:eastAsia="de-DE"/>
          </w:rPr>
          <w:tab/>
        </w:r>
        <w:r w:rsidR="00012096" w:rsidRPr="00F23BDE">
          <w:rPr>
            <w:rStyle w:val="Hyperlink"/>
            <w:noProof/>
          </w:rPr>
          <w:t>Creating an Additional Validator</w:t>
        </w:r>
        <w:r w:rsidR="00012096">
          <w:rPr>
            <w:noProof/>
            <w:webHidden/>
          </w:rPr>
          <w:tab/>
        </w:r>
        <w:r w:rsidR="00012096">
          <w:rPr>
            <w:noProof/>
            <w:webHidden/>
          </w:rPr>
          <w:fldChar w:fldCharType="begin"/>
        </w:r>
        <w:r w:rsidR="00012096">
          <w:rPr>
            <w:noProof/>
            <w:webHidden/>
          </w:rPr>
          <w:instrText xml:space="preserve"> PAGEREF _Toc137066370 \h </w:instrText>
        </w:r>
        <w:r w:rsidR="00012096">
          <w:rPr>
            <w:noProof/>
            <w:webHidden/>
          </w:rPr>
        </w:r>
        <w:r w:rsidR="00012096">
          <w:rPr>
            <w:noProof/>
            <w:webHidden/>
          </w:rPr>
          <w:fldChar w:fldCharType="separate"/>
        </w:r>
        <w:r w:rsidR="004A5596">
          <w:rPr>
            <w:noProof/>
            <w:webHidden/>
          </w:rPr>
          <w:t>21</w:t>
        </w:r>
        <w:r w:rsidR="00012096">
          <w:rPr>
            <w:noProof/>
            <w:webHidden/>
          </w:rPr>
          <w:fldChar w:fldCharType="end"/>
        </w:r>
      </w:hyperlink>
    </w:p>
    <w:p w14:paraId="7E434D5F" w14:textId="0AF07510" w:rsidR="00012096" w:rsidRDefault="00FF7E70">
      <w:pPr>
        <w:pStyle w:val="Verzeichnis2"/>
        <w:rPr>
          <w:rFonts w:asciiTheme="minorHAnsi" w:eastAsiaTheme="minorEastAsia" w:hAnsiTheme="minorHAnsi" w:cstheme="minorBidi"/>
          <w:noProof/>
          <w:sz w:val="22"/>
          <w:lang w:eastAsia="de-DE"/>
        </w:rPr>
      </w:pPr>
      <w:hyperlink w:anchor="_Toc137066371" w:history="1">
        <w:r w:rsidR="00012096" w:rsidRPr="00F23BDE">
          <w:rPr>
            <w:rStyle w:val="Hyperlink"/>
            <w:noProof/>
          </w:rPr>
          <w:t>6.1</w:t>
        </w:r>
        <w:r w:rsidR="00012096">
          <w:rPr>
            <w:rFonts w:asciiTheme="minorHAnsi" w:eastAsiaTheme="minorEastAsia" w:hAnsiTheme="minorHAnsi" w:cstheme="minorBidi"/>
            <w:noProof/>
            <w:sz w:val="22"/>
            <w:lang w:eastAsia="de-DE"/>
          </w:rPr>
          <w:tab/>
        </w:r>
        <w:r w:rsidR="00012096" w:rsidRPr="00F23BDE">
          <w:rPr>
            <w:rStyle w:val="Hyperlink"/>
            <w:noProof/>
          </w:rPr>
          <w:t>How the Application chooses Validators</w:t>
        </w:r>
        <w:r w:rsidR="00012096">
          <w:rPr>
            <w:noProof/>
            <w:webHidden/>
          </w:rPr>
          <w:tab/>
        </w:r>
        <w:r w:rsidR="00012096">
          <w:rPr>
            <w:noProof/>
            <w:webHidden/>
          </w:rPr>
          <w:fldChar w:fldCharType="begin"/>
        </w:r>
        <w:r w:rsidR="00012096">
          <w:rPr>
            <w:noProof/>
            <w:webHidden/>
          </w:rPr>
          <w:instrText xml:space="preserve"> PAGEREF _Toc137066371 \h </w:instrText>
        </w:r>
        <w:r w:rsidR="00012096">
          <w:rPr>
            <w:noProof/>
            <w:webHidden/>
          </w:rPr>
        </w:r>
        <w:r w:rsidR="00012096">
          <w:rPr>
            <w:noProof/>
            <w:webHidden/>
          </w:rPr>
          <w:fldChar w:fldCharType="separate"/>
        </w:r>
        <w:r w:rsidR="004A5596">
          <w:rPr>
            <w:noProof/>
            <w:webHidden/>
          </w:rPr>
          <w:t>21</w:t>
        </w:r>
        <w:r w:rsidR="00012096">
          <w:rPr>
            <w:noProof/>
            <w:webHidden/>
          </w:rPr>
          <w:fldChar w:fldCharType="end"/>
        </w:r>
      </w:hyperlink>
    </w:p>
    <w:p w14:paraId="76FC424D" w14:textId="45C7ACDF" w:rsidR="00012096" w:rsidRDefault="00FF7E70">
      <w:pPr>
        <w:pStyle w:val="Verzeichnis2"/>
        <w:rPr>
          <w:rFonts w:asciiTheme="minorHAnsi" w:eastAsiaTheme="minorEastAsia" w:hAnsiTheme="minorHAnsi" w:cstheme="minorBidi"/>
          <w:noProof/>
          <w:sz w:val="22"/>
          <w:lang w:eastAsia="de-DE"/>
        </w:rPr>
      </w:pPr>
      <w:hyperlink w:anchor="_Toc137066372" w:history="1">
        <w:r w:rsidR="00012096" w:rsidRPr="00F23BDE">
          <w:rPr>
            <w:rStyle w:val="Hyperlink"/>
            <w:noProof/>
          </w:rPr>
          <w:t>6.2</w:t>
        </w:r>
        <w:r w:rsidR="00012096">
          <w:rPr>
            <w:rFonts w:asciiTheme="minorHAnsi" w:eastAsiaTheme="minorEastAsia" w:hAnsiTheme="minorHAnsi" w:cstheme="minorBidi"/>
            <w:noProof/>
            <w:sz w:val="22"/>
            <w:lang w:eastAsia="de-DE"/>
          </w:rPr>
          <w:tab/>
        </w:r>
        <w:r w:rsidR="00012096" w:rsidRPr="00F23BDE">
          <w:rPr>
            <w:rStyle w:val="Hyperlink"/>
            <w:noProof/>
          </w:rPr>
          <w:t>Writing a Validator</w:t>
        </w:r>
        <w:r w:rsidR="00012096">
          <w:rPr>
            <w:noProof/>
            <w:webHidden/>
          </w:rPr>
          <w:tab/>
        </w:r>
        <w:r w:rsidR="00012096">
          <w:rPr>
            <w:noProof/>
            <w:webHidden/>
          </w:rPr>
          <w:fldChar w:fldCharType="begin"/>
        </w:r>
        <w:r w:rsidR="00012096">
          <w:rPr>
            <w:noProof/>
            <w:webHidden/>
          </w:rPr>
          <w:instrText xml:space="preserve"> PAGEREF _Toc137066372 \h </w:instrText>
        </w:r>
        <w:r w:rsidR="00012096">
          <w:rPr>
            <w:noProof/>
            <w:webHidden/>
          </w:rPr>
        </w:r>
        <w:r w:rsidR="00012096">
          <w:rPr>
            <w:noProof/>
            <w:webHidden/>
          </w:rPr>
          <w:fldChar w:fldCharType="separate"/>
        </w:r>
        <w:r w:rsidR="004A5596">
          <w:rPr>
            <w:noProof/>
            <w:webHidden/>
          </w:rPr>
          <w:t>21</w:t>
        </w:r>
        <w:r w:rsidR="00012096">
          <w:rPr>
            <w:noProof/>
            <w:webHidden/>
          </w:rPr>
          <w:fldChar w:fldCharType="end"/>
        </w:r>
      </w:hyperlink>
    </w:p>
    <w:p w14:paraId="46886980" w14:textId="183FBA7C" w:rsidR="00012096" w:rsidRDefault="00FF7E70">
      <w:pPr>
        <w:pStyle w:val="Verzeichnis3"/>
        <w:tabs>
          <w:tab w:val="left" w:pos="1100"/>
          <w:tab w:val="right" w:leader="dot" w:pos="9628"/>
        </w:tabs>
        <w:rPr>
          <w:rFonts w:asciiTheme="minorHAnsi" w:eastAsiaTheme="minorEastAsia" w:hAnsiTheme="minorHAnsi" w:cstheme="minorBidi"/>
          <w:noProof/>
          <w:sz w:val="22"/>
          <w:lang w:eastAsia="de-DE"/>
        </w:rPr>
      </w:pPr>
      <w:hyperlink w:anchor="_Toc137066373" w:history="1">
        <w:r w:rsidR="00012096" w:rsidRPr="00F23BDE">
          <w:rPr>
            <w:rStyle w:val="Hyperlink"/>
            <w:noProof/>
          </w:rPr>
          <w:t>6.2.1</w:t>
        </w:r>
        <w:r w:rsidR="00012096">
          <w:rPr>
            <w:rFonts w:asciiTheme="minorHAnsi" w:eastAsiaTheme="minorEastAsia" w:hAnsiTheme="minorHAnsi" w:cstheme="minorBidi"/>
            <w:noProof/>
            <w:sz w:val="22"/>
            <w:lang w:eastAsia="de-DE"/>
          </w:rPr>
          <w:tab/>
        </w:r>
        <w:r w:rsidR="00012096" w:rsidRPr="00F23BDE">
          <w:rPr>
            <w:rStyle w:val="Hyperlink"/>
            <w:noProof/>
          </w:rPr>
          <w:t>Interface and Base Class</w:t>
        </w:r>
        <w:r w:rsidR="00012096">
          <w:rPr>
            <w:noProof/>
            <w:webHidden/>
          </w:rPr>
          <w:tab/>
        </w:r>
        <w:r w:rsidR="00012096">
          <w:rPr>
            <w:noProof/>
            <w:webHidden/>
          </w:rPr>
          <w:fldChar w:fldCharType="begin"/>
        </w:r>
        <w:r w:rsidR="00012096">
          <w:rPr>
            <w:noProof/>
            <w:webHidden/>
          </w:rPr>
          <w:instrText xml:space="preserve"> PAGEREF _Toc137066373 \h </w:instrText>
        </w:r>
        <w:r w:rsidR="00012096">
          <w:rPr>
            <w:noProof/>
            <w:webHidden/>
          </w:rPr>
        </w:r>
        <w:r w:rsidR="00012096">
          <w:rPr>
            <w:noProof/>
            <w:webHidden/>
          </w:rPr>
          <w:fldChar w:fldCharType="separate"/>
        </w:r>
        <w:r w:rsidR="004A5596">
          <w:rPr>
            <w:noProof/>
            <w:webHidden/>
          </w:rPr>
          <w:t>21</w:t>
        </w:r>
        <w:r w:rsidR="00012096">
          <w:rPr>
            <w:noProof/>
            <w:webHidden/>
          </w:rPr>
          <w:fldChar w:fldCharType="end"/>
        </w:r>
      </w:hyperlink>
    </w:p>
    <w:p w14:paraId="7A443222" w14:textId="5FE1E7DC" w:rsidR="00012096" w:rsidRDefault="00FF7E70">
      <w:pPr>
        <w:pStyle w:val="Verzeichnis3"/>
        <w:tabs>
          <w:tab w:val="left" w:pos="1100"/>
          <w:tab w:val="right" w:leader="dot" w:pos="9628"/>
        </w:tabs>
        <w:rPr>
          <w:rFonts w:asciiTheme="minorHAnsi" w:eastAsiaTheme="minorEastAsia" w:hAnsiTheme="minorHAnsi" w:cstheme="minorBidi"/>
          <w:noProof/>
          <w:sz w:val="22"/>
          <w:lang w:eastAsia="de-DE"/>
        </w:rPr>
      </w:pPr>
      <w:hyperlink w:anchor="_Toc137066374" w:history="1">
        <w:r w:rsidR="00012096" w:rsidRPr="00F23BDE">
          <w:rPr>
            <w:rStyle w:val="Hyperlink"/>
            <w:noProof/>
          </w:rPr>
          <w:t>6.2.2</w:t>
        </w:r>
        <w:r w:rsidR="00012096">
          <w:rPr>
            <w:rFonts w:asciiTheme="minorHAnsi" w:eastAsiaTheme="minorEastAsia" w:hAnsiTheme="minorHAnsi" w:cstheme="minorBidi"/>
            <w:noProof/>
            <w:sz w:val="22"/>
            <w:lang w:eastAsia="de-DE"/>
          </w:rPr>
          <w:tab/>
        </w:r>
        <w:r w:rsidR="00012096" w:rsidRPr="00F23BDE">
          <w:rPr>
            <w:rStyle w:val="Hyperlink"/>
            <w:noProof/>
          </w:rPr>
          <w:t>The Validation Context</w:t>
        </w:r>
        <w:r w:rsidR="00012096">
          <w:rPr>
            <w:noProof/>
            <w:webHidden/>
          </w:rPr>
          <w:tab/>
        </w:r>
        <w:r w:rsidR="00012096">
          <w:rPr>
            <w:noProof/>
            <w:webHidden/>
          </w:rPr>
          <w:fldChar w:fldCharType="begin"/>
        </w:r>
        <w:r w:rsidR="00012096">
          <w:rPr>
            <w:noProof/>
            <w:webHidden/>
          </w:rPr>
          <w:instrText xml:space="preserve"> PAGEREF _Toc137066374 \h </w:instrText>
        </w:r>
        <w:r w:rsidR="00012096">
          <w:rPr>
            <w:noProof/>
            <w:webHidden/>
          </w:rPr>
        </w:r>
        <w:r w:rsidR="00012096">
          <w:rPr>
            <w:noProof/>
            <w:webHidden/>
          </w:rPr>
          <w:fldChar w:fldCharType="separate"/>
        </w:r>
        <w:r w:rsidR="004A5596">
          <w:rPr>
            <w:noProof/>
            <w:webHidden/>
          </w:rPr>
          <w:t>22</w:t>
        </w:r>
        <w:r w:rsidR="00012096">
          <w:rPr>
            <w:noProof/>
            <w:webHidden/>
          </w:rPr>
          <w:fldChar w:fldCharType="end"/>
        </w:r>
      </w:hyperlink>
    </w:p>
    <w:p w14:paraId="25442C01" w14:textId="7888C154" w:rsidR="00012096" w:rsidRDefault="00FF7E70">
      <w:pPr>
        <w:pStyle w:val="Verzeichnis3"/>
        <w:tabs>
          <w:tab w:val="left" w:pos="1100"/>
          <w:tab w:val="right" w:leader="dot" w:pos="9628"/>
        </w:tabs>
        <w:rPr>
          <w:rFonts w:asciiTheme="minorHAnsi" w:eastAsiaTheme="minorEastAsia" w:hAnsiTheme="minorHAnsi" w:cstheme="minorBidi"/>
          <w:noProof/>
          <w:sz w:val="22"/>
          <w:lang w:eastAsia="de-DE"/>
        </w:rPr>
      </w:pPr>
      <w:hyperlink w:anchor="_Toc137066375" w:history="1">
        <w:r w:rsidR="00012096" w:rsidRPr="00F23BDE">
          <w:rPr>
            <w:rStyle w:val="Hyperlink"/>
            <w:noProof/>
          </w:rPr>
          <w:t>6.2.3</w:t>
        </w:r>
        <w:r w:rsidR="00012096">
          <w:rPr>
            <w:rFonts w:asciiTheme="minorHAnsi" w:eastAsiaTheme="minorEastAsia" w:hAnsiTheme="minorHAnsi" w:cstheme="minorBidi"/>
            <w:noProof/>
            <w:sz w:val="22"/>
            <w:lang w:eastAsia="de-DE"/>
          </w:rPr>
          <w:tab/>
        </w:r>
        <w:r w:rsidR="00012096" w:rsidRPr="00F23BDE">
          <w:rPr>
            <w:rStyle w:val="Hyperlink"/>
            <w:noProof/>
          </w:rPr>
          <w:t>The Reference</w:t>
        </w:r>
        <w:r w:rsidR="00012096">
          <w:rPr>
            <w:noProof/>
            <w:webHidden/>
          </w:rPr>
          <w:tab/>
        </w:r>
        <w:r w:rsidR="00012096">
          <w:rPr>
            <w:noProof/>
            <w:webHidden/>
          </w:rPr>
          <w:fldChar w:fldCharType="begin"/>
        </w:r>
        <w:r w:rsidR="00012096">
          <w:rPr>
            <w:noProof/>
            <w:webHidden/>
          </w:rPr>
          <w:instrText xml:space="preserve"> PAGEREF _Toc137066375 \h </w:instrText>
        </w:r>
        <w:r w:rsidR="00012096">
          <w:rPr>
            <w:noProof/>
            <w:webHidden/>
          </w:rPr>
        </w:r>
        <w:r w:rsidR="00012096">
          <w:rPr>
            <w:noProof/>
            <w:webHidden/>
          </w:rPr>
          <w:fldChar w:fldCharType="separate"/>
        </w:r>
        <w:r w:rsidR="004A5596">
          <w:rPr>
            <w:noProof/>
            <w:webHidden/>
          </w:rPr>
          <w:t>22</w:t>
        </w:r>
        <w:r w:rsidR="00012096">
          <w:rPr>
            <w:noProof/>
            <w:webHidden/>
          </w:rPr>
          <w:fldChar w:fldCharType="end"/>
        </w:r>
      </w:hyperlink>
    </w:p>
    <w:p w14:paraId="4358DA56" w14:textId="316DAEA0" w:rsidR="00012096" w:rsidRDefault="00FF7E70">
      <w:pPr>
        <w:pStyle w:val="Verzeichnis3"/>
        <w:tabs>
          <w:tab w:val="left" w:pos="1100"/>
          <w:tab w:val="right" w:leader="dot" w:pos="9628"/>
        </w:tabs>
        <w:rPr>
          <w:rFonts w:asciiTheme="minorHAnsi" w:eastAsiaTheme="minorEastAsia" w:hAnsiTheme="minorHAnsi" w:cstheme="minorBidi"/>
          <w:noProof/>
          <w:sz w:val="22"/>
          <w:lang w:eastAsia="de-DE"/>
        </w:rPr>
      </w:pPr>
      <w:hyperlink w:anchor="_Toc137066376" w:history="1">
        <w:r w:rsidR="00012096" w:rsidRPr="00F23BDE">
          <w:rPr>
            <w:rStyle w:val="Hyperlink"/>
            <w:noProof/>
            <w:lang w:val="en-GB"/>
          </w:rPr>
          <w:t>6.2.4</w:t>
        </w:r>
        <w:r w:rsidR="00012096">
          <w:rPr>
            <w:rFonts w:asciiTheme="minorHAnsi" w:eastAsiaTheme="minorEastAsia" w:hAnsiTheme="minorHAnsi" w:cstheme="minorBidi"/>
            <w:noProof/>
            <w:sz w:val="22"/>
            <w:lang w:eastAsia="de-DE"/>
          </w:rPr>
          <w:tab/>
        </w:r>
        <w:r w:rsidR="00012096" w:rsidRPr="00F23BDE">
          <w:rPr>
            <w:rStyle w:val="Hyperlink"/>
            <w:noProof/>
            <w:lang w:val="en-GB"/>
          </w:rPr>
          <w:t>Parameter and Return Types of Validation</w:t>
        </w:r>
        <w:r w:rsidR="00012096">
          <w:rPr>
            <w:noProof/>
            <w:webHidden/>
          </w:rPr>
          <w:tab/>
        </w:r>
        <w:r w:rsidR="00012096">
          <w:rPr>
            <w:noProof/>
            <w:webHidden/>
          </w:rPr>
          <w:fldChar w:fldCharType="begin"/>
        </w:r>
        <w:r w:rsidR="00012096">
          <w:rPr>
            <w:noProof/>
            <w:webHidden/>
          </w:rPr>
          <w:instrText xml:space="preserve"> PAGEREF _Toc137066376 \h </w:instrText>
        </w:r>
        <w:r w:rsidR="00012096">
          <w:rPr>
            <w:noProof/>
            <w:webHidden/>
          </w:rPr>
        </w:r>
        <w:r w:rsidR="00012096">
          <w:rPr>
            <w:noProof/>
            <w:webHidden/>
          </w:rPr>
          <w:fldChar w:fldCharType="separate"/>
        </w:r>
        <w:r w:rsidR="004A5596">
          <w:rPr>
            <w:noProof/>
            <w:webHidden/>
          </w:rPr>
          <w:t>23</w:t>
        </w:r>
        <w:r w:rsidR="00012096">
          <w:rPr>
            <w:noProof/>
            <w:webHidden/>
          </w:rPr>
          <w:fldChar w:fldCharType="end"/>
        </w:r>
      </w:hyperlink>
    </w:p>
    <w:p w14:paraId="42BCE305" w14:textId="57D0F462" w:rsidR="00012096" w:rsidRDefault="00FF7E70">
      <w:pPr>
        <w:pStyle w:val="Verzeichnis3"/>
        <w:tabs>
          <w:tab w:val="left" w:pos="1100"/>
          <w:tab w:val="right" w:leader="dot" w:pos="9628"/>
        </w:tabs>
        <w:rPr>
          <w:rFonts w:asciiTheme="minorHAnsi" w:eastAsiaTheme="minorEastAsia" w:hAnsiTheme="minorHAnsi" w:cstheme="minorBidi"/>
          <w:noProof/>
          <w:sz w:val="22"/>
          <w:lang w:eastAsia="de-DE"/>
        </w:rPr>
      </w:pPr>
      <w:hyperlink w:anchor="_Toc137066377" w:history="1">
        <w:r w:rsidR="00012096" w:rsidRPr="00F23BDE">
          <w:rPr>
            <w:rStyle w:val="Hyperlink"/>
            <w:noProof/>
          </w:rPr>
          <w:t>6.2.5</w:t>
        </w:r>
        <w:r w:rsidR="00012096">
          <w:rPr>
            <w:rFonts w:asciiTheme="minorHAnsi" w:eastAsiaTheme="minorEastAsia" w:hAnsiTheme="minorHAnsi" w:cstheme="minorBidi"/>
            <w:noProof/>
            <w:sz w:val="22"/>
            <w:lang w:eastAsia="de-DE"/>
          </w:rPr>
          <w:tab/>
        </w:r>
        <w:r w:rsidR="00012096" w:rsidRPr="00F23BDE">
          <w:rPr>
            <w:rStyle w:val="Hyperlink"/>
            <w:noProof/>
          </w:rPr>
          <w:t>Adding Your New Validator</w:t>
        </w:r>
        <w:r w:rsidR="00012096">
          <w:rPr>
            <w:noProof/>
            <w:webHidden/>
          </w:rPr>
          <w:tab/>
        </w:r>
        <w:r w:rsidR="00012096">
          <w:rPr>
            <w:noProof/>
            <w:webHidden/>
          </w:rPr>
          <w:fldChar w:fldCharType="begin"/>
        </w:r>
        <w:r w:rsidR="00012096">
          <w:rPr>
            <w:noProof/>
            <w:webHidden/>
          </w:rPr>
          <w:instrText xml:space="preserve"> PAGEREF _Toc137066377 \h </w:instrText>
        </w:r>
        <w:r w:rsidR="00012096">
          <w:rPr>
            <w:noProof/>
            <w:webHidden/>
          </w:rPr>
        </w:r>
        <w:r w:rsidR="00012096">
          <w:rPr>
            <w:noProof/>
            <w:webHidden/>
          </w:rPr>
          <w:fldChar w:fldCharType="separate"/>
        </w:r>
        <w:r w:rsidR="004A5596">
          <w:rPr>
            <w:noProof/>
            <w:webHidden/>
          </w:rPr>
          <w:t>23</w:t>
        </w:r>
        <w:r w:rsidR="00012096">
          <w:rPr>
            <w:noProof/>
            <w:webHidden/>
          </w:rPr>
          <w:fldChar w:fldCharType="end"/>
        </w:r>
      </w:hyperlink>
    </w:p>
    <w:p w14:paraId="635DFF1F" w14:textId="063C3FA7" w:rsidR="00012096" w:rsidRDefault="00FF7E70">
      <w:pPr>
        <w:pStyle w:val="Verzeichnis1"/>
        <w:tabs>
          <w:tab w:val="left" w:pos="420"/>
          <w:tab w:val="right" w:leader="dot" w:pos="9628"/>
        </w:tabs>
        <w:rPr>
          <w:rFonts w:asciiTheme="minorHAnsi" w:eastAsiaTheme="minorEastAsia" w:hAnsiTheme="minorHAnsi" w:cstheme="minorBidi"/>
          <w:noProof/>
          <w:sz w:val="22"/>
          <w:lang w:eastAsia="de-DE"/>
        </w:rPr>
      </w:pPr>
      <w:hyperlink w:anchor="_Toc137066378" w:history="1">
        <w:r w:rsidR="00012096" w:rsidRPr="00F23BDE">
          <w:rPr>
            <w:rStyle w:val="Hyperlink"/>
            <w:noProof/>
          </w:rPr>
          <w:t>7</w:t>
        </w:r>
        <w:r w:rsidR="00012096">
          <w:rPr>
            <w:rFonts w:asciiTheme="minorHAnsi" w:eastAsiaTheme="minorEastAsia" w:hAnsiTheme="minorHAnsi" w:cstheme="minorBidi"/>
            <w:noProof/>
            <w:sz w:val="22"/>
            <w:lang w:eastAsia="de-DE"/>
          </w:rPr>
          <w:tab/>
        </w:r>
        <w:r w:rsidR="00012096" w:rsidRPr="00F23BDE">
          <w:rPr>
            <w:rStyle w:val="Hyperlink"/>
            <w:noProof/>
          </w:rPr>
          <w:t>Annex A: Internal Data Types</w:t>
        </w:r>
        <w:r w:rsidR="00012096">
          <w:rPr>
            <w:noProof/>
            <w:webHidden/>
          </w:rPr>
          <w:tab/>
        </w:r>
        <w:r w:rsidR="00012096">
          <w:rPr>
            <w:noProof/>
            <w:webHidden/>
          </w:rPr>
          <w:fldChar w:fldCharType="begin"/>
        </w:r>
        <w:r w:rsidR="00012096">
          <w:rPr>
            <w:noProof/>
            <w:webHidden/>
          </w:rPr>
          <w:instrText xml:space="preserve"> PAGEREF _Toc137066378 \h </w:instrText>
        </w:r>
        <w:r w:rsidR="00012096">
          <w:rPr>
            <w:noProof/>
            <w:webHidden/>
          </w:rPr>
        </w:r>
        <w:r w:rsidR="00012096">
          <w:rPr>
            <w:noProof/>
            <w:webHidden/>
          </w:rPr>
          <w:fldChar w:fldCharType="separate"/>
        </w:r>
        <w:r w:rsidR="004A5596">
          <w:rPr>
            <w:noProof/>
            <w:webHidden/>
          </w:rPr>
          <w:t>24</w:t>
        </w:r>
        <w:r w:rsidR="00012096">
          <w:rPr>
            <w:noProof/>
            <w:webHidden/>
          </w:rPr>
          <w:fldChar w:fldCharType="end"/>
        </w:r>
      </w:hyperlink>
    </w:p>
    <w:p w14:paraId="28112CF8" w14:textId="50629A4C" w:rsidR="00012096" w:rsidRDefault="00FF7E70">
      <w:pPr>
        <w:pStyle w:val="Verzeichnis1"/>
        <w:tabs>
          <w:tab w:val="left" w:pos="420"/>
          <w:tab w:val="right" w:leader="dot" w:pos="9628"/>
        </w:tabs>
        <w:rPr>
          <w:rFonts w:asciiTheme="minorHAnsi" w:eastAsiaTheme="minorEastAsia" w:hAnsiTheme="minorHAnsi" w:cstheme="minorBidi"/>
          <w:noProof/>
          <w:sz w:val="22"/>
          <w:lang w:eastAsia="de-DE"/>
        </w:rPr>
      </w:pPr>
      <w:hyperlink w:anchor="_Toc137066379" w:history="1">
        <w:r w:rsidR="00012096" w:rsidRPr="00F23BDE">
          <w:rPr>
            <w:rStyle w:val="Hyperlink"/>
            <w:noProof/>
          </w:rPr>
          <w:t>8</w:t>
        </w:r>
        <w:r w:rsidR="00012096">
          <w:rPr>
            <w:rFonts w:asciiTheme="minorHAnsi" w:eastAsiaTheme="minorEastAsia" w:hAnsiTheme="minorHAnsi" w:cstheme="minorBidi"/>
            <w:noProof/>
            <w:sz w:val="22"/>
            <w:lang w:eastAsia="de-DE"/>
          </w:rPr>
          <w:tab/>
        </w:r>
        <w:r w:rsidR="00012096" w:rsidRPr="00F23BDE">
          <w:rPr>
            <w:rStyle w:val="Hyperlink"/>
            <w:noProof/>
          </w:rPr>
          <w:t>Definitions and acronyms</w:t>
        </w:r>
        <w:r w:rsidR="00012096">
          <w:rPr>
            <w:noProof/>
            <w:webHidden/>
          </w:rPr>
          <w:tab/>
        </w:r>
        <w:r w:rsidR="00012096">
          <w:rPr>
            <w:noProof/>
            <w:webHidden/>
          </w:rPr>
          <w:fldChar w:fldCharType="begin"/>
        </w:r>
        <w:r w:rsidR="00012096">
          <w:rPr>
            <w:noProof/>
            <w:webHidden/>
          </w:rPr>
          <w:instrText xml:space="preserve"> PAGEREF _Toc137066379 \h </w:instrText>
        </w:r>
        <w:r w:rsidR="00012096">
          <w:rPr>
            <w:noProof/>
            <w:webHidden/>
          </w:rPr>
        </w:r>
        <w:r w:rsidR="00012096">
          <w:rPr>
            <w:noProof/>
            <w:webHidden/>
          </w:rPr>
          <w:fldChar w:fldCharType="separate"/>
        </w:r>
        <w:r w:rsidR="004A5596">
          <w:rPr>
            <w:noProof/>
            <w:webHidden/>
          </w:rPr>
          <w:t>26</w:t>
        </w:r>
        <w:r w:rsidR="00012096">
          <w:rPr>
            <w:noProof/>
            <w:webHidden/>
          </w:rPr>
          <w:fldChar w:fldCharType="end"/>
        </w:r>
      </w:hyperlink>
    </w:p>
    <w:p w14:paraId="35F6DE5E" w14:textId="71C62B06" w:rsidR="00012096" w:rsidRDefault="00FF7E70">
      <w:pPr>
        <w:pStyle w:val="Verzeichnis1"/>
        <w:tabs>
          <w:tab w:val="left" w:pos="420"/>
          <w:tab w:val="right" w:leader="dot" w:pos="9628"/>
        </w:tabs>
        <w:rPr>
          <w:rFonts w:asciiTheme="minorHAnsi" w:eastAsiaTheme="minorEastAsia" w:hAnsiTheme="minorHAnsi" w:cstheme="minorBidi"/>
          <w:noProof/>
          <w:sz w:val="22"/>
          <w:lang w:eastAsia="de-DE"/>
        </w:rPr>
      </w:pPr>
      <w:hyperlink w:anchor="_Toc137066380" w:history="1">
        <w:r w:rsidR="00012096" w:rsidRPr="00F23BDE">
          <w:rPr>
            <w:rStyle w:val="Hyperlink"/>
            <w:noProof/>
          </w:rPr>
          <w:t>9</w:t>
        </w:r>
        <w:r w:rsidR="00012096">
          <w:rPr>
            <w:rFonts w:asciiTheme="minorHAnsi" w:eastAsiaTheme="minorEastAsia" w:hAnsiTheme="minorHAnsi" w:cstheme="minorBidi"/>
            <w:noProof/>
            <w:sz w:val="22"/>
            <w:lang w:eastAsia="de-DE"/>
          </w:rPr>
          <w:tab/>
        </w:r>
        <w:r w:rsidR="00012096" w:rsidRPr="00F23BDE">
          <w:rPr>
            <w:rStyle w:val="Hyperlink"/>
            <w:noProof/>
          </w:rPr>
          <w:t>Bibliography</w:t>
        </w:r>
        <w:r w:rsidR="00012096">
          <w:rPr>
            <w:noProof/>
            <w:webHidden/>
          </w:rPr>
          <w:tab/>
        </w:r>
        <w:r w:rsidR="00012096">
          <w:rPr>
            <w:noProof/>
            <w:webHidden/>
          </w:rPr>
          <w:fldChar w:fldCharType="begin"/>
        </w:r>
        <w:r w:rsidR="00012096">
          <w:rPr>
            <w:noProof/>
            <w:webHidden/>
          </w:rPr>
          <w:instrText xml:space="preserve"> PAGEREF _Toc137066380 \h </w:instrText>
        </w:r>
        <w:r w:rsidR="00012096">
          <w:rPr>
            <w:noProof/>
            <w:webHidden/>
          </w:rPr>
        </w:r>
        <w:r w:rsidR="00012096">
          <w:rPr>
            <w:noProof/>
            <w:webHidden/>
          </w:rPr>
          <w:fldChar w:fldCharType="separate"/>
        </w:r>
        <w:r w:rsidR="004A5596">
          <w:rPr>
            <w:noProof/>
            <w:webHidden/>
          </w:rPr>
          <w:t>29</w:t>
        </w:r>
        <w:r w:rsidR="00012096">
          <w:rPr>
            <w:noProof/>
            <w:webHidden/>
          </w:rPr>
          <w:fldChar w:fldCharType="end"/>
        </w:r>
      </w:hyperlink>
    </w:p>
    <w:p w14:paraId="65C645AA" w14:textId="5A700112" w:rsidR="00F82653" w:rsidRDefault="00F82653" w:rsidP="000C2DC7">
      <w:pPr>
        <w:jc w:val="both"/>
      </w:pPr>
      <w:r>
        <w:fldChar w:fldCharType="end"/>
      </w:r>
    </w:p>
    <w:p w14:paraId="3A80B6D3" w14:textId="77777777" w:rsidR="00D34894" w:rsidRDefault="00D34894" w:rsidP="000C2DC7">
      <w:pPr>
        <w:jc w:val="both"/>
        <w:rPr>
          <w:rFonts w:eastAsiaTheme="majorEastAsia" w:cstheme="majorBidi"/>
          <w:sz w:val="32"/>
          <w:szCs w:val="26"/>
        </w:rPr>
      </w:pPr>
    </w:p>
    <w:p w14:paraId="2C093360" w14:textId="77777777" w:rsidR="00D34894" w:rsidRDefault="00D34894" w:rsidP="000C2DC7">
      <w:pPr>
        <w:jc w:val="both"/>
        <w:rPr>
          <w:rFonts w:eastAsiaTheme="majorEastAsia" w:cstheme="majorBidi"/>
          <w:sz w:val="32"/>
          <w:szCs w:val="26"/>
        </w:rPr>
      </w:pPr>
    </w:p>
    <w:p w14:paraId="6ED3485B" w14:textId="77777777" w:rsidR="00D34894" w:rsidRDefault="00D34894" w:rsidP="000C2DC7">
      <w:pPr>
        <w:jc w:val="both"/>
        <w:rPr>
          <w:rFonts w:eastAsiaTheme="majorEastAsia" w:cstheme="majorBidi"/>
          <w:sz w:val="32"/>
          <w:szCs w:val="26"/>
        </w:rPr>
      </w:pPr>
    </w:p>
    <w:p w14:paraId="6DC90B0E" w14:textId="4388B6A2" w:rsidR="009F2010" w:rsidRPr="009F2010" w:rsidRDefault="009F2010" w:rsidP="000C2DC7">
      <w:pPr>
        <w:jc w:val="both"/>
        <w:rPr>
          <w:rFonts w:eastAsiaTheme="majorEastAsia" w:cstheme="majorBidi"/>
          <w:sz w:val="32"/>
          <w:szCs w:val="26"/>
        </w:rPr>
      </w:pPr>
      <w:r w:rsidRPr="009F2010">
        <w:rPr>
          <w:rFonts w:eastAsiaTheme="majorEastAsia" w:cstheme="majorBidi"/>
          <w:sz w:val="32"/>
          <w:szCs w:val="26"/>
        </w:rPr>
        <w:lastRenderedPageBreak/>
        <w:t>F</w:t>
      </w:r>
      <w:r>
        <w:rPr>
          <w:rFonts w:eastAsiaTheme="majorEastAsia" w:cstheme="majorBidi"/>
          <w:sz w:val="32"/>
          <w:szCs w:val="26"/>
        </w:rPr>
        <w:t>igures</w:t>
      </w:r>
    </w:p>
    <w:p w14:paraId="532C76F3" w14:textId="5A6D8814" w:rsidR="00012096" w:rsidRDefault="00C07C53">
      <w:pPr>
        <w:pStyle w:val="Abbildungsverzeichnis"/>
        <w:tabs>
          <w:tab w:val="right" w:leader="dot" w:pos="9628"/>
        </w:tabs>
        <w:rPr>
          <w:rFonts w:asciiTheme="minorHAnsi" w:eastAsiaTheme="minorEastAsia" w:hAnsiTheme="minorHAnsi" w:cstheme="minorBidi"/>
          <w:noProof/>
          <w:sz w:val="22"/>
          <w:lang w:eastAsia="de-DE"/>
        </w:rPr>
      </w:pPr>
      <w:r>
        <w:fldChar w:fldCharType="begin"/>
      </w:r>
      <w:r>
        <w:instrText xml:space="preserve"> TOC \h \z \c "Figure" </w:instrText>
      </w:r>
      <w:r>
        <w:fldChar w:fldCharType="separate"/>
      </w:r>
      <w:hyperlink r:id="rId20" w:anchor="_Toc137066707" w:history="1">
        <w:r w:rsidR="00012096" w:rsidRPr="00FE433A">
          <w:rPr>
            <w:rStyle w:val="Hyperlink"/>
            <w:noProof/>
            <w:lang w:val="en-GB"/>
          </w:rPr>
          <w:t>Figure 1: Example view of the configuration overview page for Tomcat deployment</w:t>
        </w:r>
        <w:r w:rsidR="00012096">
          <w:rPr>
            <w:noProof/>
            <w:webHidden/>
          </w:rPr>
          <w:tab/>
        </w:r>
        <w:r w:rsidR="00012096">
          <w:rPr>
            <w:noProof/>
            <w:webHidden/>
          </w:rPr>
          <w:fldChar w:fldCharType="begin"/>
        </w:r>
        <w:r w:rsidR="00012096">
          <w:rPr>
            <w:noProof/>
            <w:webHidden/>
          </w:rPr>
          <w:instrText xml:space="preserve"> PAGEREF _Toc137066707 \h </w:instrText>
        </w:r>
        <w:r w:rsidR="00012096">
          <w:rPr>
            <w:noProof/>
            <w:webHidden/>
          </w:rPr>
        </w:r>
        <w:r w:rsidR="00012096">
          <w:rPr>
            <w:noProof/>
            <w:webHidden/>
          </w:rPr>
          <w:fldChar w:fldCharType="separate"/>
        </w:r>
        <w:r w:rsidR="004A5596">
          <w:rPr>
            <w:noProof/>
            <w:webHidden/>
          </w:rPr>
          <w:t>9</w:t>
        </w:r>
        <w:r w:rsidR="00012096">
          <w:rPr>
            <w:noProof/>
            <w:webHidden/>
          </w:rPr>
          <w:fldChar w:fldCharType="end"/>
        </w:r>
      </w:hyperlink>
    </w:p>
    <w:p w14:paraId="4D099D29" w14:textId="77777777" w:rsidR="00012096" w:rsidRDefault="00C07C53" w:rsidP="009F2010">
      <w:pPr>
        <w:jc w:val="both"/>
      </w:pPr>
      <w:r>
        <w:fldChar w:fldCharType="end"/>
      </w:r>
    </w:p>
    <w:p w14:paraId="38D9ADE9" w14:textId="04D07AF4" w:rsidR="009F2010" w:rsidRDefault="009F2010" w:rsidP="009F2010">
      <w:pPr>
        <w:jc w:val="both"/>
        <w:rPr>
          <w:rFonts w:eastAsiaTheme="majorEastAsia" w:cstheme="majorBidi"/>
          <w:sz w:val="32"/>
          <w:szCs w:val="26"/>
        </w:rPr>
      </w:pPr>
      <w:r>
        <w:rPr>
          <w:rFonts w:eastAsiaTheme="majorEastAsia" w:cstheme="majorBidi"/>
          <w:sz w:val="32"/>
          <w:szCs w:val="26"/>
        </w:rPr>
        <w:t>Tables</w:t>
      </w:r>
    </w:p>
    <w:p w14:paraId="2CBE4665" w14:textId="04DE8BD6" w:rsidR="00012096" w:rsidRDefault="00012096">
      <w:pPr>
        <w:pStyle w:val="Abbildungsverzeichnis"/>
        <w:tabs>
          <w:tab w:val="right" w:leader="dot" w:pos="9628"/>
        </w:tabs>
        <w:rPr>
          <w:rFonts w:asciiTheme="minorHAnsi" w:eastAsiaTheme="minorEastAsia" w:hAnsiTheme="minorHAnsi" w:cstheme="minorBidi"/>
          <w:noProof/>
          <w:sz w:val="22"/>
          <w:lang w:eastAsia="de-DE"/>
        </w:rPr>
      </w:pPr>
      <w:r>
        <w:rPr>
          <w:rFonts w:eastAsiaTheme="majorEastAsia" w:cstheme="majorBidi"/>
          <w:sz w:val="32"/>
          <w:szCs w:val="26"/>
        </w:rPr>
        <w:fldChar w:fldCharType="begin"/>
      </w:r>
      <w:r>
        <w:rPr>
          <w:rFonts w:eastAsiaTheme="majorEastAsia" w:cstheme="majorBidi"/>
          <w:sz w:val="32"/>
          <w:szCs w:val="26"/>
        </w:rPr>
        <w:instrText xml:space="preserve"> TOC \h \z \c "Table" </w:instrText>
      </w:r>
      <w:r>
        <w:rPr>
          <w:rFonts w:eastAsiaTheme="majorEastAsia" w:cstheme="majorBidi"/>
          <w:sz w:val="32"/>
          <w:szCs w:val="26"/>
        </w:rPr>
        <w:fldChar w:fldCharType="separate"/>
      </w:r>
      <w:hyperlink w:anchor="_Toc137066702" w:history="1">
        <w:r w:rsidRPr="00ED6CD9">
          <w:rPr>
            <w:rStyle w:val="Hyperlink"/>
            <w:noProof/>
          </w:rPr>
          <w:t>Table 1: Document history</w:t>
        </w:r>
        <w:r>
          <w:rPr>
            <w:noProof/>
            <w:webHidden/>
          </w:rPr>
          <w:tab/>
        </w:r>
        <w:r>
          <w:rPr>
            <w:noProof/>
            <w:webHidden/>
          </w:rPr>
          <w:fldChar w:fldCharType="begin"/>
        </w:r>
        <w:r>
          <w:rPr>
            <w:noProof/>
            <w:webHidden/>
          </w:rPr>
          <w:instrText xml:space="preserve"> PAGEREF _Toc137066702 \h </w:instrText>
        </w:r>
        <w:r>
          <w:rPr>
            <w:noProof/>
            <w:webHidden/>
          </w:rPr>
        </w:r>
        <w:r>
          <w:rPr>
            <w:noProof/>
            <w:webHidden/>
          </w:rPr>
          <w:fldChar w:fldCharType="separate"/>
        </w:r>
        <w:r w:rsidR="004A5596">
          <w:rPr>
            <w:noProof/>
            <w:webHidden/>
          </w:rPr>
          <w:t>2</w:t>
        </w:r>
        <w:r>
          <w:rPr>
            <w:noProof/>
            <w:webHidden/>
          </w:rPr>
          <w:fldChar w:fldCharType="end"/>
        </w:r>
      </w:hyperlink>
    </w:p>
    <w:p w14:paraId="1A9F4EA9" w14:textId="370A4DB2" w:rsidR="00012096" w:rsidRDefault="00FF7E70">
      <w:pPr>
        <w:pStyle w:val="Abbildungsverzeichnis"/>
        <w:tabs>
          <w:tab w:val="right" w:leader="dot" w:pos="9628"/>
        </w:tabs>
        <w:rPr>
          <w:rFonts w:asciiTheme="minorHAnsi" w:eastAsiaTheme="minorEastAsia" w:hAnsiTheme="minorHAnsi" w:cstheme="minorBidi"/>
          <w:noProof/>
          <w:sz w:val="22"/>
          <w:lang w:eastAsia="de-DE"/>
        </w:rPr>
      </w:pPr>
      <w:hyperlink w:anchor="_Toc137066703" w:history="1">
        <w:r w:rsidR="00012096" w:rsidRPr="00ED6CD9">
          <w:rPr>
            <w:rStyle w:val="Hyperlink"/>
            <w:noProof/>
            <w:lang w:val="en-GB"/>
          </w:rPr>
          <w:t>Table 2: Command line options for calling the tool on the CLI</w:t>
        </w:r>
        <w:r w:rsidR="00012096">
          <w:rPr>
            <w:noProof/>
            <w:webHidden/>
          </w:rPr>
          <w:tab/>
        </w:r>
        <w:r w:rsidR="00012096">
          <w:rPr>
            <w:noProof/>
            <w:webHidden/>
          </w:rPr>
          <w:fldChar w:fldCharType="begin"/>
        </w:r>
        <w:r w:rsidR="00012096">
          <w:rPr>
            <w:noProof/>
            <w:webHidden/>
          </w:rPr>
          <w:instrText xml:space="preserve"> PAGEREF _Toc137066703 \h </w:instrText>
        </w:r>
        <w:r w:rsidR="00012096">
          <w:rPr>
            <w:noProof/>
            <w:webHidden/>
          </w:rPr>
        </w:r>
        <w:r w:rsidR="00012096">
          <w:rPr>
            <w:noProof/>
            <w:webHidden/>
          </w:rPr>
          <w:fldChar w:fldCharType="separate"/>
        </w:r>
        <w:r w:rsidR="004A5596">
          <w:rPr>
            <w:noProof/>
            <w:webHidden/>
          </w:rPr>
          <w:t>14</w:t>
        </w:r>
        <w:r w:rsidR="00012096">
          <w:rPr>
            <w:noProof/>
            <w:webHidden/>
          </w:rPr>
          <w:fldChar w:fldCharType="end"/>
        </w:r>
      </w:hyperlink>
    </w:p>
    <w:p w14:paraId="6C99652F" w14:textId="215364C2" w:rsidR="00012096" w:rsidRDefault="00FF7E70">
      <w:pPr>
        <w:pStyle w:val="Abbildungsverzeichnis"/>
        <w:tabs>
          <w:tab w:val="right" w:leader="dot" w:pos="9628"/>
        </w:tabs>
        <w:rPr>
          <w:rFonts w:asciiTheme="minorHAnsi" w:eastAsiaTheme="minorEastAsia" w:hAnsiTheme="minorHAnsi" w:cstheme="minorBidi"/>
          <w:noProof/>
          <w:sz w:val="22"/>
          <w:lang w:eastAsia="de-DE"/>
        </w:rPr>
      </w:pPr>
      <w:hyperlink w:anchor="_Toc137066704" w:history="1">
        <w:r w:rsidR="00012096" w:rsidRPr="00ED6CD9">
          <w:rPr>
            <w:rStyle w:val="Hyperlink"/>
            <w:noProof/>
          </w:rPr>
          <w:t>Table 3: Positioning of data contents in web service requests</w:t>
        </w:r>
        <w:r w:rsidR="00012096">
          <w:rPr>
            <w:noProof/>
            <w:webHidden/>
          </w:rPr>
          <w:tab/>
        </w:r>
        <w:r w:rsidR="00012096">
          <w:rPr>
            <w:noProof/>
            <w:webHidden/>
          </w:rPr>
          <w:fldChar w:fldCharType="begin"/>
        </w:r>
        <w:r w:rsidR="00012096">
          <w:rPr>
            <w:noProof/>
            <w:webHidden/>
          </w:rPr>
          <w:instrText xml:space="preserve"> PAGEREF _Toc137066704 \h </w:instrText>
        </w:r>
        <w:r w:rsidR="00012096">
          <w:rPr>
            <w:noProof/>
            <w:webHidden/>
          </w:rPr>
        </w:r>
        <w:r w:rsidR="00012096">
          <w:rPr>
            <w:noProof/>
            <w:webHidden/>
          </w:rPr>
          <w:fldChar w:fldCharType="separate"/>
        </w:r>
        <w:r w:rsidR="004A5596">
          <w:rPr>
            <w:noProof/>
            <w:webHidden/>
          </w:rPr>
          <w:t>16</w:t>
        </w:r>
        <w:r w:rsidR="00012096">
          <w:rPr>
            <w:noProof/>
            <w:webHidden/>
          </w:rPr>
          <w:fldChar w:fldCharType="end"/>
        </w:r>
      </w:hyperlink>
    </w:p>
    <w:p w14:paraId="53CBBA54" w14:textId="174D17B5" w:rsidR="00012096" w:rsidRDefault="00FF7E70">
      <w:pPr>
        <w:pStyle w:val="Abbildungsverzeichnis"/>
        <w:tabs>
          <w:tab w:val="right" w:leader="dot" w:pos="9628"/>
        </w:tabs>
        <w:rPr>
          <w:rFonts w:asciiTheme="minorHAnsi" w:eastAsiaTheme="minorEastAsia" w:hAnsiTheme="minorHAnsi" w:cstheme="minorBidi"/>
          <w:noProof/>
          <w:sz w:val="22"/>
          <w:lang w:eastAsia="de-DE"/>
        </w:rPr>
      </w:pPr>
      <w:hyperlink w:anchor="_Toc137066705" w:history="1">
        <w:r w:rsidR="00012096" w:rsidRPr="00ED6CD9">
          <w:rPr>
            <w:rStyle w:val="Hyperlink"/>
            <w:noProof/>
          </w:rPr>
          <w:t>Table 4: Keywords and Abbreviations</w:t>
        </w:r>
        <w:r w:rsidR="00012096">
          <w:rPr>
            <w:noProof/>
            <w:webHidden/>
          </w:rPr>
          <w:tab/>
        </w:r>
        <w:r w:rsidR="00012096">
          <w:rPr>
            <w:noProof/>
            <w:webHidden/>
          </w:rPr>
          <w:fldChar w:fldCharType="begin"/>
        </w:r>
        <w:r w:rsidR="00012096">
          <w:rPr>
            <w:noProof/>
            <w:webHidden/>
          </w:rPr>
          <w:instrText xml:space="preserve"> PAGEREF _Toc137066705 \h </w:instrText>
        </w:r>
        <w:r w:rsidR="00012096">
          <w:rPr>
            <w:noProof/>
            <w:webHidden/>
          </w:rPr>
        </w:r>
        <w:r w:rsidR="00012096">
          <w:rPr>
            <w:noProof/>
            <w:webHidden/>
          </w:rPr>
          <w:fldChar w:fldCharType="separate"/>
        </w:r>
        <w:r w:rsidR="004A5596">
          <w:rPr>
            <w:noProof/>
            <w:webHidden/>
          </w:rPr>
          <w:t>28</w:t>
        </w:r>
        <w:r w:rsidR="00012096">
          <w:rPr>
            <w:noProof/>
            <w:webHidden/>
          </w:rPr>
          <w:fldChar w:fldCharType="end"/>
        </w:r>
      </w:hyperlink>
    </w:p>
    <w:p w14:paraId="4F95B6B7" w14:textId="6C3AF462" w:rsidR="009F2010" w:rsidRPr="009F2010" w:rsidRDefault="00012096" w:rsidP="009F2010">
      <w:pPr>
        <w:jc w:val="both"/>
        <w:rPr>
          <w:rFonts w:eastAsiaTheme="majorEastAsia" w:cstheme="majorBidi"/>
          <w:sz w:val="32"/>
          <w:szCs w:val="26"/>
        </w:rPr>
      </w:pPr>
      <w:r>
        <w:rPr>
          <w:rFonts w:eastAsiaTheme="majorEastAsia" w:cstheme="majorBidi"/>
          <w:sz w:val="32"/>
          <w:szCs w:val="26"/>
        </w:rPr>
        <w:fldChar w:fldCharType="end"/>
      </w:r>
    </w:p>
    <w:p w14:paraId="026B75AF" w14:textId="1A8352F4" w:rsidR="00A56AA0" w:rsidRDefault="00A56AA0" w:rsidP="000C2DC7">
      <w:pPr>
        <w:jc w:val="both"/>
      </w:pPr>
    </w:p>
    <w:p w14:paraId="6F8E75C4" w14:textId="77777777" w:rsidR="00A56AA0" w:rsidRDefault="00A56AA0" w:rsidP="000C2DC7">
      <w:pPr>
        <w:jc w:val="both"/>
      </w:pPr>
    </w:p>
    <w:p w14:paraId="4748CD13" w14:textId="77777777" w:rsidR="00A56AA0" w:rsidRDefault="00A56AA0" w:rsidP="000C2DC7">
      <w:pPr>
        <w:pStyle w:val="Abschnittswechsel"/>
        <w:jc w:val="both"/>
      </w:pPr>
    </w:p>
    <w:p w14:paraId="4EF03FD2" w14:textId="77777777" w:rsidR="00A5198F" w:rsidRDefault="00A5198F" w:rsidP="000C2DC7">
      <w:pPr>
        <w:pStyle w:val="Abschnittswechsel"/>
        <w:jc w:val="both"/>
        <w:sectPr w:rsidR="00A5198F" w:rsidSect="00F877E1">
          <w:headerReference w:type="first" r:id="rId21"/>
          <w:type w:val="continuous"/>
          <w:pgSz w:w="11906" w:h="16838" w:code="9"/>
          <w:pgMar w:top="1134" w:right="1134" w:bottom="1134" w:left="1134" w:header="567" w:footer="567" w:gutter="0"/>
          <w:cols w:space="708"/>
          <w:formProt w:val="0"/>
          <w:titlePg/>
          <w:docGrid w:linePitch="360"/>
        </w:sectPr>
      </w:pPr>
    </w:p>
    <w:p w14:paraId="71CD4709" w14:textId="77777777" w:rsidR="00A56AA0" w:rsidRDefault="00A56AA0" w:rsidP="000C2DC7">
      <w:pPr>
        <w:pStyle w:val="Abschnittswechsel"/>
        <w:jc w:val="both"/>
        <w:sectPr w:rsidR="00A56AA0" w:rsidSect="00F877E1">
          <w:type w:val="continuous"/>
          <w:pgSz w:w="11906" w:h="16838" w:code="9"/>
          <w:pgMar w:top="1134" w:right="1134" w:bottom="1134" w:left="1134" w:header="567" w:footer="567" w:gutter="0"/>
          <w:cols w:space="708"/>
          <w:titlePg/>
          <w:docGrid w:linePitch="360"/>
        </w:sectPr>
      </w:pPr>
    </w:p>
    <w:p w14:paraId="6B2B05C0" w14:textId="77777777" w:rsidR="00A5198F" w:rsidRDefault="00A5198F" w:rsidP="000C2DC7">
      <w:pPr>
        <w:jc w:val="both"/>
        <w:sectPr w:rsidR="00A5198F" w:rsidSect="00F877E1">
          <w:type w:val="continuous"/>
          <w:pgSz w:w="11906" w:h="16838" w:code="9"/>
          <w:pgMar w:top="1134" w:right="1134" w:bottom="1134" w:left="1134" w:header="567" w:footer="567" w:gutter="0"/>
          <w:cols w:space="708"/>
          <w:formProt w:val="0"/>
          <w:titlePg/>
          <w:docGrid w:linePitch="360"/>
        </w:sectPr>
      </w:pPr>
    </w:p>
    <w:p w14:paraId="6C887CBA" w14:textId="77777777" w:rsidR="00A820FB" w:rsidRPr="00A820FB" w:rsidRDefault="00A820FB" w:rsidP="000C2DC7">
      <w:pPr>
        <w:pStyle w:val="berschrift1"/>
        <w:jc w:val="both"/>
      </w:pPr>
      <w:bookmarkStart w:id="5" w:name="_Toc24735323"/>
      <w:bookmarkStart w:id="6" w:name="_Toc24636599"/>
      <w:bookmarkStart w:id="7" w:name="_Toc24636521"/>
      <w:bookmarkStart w:id="8" w:name="_Toc26807575"/>
      <w:bookmarkStart w:id="9" w:name="_Toc135919949"/>
      <w:bookmarkStart w:id="10" w:name="_Toc137066349"/>
      <w:r w:rsidRPr="00A820FB">
        <w:lastRenderedPageBreak/>
        <w:t>Introduction</w:t>
      </w:r>
      <w:bookmarkEnd w:id="5"/>
      <w:bookmarkEnd w:id="6"/>
      <w:bookmarkEnd w:id="7"/>
      <w:bookmarkEnd w:id="8"/>
      <w:bookmarkEnd w:id="9"/>
      <w:bookmarkEnd w:id="10"/>
    </w:p>
    <w:p w14:paraId="4B25CDA7" w14:textId="77777777" w:rsidR="00A820FB" w:rsidRPr="00A820FB" w:rsidRDefault="00A820FB" w:rsidP="000C2DC7">
      <w:pPr>
        <w:pStyle w:val="berschrift2"/>
        <w:jc w:val="both"/>
      </w:pPr>
      <w:bookmarkStart w:id="11" w:name="_Ref34393843"/>
      <w:bookmarkStart w:id="12" w:name="_Toc135919950"/>
      <w:bookmarkStart w:id="13" w:name="_Toc137066350"/>
      <w:r w:rsidRPr="00A820FB">
        <w:t>O</w:t>
      </w:r>
      <w:bookmarkStart w:id="14" w:name="_Hlk137066065"/>
      <w:r w:rsidRPr="00A820FB">
        <w:t>verview</w:t>
      </w:r>
      <w:bookmarkEnd w:id="11"/>
      <w:bookmarkEnd w:id="12"/>
      <w:bookmarkEnd w:id="13"/>
      <w:bookmarkEnd w:id="14"/>
    </w:p>
    <w:p w14:paraId="044F50AB" w14:textId="77777777" w:rsidR="00A820FB" w:rsidRPr="00A820FB" w:rsidRDefault="00A820FB" w:rsidP="000C2DC7">
      <w:pPr>
        <w:jc w:val="both"/>
        <w:rPr>
          <w:lang w:val="en-GB"/>
        </w:rPr>
      </w:pPr>
    </w:p>
    <w:p w14:paraId="71D67128" w14:textId="77777777" w:rsidR="00A820FB" w:rsidRPr="00A820FB" w:rsidRDefault="00A820FB" w:rsidP="000C2DC7">
      <w:pPr>
        <w:jc w:val="both"/>
        <w:rPr>
          <w:lang w:val="en-GB"/>
        </w:rPr>
      </w:pPr>
      <w:r w:rsidRPr="00A820FB">
        <w:rPr>
          <w:lang w:val="en-GB"/>
        </w:rPr>
        <w:t xml:space="preserve">Algorithms used for signatures compliant to [ETSI_EN_319_102-1] are applicable to create eIDAS qualified electronic signatures, seals and timestamps [eIDAS] for a limited period of time only. The exact periods are continually changing and can be found, e.g. in [ETSI_TS_119_312]. </w:t>
      </w:r>
    </w:p>
    <w:p w14:paraId="4ABFFED8" w14:textId="77777777" w:rsidR="00A820FB" w:rsidRPr="00A820FB" w:rsidRDefault="00A820FB" w:rsidP="000C2DC7">
      <w:pPr>
        <w:jc w:val="both"/>
        <w:rPr>
          <w:lang w:val="en-GB"/>
        </w:rPr>
      </w:pPr>
      <w:r w:rsidRPr="00A820FB">
        <w:rPr>
          <w:lang w:val="en-GB"/>
        </w:rPr>
        <w:t>Preservation systems are used in order to prolong the legal implications of the aging signatures, seals, and timestamps over an arbitrarily long period of time, i.e. the algorithms initially used are refreshed in a specific manner involving hash-trees and timestamps pursuant to [RFC4998].</w:t>
      </w:r>
    </w:p>
    <w:p w14:paraId="42A0934A" w14:textId="77777777" w:rsidR="00A820FB" w:rsidRPr="00A820FB" w:rsidRDefault="00A820FB" w:rsidP="000C2DC7">
      <w:pPr>
        <w:jc w:val="both"/>
        <w:rPr>
          <w:lang w:val="en-GB"/>
        </w:rPr>
      </w:pPr>
      <w:r w:rsidRPr="00A820FB">
        <w:rPr>
          <w:lang w:val="en-GB"/>
        </w:rPr>
        <w:t xml:space="preserve">This tool aims at verifying the technical evidence records (ERS – Evidence Record Syntax) according to [RFC4998] associated with an (L)XAIP, i.e. (logical) XML-formatted Archival Information Package, with a unique Archive Object ID (AOID). To achieve this, the </w:t>
      </w:r>
      <w:r w:rsidRPr="004A5596">
        <w:rPr>
          <w:rFonts w:ascii="Courier New" w:hAnsi="Courier New" w:cs="Courier New"/>
          <w:lang w:val="en-GB"/>
        </w:rPr>
        <w:t>ERVerifyTool</w:t>
      </w:r>
      <w:r w:rsidRPr="00A820FB">
        <w:rPr>
          <w:lang w:val="en-GB"/>
        </w:rPr>
        <w:t xml:space="preserve"> verifies the partial Merkle hash-tree and sends a validation request for the timestamp via an eCard compatible interface [TR-ESOR-E] to a validation component</w:t>
      </w:r>
      <w:r w:rsidRPr="00A820FB">
        <w:footnoteReference w:id="2"/>
      </w:r>
      <w:r w:rsidRPr="00A820FB">
        <w:rPr>
          <w:lang w:val="en-GB"/>
        </w:rPr>
        <w:t xml:space="preserve"> to be configured separately.</w:t>
      </w:r>
    </w:p>
    <w:p w14:paraId="253F4A29" w14:textId="77777777" w:rsidR="00A820FB" w:rsidRPr="00A820FB" w:rsidRDefault="00A820FB" w:rsidP="000C2DC7">
      <w:pPr>
        <w:pStyle w:val="berschrift2"/>
        <w:jc w:val="both"/>
      </w:pPr>
      <w:bookmarkStart w:id="15" w:name="_Ref36194646"/>
      <w:bookmarkStart w:id="16" w:name="_Toc135919951"/>
      <w:bookmarkStart w:id="17" w:name="_Toc137066351"/>
      <w:r w:rsidRPr="00A820FB">
        <w:t>Purpose</w:t>
      </w:r>
      <w:bookmarkStart w:id="18" w:name="__RefHeading___Toc6467553"/>
      <w:bookmarkEnd w:id="15"/>
      <w:bookmarkEnd w:id="16"/>
      <w:bookmarkEnd w:id="17"/>
      <w:bookmarkEnd w:id="18"/>
    </w:p>
    <w:p w14:paraId="080CDD4A" w14:textId="77777777" w:rsidR="00A820FB" w:rsidRPr="00A820FB" w:rsidRDefault="00A820FB" w:rsidP="000C2DC7">
      <w:pPr>
        <w:jc w:val="both"/>
        <w:rPr>
          <w:lang w:val="en-GB"/>
        </w:rPr>
      </w:pPr>
      <w:r w:rsidRPr="00A820FB">
        <w:rPr>
          <w:lang w:val="en-GB"/>
        </w:rPr>
        <w:t>This is a tool to verify Evidence Records against protected XAIPs or LXAIPs or binary documents. It complies with [RFC4998], [EN319122-3] and TR-ESOR version 1.3. This tool allows an independent test whether Evidence Records created by a certain product comply with the requirements of [RFC4998], [EN319122-3] and TR-ESOR 1.3, especially [TR-ESOR- ERS] and [TR-ESOR-F], and thus enables interoperability between different TR-ESOR products.</w:t>
      </w:r>
    </w:p>
    <w:p w14:paraId="709223EA" w14:textId="77777777" w:rsidR="00A820FB" w:rsidRPr="00A820FB" w:rsidRDefault="00A820FB" w:rsidP="000C2DC7">
      <w:pPr>
        <w:pStyle w:val="berschrift1"/>
        <w:jc w:val="both"/>
      </w:pPr>
      <w:bookmarkStart w:id="19" w:name="_Toc135919952"/>
      <w:bookmarkStart w:id="20" w:name="_Toc137066352"/>
      <w:r w:rsidRPr="00A820FB">
        <w:lastRenderedPageBreak/>
        <w:t>Legal and other information</w:t>
      </w:r>
      <w:bookmarkEnd w:id="19"/>
      <w:bookmarkEnd w:id="20"/>
    </w:p>
    <w:p w14:paraId="3178C584" w14:textId="77777777" w:rsidR="00A820FB" w:rsidRPr="00A820FB" w:rsidRDefault="00A820FB" w:rsidP="000C2DC7">
      <w:pPr>
        <w:jc w:val="both"/>
        <w:rPr>
          <w:lang w:val="en-GB"/>
        </w:rPr>
      </w:pPr>
      <w:r w:rsidRPr="00A820FB">
        <w:rPr>
          <w:lang w:val="en-GB"/>
        </w:rPr>
        <w:t>Although this product documentation was prepared to the best of our knowledge and with utmost care, it is not possible to completely rule out any mistakes or inaccuracies. We do not assume any legal responsibility or liability for any incorrect information, which may remain or for the consequences of such information. The information contained in this product documentation reflects the current status of development and can be changed without prior notice. Future editions may contain additional information. Technical and typographical errors will be corrected in future editions.</w:t>
      </w:r>
    </w:p>
    <w:p w14:paraId="013E1606" w14:textId="77777777" w:rsidR="00A820FB" w:rsidRPr="00A820FB" w:rsidRDefault="00A820FB" w:rsidP="000C2DC7">
      <w:pPr>
        <w:jc w:val="both"/>
        <w:rPr>
          <w:lang w:val="en-GB"/>
        </w:rPr>
      </w:pPr>
    </w:p>
    <w:p w14:paraId="45DF9914" w14:textId="77777777" w:rsidR="00A820FB" w:rsidRPr="00A820FB" w:rsidRDefault="00A820FB" w:rsidP="000C2DC7">
      <w:pPr>
        <w:jc w:val="both"/>
        <w:rPr>
          <w:lang w:val="en-GB"/>
        </w:rPr>
      </w:pPr>
      <w:r w:rsidRPr="00A820FB">
        <w:rPr>
          <w:lang w:val="en-GB"/>
        </w:rPr>
        <w:t>The ERVerifyTool itself as well as this documentation are provided under the Apache License Version 2.0 which is enclosed in the product source code distribution.</w:t>
      </w:r>
    </w:p>
    <w:p w14:paraId="2E007740" w14:textId="77777777" w:rsidR="00A820FB" w:rsidRPr="00A820FB" w:rsidRDefault="00A820FB" w:rsidP="000C2DC7">
      <w:pPr>
        <w:jc w:val="both"/>
        <w:rPr>
          <w:lang w:val="en-GB"/>
        </w:rPr>
      </w:pPr>
    </w:p>
    <w:p w14:paraId="62EB8F2A" w14:textId="77777777" w:rsidR="00A820FB" w:rsidRPr="00A820FB" w:rsidRDefault="00A820FB" w:rsidP="000C2DC7">
      <w:pPr>
        <w:jc w:val="both"/>
        <w:rPr>
          <w:lang w:val="en-GB"/>
        </w:rPr>
      </w:pPr>
      <w:r w:rsidRPr="00A820FB">
        <w:rPr>
          <w:lang w:val="en-GB"/>
        </w:rPr>
        <w:t>Copyright (c) 2023</w:t>
      </w:r>
    </w:p>
    <w:p w14:paraId="01E031F4" w14:textId="77777777" w:rsidR="00A820FB" w:rsidRPr="00A820FB" w:rsidRDefault="00A820FB" w:rsidP="000C2DC7">
      <w:pPr>
        <w:jc w:val="both"/>
        <w:rPr>
          <w:lang w:val="en-GB"/>
        </w:rPr>
      </w:pPr>
      <w:r w:rsidRPr="00A820FB">
        <w:rPr>
          <w:lang w:val="en-GB"/>
        </w:rPr>
        <w:t>Federal Office for Information Security (BSI),</w:t>
      </w:r>
    </w:p>
    <w:p w14:paraId="10E8FC24" w14:textId="77777777" w:rsidR="00A820FB" w:rsidRPr="00A820FB" w:rsidRDefault="00A820FB" w:rsidP="000C2DC7">
      <w:pPr>
        <w:jc w:val="both"/>
        <w:rPr>
          <w:lang w:val="en-GB"/>
        </w:rPr>
      </w:pPr>
      <w:r w:rsidRPr="00A820FB">
        <w:rPr>
          <w:lang w:val="en-GB"/>
        </w:rPr>
        <w:t>Godesberger Allee 185-189,</w:t>
      </w:r>
    </w:p>
    <w:p w14:paraId="551DA1C8" w14:textId="77777777" w:rsidR="00A820FB" w:rsidRPr="00A820FB" w:rsidRDefault="00A820FB" w:rsidP="000C2DC7">
      <w:pPr>
        <w:jc w:val="both"/>
        <w:rPr>
          <w:lang w:val="en-GB"/>
        </w:rPr>
      </w:pPr>
      <w:r w:rsidRPr="00A820FB">
        <w:rPr>
          <w:lang w:val="en-GB"/>
        </w:rPr>
        <w:t>53175 Bonn, Germany,</w:t>
      </w:r>
    </w:p>
    <w:p w14:paraId="6CD4690B" w14:textId="77777777" w:rsidR="00A820FB" w:rsidRPr="00A820FB" w:rsidRDefault="00A820FB" w:rsidP="000C2DC7">
      <w:pPr>
        <w:jc w:val="both"/>
        <w:rPr>
          <w:lang w:val="en-GB"/>
        </w:rPr>
      </w:pPr>
      <w:r w:rsidRPr="00A820FB">
        <w:rPr>
          <w:lang w:val="en-GB"/>
        </w:rPr>
        <w:t>phone: +49 228 99 9582-0,</w:t>
      </w:r>
    </w:p>
    <w:p w14:paraId="2BCEC0B6" w14:textId="77777777" w:rsidR="00A820FB" w:rsidRPr="004A5596" w:rsidRDefault="00A820FB" w:rsidP="000C2DC7">
      <w:pPr>
        <w:jc w:val="both"/>
      </w:pPr>
      <w:r w:rsidRPr="004A5596">
        <w:t>fax: +49 228 99 9582-5400,</w:t>
      </w:r>
    </w:p>
    <w:p w14:paraId="35C3C761" w14:textId="77777777" w:rsidR="00A820FB" w:rsidRPr="00A820FB" w:rsidRDefault="00A820FB" w:rsidP="000C2DC7">
      <w:pPr>
        <w:jc w:val="both"/>
      </w:pPr>
      <w:r w:rsidRPr="00A820FB">
        <w:t>e-mail: bsi@bsi.bund.de</w:t>
      </w:r>
    </w:p>
    <w:p w14:paraId="32C4B619" w14:textId="77777777" w:rsidR="00A820FB" w:rsidRPr="00A820FB" w:rsidRDefault="00A820FB" w:rsidP="000C2DC7">
      <w:pPr>
        <w:jc w:val="both"/>
      </w:pPr>
    </w:p>
    <w:p w14:paraId="3F8A991A" w14:textId="77777777" w:rsidR="00A820FB" w:rsidRPr="00A820FB" w:rsidRDefault="00A820FB" w:rsidP="000C2DC7">
      <w:pPr>
        <w:jc w:val="both"/>
        <w:rPr>
          <w:lang w:val="en-GB"/>
        </w:rPr>
      </w:pPr>
      <w:r w:rsidRPr="00A820FB">
        <w:rPr>
          <w:lang w:val="en-GB"/>
        </w:rPr>
        <w:t>Licensed under the Apache License, Version 2.0 (the "License"); you may not use this file except in compliance with the License.</w:t>
      </w:r>
    </w:p>
    <w:p w14:paraId="432040E1" w14:textId="77777777" w:rsidR="00A820FB" w:rsidRPr="00A820FB" w:rsidRDefault="00A820FB" w:rsidP="000C2DC7">
      <w:pPr>
        <w:jc w:val="both"/>
        <w:rPr>
          <w:lang w:val="en-GB"/>
        </w:rPr>
      </w:pPr>
    </w:p>
    <w:p w14:paraId="4765C7B0" w14:textId="77777777" w:rsidR="00A820FB" w:rsidRPr="00A820FB" w:rsidRDefault="00A820FB" w:rsidP="000C2DC7">
      <w:pPr>
        <w:jc w:val="both"/>
        <w:rPr>
          <w:lang w:val="en-GB"/>
        </w:rPr>
      </w:pPr>
      <w:r w:rsidRPr="00A820FB">
        <w:rPr>
          <w:lang w:val="en-GB"/>
        </w:rPr>
        <w:t>You may obtain a copy of the License at</w:t>
      </w:r>
    </w:p>
    <w:p w14:paraId="26AA7D83" w14:textId="77777777" w:rsidR="00A820FB" w:rsidRPr="00A820FB" w:rsidRDefault="00A820FB" w:rsidP="000C2DC7">
      <w:pPr>
        <w:jc w:val="both"/>
        <w:rPr>
          <w:lang w:val="en-GB"/>
        </w:rPr>
      </w:pPr>
    </w:p>
    <w:p w14:paraId="759DC482" w14:textId="77777777" w:rsidR="00A820FB" w:rsidRPr="00A820FB" w:rsidRDefault="00A820FB" w:rsidP="000C2DC7">
      <w:pPr>
        <w:jc w:val="both"/>
        <w:rPr>
          <w:lang w:val="en-GB"/>
        </w:rPr>
      </w:pPr>
      <w:r w:rsidRPr="00A820FB">
        <w:rPr>
          <w:lang w:val="en-GB"/>
        </w:rPr>
        <w:t>http://www.apache.org/licenses/LICENSE-2.0</w:t>
      </w:r>
    </w:p>
    <w:p w14:paraId="408898BA" w14:textId="77777777" w:rsidR="00A820FB" w:rsidRPr="00A820FB" w:rsidRDefault="00A820FB" w:rsidP="000C2DC7">
      <w:pPr>
        <w:jc w:val="both"/>
        <w:rPr>
          <w:lang w:val="en-GB"/>
        </w:rPr>
      </w:pPr>
    </w:p>
    <w:p w14:paraId="5357E7D1" w14:textId="77777777" w:rsidR="00A820FB" w:rsidRPr="00A820FB" w:rsidRDefault="00A820FB" w:rsidP="000C2DC7">
      <w:pPr>
        <w:jc w:val="both"/>
        <w:rPr>
          <w:lang w:val="en-GB"/>
        </w:rPr>
      </w:pPr>
      <w:r w:rsidRPr="00A820FB">
        <w:rPr>
          <w:lang w:val="en-GB"/>
        </w:rPr>
        <w:t>Unless required by applicable law or agreed to in writing, software distributed under the License is distributed on an "AS IS" BASIS, WITHOUT WARRANTIES OR CONDITIONS OF ANY KIND, either express or implied.</w:t>
      </w:r>
    </w:p>
    <w:p w14:paraId="6E652B5E" w14:textId="77777777" w:rsidR="00A820FB" w:rsidRPr="00A820FB" w:rsidRDefault="00A820FB" w:rsidP="000C2DC7">
      <w:pPr>
        <w:jc w:val="both"/>
        <w:rPr>
          <w:lang w:val="en-GB"/>
        </w:rPr>
      </w:pPr>
      <w:r w:rsidRPr="00A820FB">
        <w:rPr>
          <w:lang w:val="en-GB"/>
        </w:rPr>
        <w:t>See the License for the specific language governing permissions and limitations under the License.</w:t>
      </w:r>
    </w:p>
    <w:p w14:paraId="3A3DAB50" w14:textId="77777777" w:rsidR="00A820FB" w:rsidRPr="00A820FB" w:rsidRDefault="00A820FB" w:rsidP="000C2DC7">
      <w:pPr>
        <w:pStyle w:val="berschrift1"/>
        <w:jc w:val="both"/>
      </w:pPr>
      <w:bookmarkStart w:id="21" w:name="_Toc135919953"/>
      <w:bookmarkStart w:id="22" w:name="_Toc137066353"/>
      <w:r w:rsidRPr="00A820FB">
        <w:lastRenderedPageBreak/>
        <w:t>Installation</w:t>
      </w:r>
      <w:bookmarkEnd w:id="21"/>
      <w:bookmarkEnd w:id="22"/>
    </w:p>
    <w:p w14:paraId="6AE1E0C5" w14:textId="77777777" w:rsidR="00A820FB" w:rsidRPr="00A820FB" w:rsidRDefault="00A820FB" w:rsidP="000C2DC7">
      <w:pPr>
        <w:pStyle w:val="berschrift2"/>
        <w:jc w:val="both"/>
      </w:pPr>
      <w:bookmarkStart w:id="23" w:name="_Toc135919954"/>
      <w:bookmarkStart w:id="24" w:name="_Toc137066354"/>
      <w:r w:rsidRPr="00A820FB">
        <w:t>Preconditions</w:t>
      </w:r>
      <w:bookmarkEnd w:id="23"/>
      <w:bookmarkEnd w:id="24"/>
    </w:p>
    <w:p w14:paraId="7678D50F" w14:textId="77777777" w:rsidR="00A820FB" w:rsidRPr="00A820FB" w:rsidRDefault="00A820FB" w:rsidP="000C2DC7">
      <w:pPr>
        <w:jc w:val="both"/>
        <w:rPr>
          <w:lang w:val="en-GB"/>
        </w:rPr>
      </w:pPr>
    </w:p>
    <w:p w14:paraId="14928515" w14:textId="77777777" w:rsidR="00A820FB" w:rsidRPr="00A820FB" w:rsidRDefault="00A820FB" w:rsidP="000C2DC7">
      <w:pPr>
        <w:jc w:val="both"/>
        <w:rPr>
          <w:lang w:val="en-GB"/>
        </w:rPr>
      </w:pPr>
      <w:r w:rsidRPr="00A820FB">
        <w:rPr>
          <w:lang w:val="en-GB"/>
        </w:rPr>
        <w:t>The ERVerifyTool is a pure Java application and should be able to run under any Java Version 11 virtual machine. It has been tested on the following operating systems:</w:t>
      </w:r>
    </w:p>
    <w:p w14:paraId="54082801" w14:textId="77777777" w:rsidR="00A820FB" w:rsidRPr="00A820FB" w:rsidRDefault="00A820FB" w:rsidP="000C2DC7">
      <w:pPr>
        <w:pStyle w:val="AufzhlungPunktEbene1"/>
        <w:jc w:val="both"/>
      </w:pPr>
      <w:r w:rsidRPr="00A820FB">
        <w:t>Windows 10</w:t>
      </w:r>
    </w:p>
    <w:p w14:paraId="57F3A31A" w14:textId="77777777" w:rsidR="00A820FB" w:rsidRPr="00A820FB" w:rsidRDefault="00A820FB" w:rsidP="000C2DC7">
      <w:pPr>
        <w:pStyle w:val="AufzhlungPunktEbene1"/>
        <w:jc w:val="both"/>
      </w:pPr>
      <w:r w:rsidRPr="00A820FB">
        <w:t>Ubuntu Linux 20.4</w:t>
      </w:r>
    </w:p>
    <w:p w14:paraId="38C4F623" w14:textId="77777777" w:rsidR="00A820FB" w:rsidRPr="00A820FB" w:rsidRDefault="00A820FB" w:rsidP="000C2DC7">
      <w:pPr>
        <w:jc w:val="both"/>
        <w:rPr>
          <w:lang w:val="en-GB"/>
        </w:rPr>
      </w:pPr>
    </w:p>
    <w:p w14:paraId="77236072" w14:textId="77777777" w:rsidR="00A820FB" w:rsidRPr="00A820FB" w:rsidRDefault="00A820FB" w:rsidP="000C2DC7">
      <w:pPr>
        <w:jc w:val="both"/>
        <w:rPr>
          <w:lang w:val="en-GB"/>
        </w:rPr>
      </w:pPr>
      <w:r w:rsidRPr="00A820FB">
        <w:rPr>
          <w:lang w:val="en-GB"/>
        </w:rPr>
        <w:t>Make sure Java Version 11 in the most recent update (the application was tested on Oracle JDK 11.0.12) is installed on your system. Furthermore, set the JAVA_HOME environment variable to point to your Java installation.</w:t>
      </w:r>
    </w:p>
    <w:p w14:paraId="2337FD69" w14:textId="77777777" w:rsidR="00A820FB" w:rsidRPr="00A820FB" w:rsidRDefault="00A820FB" w:rsidP="000C2DC7">
      <w:pPr>
        <w:jc w:val="both"/>
        <w:rPr>
          <w:lang w:val="en-GB"/>
        </w:rPr>
      </w:pPr>
    </w:p>
    <w:p w14:paraId="360172B2" w14:textId="77777777" w:rsidR="00A820FB" w:rsidRPr="00A820FB" w:rsidRDefault="00A820FB" w:rsidP="000C2DC7">
      <w:pPr>
        <w:jc w:val="both"/>
        <w:rPr>
          <w:lang w:val="en-GB"/>
        </w:rPr>
      </w:pPr>
      <w:r w:rsidRPr="00A820FB">
        <w:rPr>
          <w:lang w:val="en-GB"/>
        </w:rPr>
        <w:t xml:space="preserve">Do not include any out-dated additional libraries into your Java installation. Especially, make sure no application installed a BouncyCastle of version 1.54 or older into the directory </w:t>
      </w:r>
      <w:r w:rsidRPr="00A820FB">
        <w:rPr>
          <w:rFonts w:ascii="Courier New" w:hAnsi="Courier New" w:cs="Courier New"/>
          <w:lang w:val="en-GB"/>
        </w:rPr>
        <w:t>$JAVA_HOME/jre/lib/ext</w:t>
      </w:r>
      <w:r w:rsidRPr="00A820FB">
        <w:rPr>
          <w:lang w:val="en-GB"/>
        </w:rPr>
        <w:t>. Having an outdated BouncyCastle in your class path may cause the application to fail.</w:t>
      </w:r>
    </w:p>
    <w:p w14:paraId="7099F06D" w14:textId="77777777" w:rsidR="00A820FB" w:rsidRPr="00A820FB" w:rsidRDefault="00A820FB" w:rsidP="000C2DC7">
      <w:pPr>
        <w:jc w:val="both"/>
        <w:rPr>
          <w:lang w:val="en-GB"/>
        </w:rPr>
      </w:pPr>
    </w:p>
    <w:p w14:paraId="5CA976AA" w14:textId="77777777" w:rsidR="00A820FB" w:rsidRPr="00A820FB" w:rsidRDefault="00A820FB" w:rsidP="000C2DC7">
      <w:pPr>
        <w:jc w:val="both"/>
        <w:rPr>
          <w:lang w:val="en-GB"/>
        </w:rPr>
      </w:pPr>
      <w:r w:rsidRPr="00A820FB">
        <w:rPr>
          <w:lang w:val="en-GB"/>
        </w:rPr>
        <w:t>For installation and configuration, you will need a text editor and a program to unpack a ZIP archive.</w:t>
      </w:r>
    </w:p>
    <w:p w14:paraId="6C3A3557" w14:textId="77777777" w:rsidR="00A820FB" w:rsidRPr="00A820FB" w:rsidRDefault="00A820FB" w:rsidP="000C2DC7">
      <w:pPr>
        <w:jc w:val="both"/>
        <w:rPr>
          <w:lang w:val="en-GB"/>
        </w:rPr>
      </w:pPr>
    </w:p>
    <w:p w14:paraId="101D45CA" w14:textId="77777777" w:rsidR="00A820FB" w:rsidRPr="00A820FB" w:rsidRDefault="00A820FB" w:rsidP="000C2DC7">
      <w:pPr>
        <w:jc w:val="both"/>
        <w:rPr>
          <w:lang w:val="en-GB"/>
        </w:rPr>
      </w:pPr>
      <w:r w:rsidRPr="00A820FB">
        <w:rPr>
          <w:lang w:val="en-GB"/>
        </w:rPr>
        <w:t>To create an extension of the program, in addition to the preconditions above you will need the following:</w:t>
      </w:r>
    </w:p>
    <w:p w14:paraId="4E0B2189" w14:textId="77777777" w:rsidR="00A820FB" w:rsidRPr="00BD3A25" w:rsidRDefault="00A820FB" w:rsidP="000C2DC7">
      <w:pPr>
        <w:pStyle w:val="AufzhlungPunktEbene1"/>
        <w:jc w:val="both"/>
      </w:pPr>
      <w:r w:rsidRPr="00BD3A25">
        <w:t>Java 11</w:t>
      </w:r>
    </w:p>
    <w:p w14:paraId="1C1265BB" w14:textId="77777777" w:rsidR="00A820FB" w:rsidRPr="00D34894" w:rsidRDefault="00A820FB" w:rsidP="000C2DC7">
      <w:pPr>
        <w:pStyle w:val="AufzhlungPunktEbene1"/>
        <w:jc w:val="both"/>
        <w:rPr>
          <w:lang w:val="en-US"/>
        </w:rPr>
      </w:pPr>
      <w:r w:rsidRPr="00D34894">
        <w:rPr>
          <w:lang w:val="en-US"/>
        </w:rPr>
        <w:t>an appropriate IDE, for instance Eclipse or IntelliJ</w:t>
      </w:r>
    </w:p>
    <w:p w14:paraId="08D56C10" w14:textId="77777777" w:rsidR="00A820FB" w:rsidRPr="00A820FB" w:rsidRDefault="00A820FB" w:rsidP="000C2DC7">
      <w:pPr>
        <w:jc w:val="both"/>
        <w:rPr>
          <w:lang w:val="en-GB"/>
        </w:rPr>
      </w:pPr>
      <w:r w:rsidRPr="00A820FB">
        <w:rPr>
          <w:lang w:val="en-GB"/>
        </w:rPr>
        <w:t>The tool is compiled using the gradle build system, which can be used to get all other required dependencies from public online repositories. The gradle build system does not need to be installed, it can be used through the enclosed wrapper (see README.md for more information).</w:t>
      </w:r>
    </w:p>
    <w:p w14:paraId="7E9F4CF8" w14:textId="77777777" w:rsidR="00A820FB" w:rsidRPr="00BD3A25" w:rsidRDefault="00A820FB" w:rsidP="000C2DC7">
      <w:pPr>
        <w:pStyle w:val="berschrift2"/>
        <w:jc w:val="both"/>
      </w:pPr>
      <w:bookmarkStart w:id="25" w:name="_Ref128639855"/>
      <w:bookmarkStart w:id="26" w:name="_Toc135919955"/>
      <w:bookmarkStart w:id="27" w:name="_Toc137066355"/>
      <w:r w:rsidRPr="00BD3A25">
        <w:t>Build instructions</w:t>
      </w:r>
      <w:bookmarkEnd w:id="25"/>
      <w:bookmarkEnd w:id="26"/>
      <w:bookmarkEnd w:id="27"/>
    </w:p>
    <w:p w14:paraId="4058B7E9" w14:textId="77777777" w:rsidR="00A820FB" w:rsidRPr="00A820FB" w:rsidRDefault="00A820FB" w:rsidP="000C2DC7">
      <w:pPr>
        <w:jc w:val="both"/>
        <w:rPr>
          <w:lang w:val="en-GB"/>
        </w:rPr>
      </w:pPr>
      <w:r w:rsidRPr="00A820FB">
        <w:rPr>
          <w:lang w:val="en-GB"/>
        </w:rPr>
        <w:t xml:space="preserve">The </w:t>
      </w:r>
      <w:r w:rsidRPr="00BD3A25">
        <w:rPr>
          <w:rFonts w:ascii="Courier New" w:hAnsi="Courier New" w:cs="Courier New"/>
          <w:lang w:val="en-GB"/>
        </w:rPr>
        <w:t>ERVerifyTool</w:t>
      </w:r>
      <w:r w:rsidRPr="00A820FB">
        <w:rPr>
          <w:lang w:val="en-GB"/>
        </w:rPr>
        <w:t xml:space="preserve"> is provided as open source software and has to be built from scratch. The source of the </w:t>
      </w:r>
      <w:r w:rsidRPr="00BD3A25">
        <w:rPr>
          <w:rFonts w:ascii="Courier New" w:hAnsi="Courier New" w:cs="Courier New"/>
          <w:lang w:val="en-GB"/>
        </w:rPr>
        <w:t>ERVerifyTool</w:t>
      </w:r>
      <w:r w:rsidRPr="00A820FB">
        <w:rPr>
          <w:lang w:val="en-GB"/>
        </w:rPr>
        <w:t xml:space="preserve"> can be obtained from the corresponding git-repository </w:t>
      </w:r>
      <w:hyperlink r:id="rId22" w:history="1">
        <w:r w:rsidRPr="001A0721">
          <w:rPr>
            <w:rStyle w:val="Hyperlink"/>
            <w:rFonts w:ascii="Courier New" w:hAnsi="Courier New" w:cs="Courier New"/>
            <w:lang w:val="en-US"/>
          </w:rPr>
          <w:t>https://github.com/de-bund-bsi-tr-esor/ERVerifyTool</w:t>
        </w:r>
      </w:hyperlink>
      <w:r w:rsidRPr="00A820FB">
        <w:rPr>
          <w:lang w:val="en-GB"/>
        </w:rPr>
        <w:t xml:space="preserve"> either by downloading a ZIP-package or by using the cloning functionality of the git tool.</w:t>
      </w:r>
    </w:p>
    <w:p w14:paraId="26943C30" w14:textId="03933B32" w:rsidR="00A820FB" w:rsidRPr="00A820FB" w:rsidRDefault="00A820FB" w:rsidP="000C2DC7">
      <w:pPr>
        <w:jc w:val="both"/>
        <w:rPr>
          <w:lang w:val="en-GB"/>
        </w:rPr>
      </w:pPr>
      <w:r w:rsidRPr="00A820FB">
        <w:rPr>
          <w:lang w:val="en-GB"/>
        </w:rPr>
        <w:t xml:space="preserve">In order to build the </w:t>
      </w:r>
      <w:r w:rsidRPr="004A5596">
        <w:rPr>
          <w:rFonts w:ascii="Courier New" w:hAnsi="Courier New" w:cs="Courier New"/>
          <w:lang w:val="en-GB"/>
        </w:rPr>
        <w:t>E</w:t>
      </w:r>
      <w:r w:rsidR="004B3061" w:rsidRPr="004A5596">
        <w:rPr>
          <w:rFonts w:ascii="Courier New" w:hAnsi="Courier New" w:cs="Courier New"/>
          <w:lang w:val="en-GB"/>
        </w:rPr>
        <w:t>R</w:t>
      </w:r>
      <w:r w:rsidRPr="004A5596">
        <w:rPr>
          <w:rFonts w:ascii="Courier New" w:hAnsi="Courier New" w:cs="Courier New"/>
          <w:lang w:val="en-GB"/>
        </w:rPr>
        <w:t>VerifyTool</w:t>
      </w:r>
      <w:r w:rsidRPr="00A820FB">
        <w:rPr>
          <w:lang w:val="en-GB"/>
        </w:rPr>
        <w:t xml:space="preserve"> following several steps have to be performed:</w:t>
      </w:r>
    </w:p>
    <w:p w14:paraId="1FD5CF69" w14:textId="77777777" w:rsidR="00A820FB" w:rsidRPr="00BD3A25" w:rsidRDefault="00A820FB" w:rsidP="002F032C">
      <w:pPr>
        <w:pStyle w:val="Listenabsatz"/>
        <w:numPr>
          <w:ilvl w:val="0"/>
          <w:numId w:val="12"/>
        </w:numPr>
        <w:jc w:val="both"/>
        <w:rPr>
          <w:lang w:val="en-GB"/>
        </w:rPr>
      </w:pPr>
      <w:r w:rsidRPr="00BD3A25">
        <w:rPr>
          <w:lang w:val="en-GB"/>
        </w:rPr>
        <w:t xml:space="preserve">Change to </w:t>
      </w:r>
      <w:r w:rsidRPr="004A5596">
        <w:rPr>
          <w:rFonts w:ascii="Courier New" w:hAnsi="Courier New" w:cs="Courier New"/>
          <w:lang w:val="en-GB"/>
        </w:rPr>
        <w:t>ERVerifyTool</w:t>
      </w:r>
      <w:r w:rsidRPr="00BD3A25">
        <w:rPr>
          <w:lang w:val="en-GB"/>
        </w:rPr>
        <w:t xml:space="preserve"> directory of the sources</w:t>
      </w:r>
    </w:p>
    <w:p w14:paraId="6882BE0B" w14:textId="77777777" w:rsidR="00A820FB" w:rsidRPr="00BD3A25" w:rsidRDefault="00A820FB" w:rsidP="002F032C">
      <w:pPr>
        <w:pStyle w:val="Listenabsatz"/>
        <w:numPr>
          <w:ilvl w:val="0"/>
          <w:numId w:val="12"/>
        </w:numPr>
        <w:jc w:val="both"/>
        <w:rPr>
          <w:lang w:val="en-GB"/>
        </w:rPr>
      </w:pPr>
      <w:r w:rsidRPr="00BD3A25">
        <w:rPr>
          <w:lang w:val="en-GB"/>
        </w:rPr>
        <w:t>Execute following command, depending of the used operating system:</w:t>
      </w:r>
    </w:p>
    <w:p w14:paraId="7AC19019" w14:textId="77777777" w:rsidR="00A820FB" w:rsidRPr="00BD3A25" w:rsidRDefault="00A820FB" w:rsidP="002F032C">
      <w:pPr>
        <w:pStyle w:val="Listenabsatz"/>
        <w:numPr>
          <w:ilvl w:val="0"/>
          <w:numId w:val="13"/>
        </w:numPr>
        <w:jc w:val="both"/>
        <w:rPr>
          <w:lang w:val="en-GB"/>
        </w:rPr>
      </w:pPr>
      <w:r w:rsidRPr="00BD3A25">
        <w:rPr>
          <w:lang w:val="en-GB"/>
        </w:rPr>
        <w:t xml:space="preserve">Windows: </w:t>
      </w:r>
      <w:r w:rsidRPr="00BD3A25">
        <w:rPr>
          <w:rFonts w:ascii="Courier New" w:hAnsi="Courier New" w:cs="Courier New"/>
          <w:lang w:val="en-GB"/>
        </w:rPr>
        <w:t>.\gradlew clean build -Prelease -DskipIntegrationTests</w:t>
      </w:r>
    </w:p>
    <w:p w14:paraId="6EC202B2" w14:textId="77777777" w:rsidR="00A820FB" w:rsidRPr="00BD3A25" w:rsidRDefault="00A820FB" w:rsidP="002F032C">
      <w:pPr>
        <w:pStyle w:val="Listenabsatz"/>
        <w:numPr>
          <w:ilvl w:val="0"/>
          <w:numId w:val="13"/>
        </w:numPr>
        <w:jc w:val="both"/>
        <w:rPr>
          <w:lang w:val="en-GB"/>
        </w:rPr>
      </w:pPr>
      <w:r w:rsidRPr="00BD3A25">
        <w:rPr>
          <w:lang w:val="en-GB"/>
        </w:rPr>
        <w:t xml:space="preserve">Linux: </w:t>
      </w:r>
      <w:r w:rsidRPr="00BD3A25">
        <w:rPr>
          <w:rFonts w:ascii="Courier New" w:hAnsi="Courier New" w:cs="Courier New"/>
          <w:lang w:val="en-GB"/>
        </w:rPr>
        <w:t>./gradlew clean build -Prelease -DskipIntegrationTests</w:t>
      </w:r>
    </w:p>
    <w:p w14:paraId="23EE4AFF" w14:textId="4252A8BB" w:rsidR="00A820FB" w:rsidRPr="00A820FB" w:rsidRDefault="00A820FB" w:rsidP="000C2DC7">
      <w:pPr>
        <w:jc w:val="both"/>
        <w:rPr>
          <w:lang w:val="en-GB"/>
        </w:rPr>
      </w:pPr>
      <w:r w:rsidRPr="00A820FB">
        <w:rPr>
          <w:lang w:val="en-GB"/>
        </w:rPr>
        <w:t xml:space="preserve">The built </w:t>
      </w:r>
      <w:r w:rsidRPr="00BD3A25">
        <w:rPr>
          <w:rFonts w:ascii="Courier New" w:hAnsi="Courier New" w:cs="Courier New"/>
          <w:lang w:val="en-GB"/>
        </w:rPr>
        <w:t>E</w:t>
      </w:r>
      <w:r w:rsidR="004B3061">
        <w:rPr>
          <w:rFonts w:ascii="Courier New" w:hAnsi="Courier New" w:cs="Courier New"/>
          <w:lang w:val="en-GB"/>
        </w:rPr>
        <w:t>R</w:t>
      </w:r>
      <w:r w:rsidRPr="00BD3A25">
        <w:rPr>
          <w:rFonts w:ascii="Courier New" w:hAnsi="Courier New" w:cs="Courier New"/>
          <w:lang w:val="en-GB"/>
        </w:rPr>
        <w:t>VerifyTool</w:t>
      </w:r>
      <w:r w:rsidRPr="00A820FB">
        <w:rPr>
          <w:lang w:val="en-GB"/>
        </w:rPr>
        <w:t xml:space="preserve"> can be found under following paths:</w:t>
      </w:r>
    </w:p>
    <w:p w14:paraId="07BFD482" w14:textId="781FF748" w:rsidR="00A820FB" w:rsidRPr="00BD3A25" w:rsidRDefault="00A820FB" w:rsidP="002F032C">
      <w:pPr>
        <w:pStyle w:val="Listenabsatz"/>
        <w:numPr>
          <w:ilvl w:val="0"/>
          <w:numId w:val="14"/>
        </w:numPr>
        <w:jc w:val="both"/>
        <w:rPr>
          <w:lang w:val="en-GB"/>
        </w:rPr>
      </w:pPr>
      <w:r w:rsidRPr="00BD3A25">
        <w:rPr>
          <w:lang w:val="en-GB"/>
        </w:rPr>
        <w:t xml:space="preserve">as a zip archived distribution file under: </w:t>
      </w:r>
      <w:r w:rsidRPr="004A5596">
        <w:rPr>
          <w:rFonts w:ascii="Courier New" w:hAnsi="Courier New" w:cs="Courier New"/>
          <w:lang w:val="en-GB"/>
        </w:rPr>
        <w:t>ERVerifyTool/all/build/dists/E</w:t>
      </w:r>
      <w:r w:rsidR="004B3061" w:rsidRPr="004A5596">
        <w:rPr>
          <w:rFonts w:ascii="Courier New" w:hAnsi="Courier New" w:cs="Courier New"/>
          <w:lang w:val="en-GB"/>
        </w:rPr>
        <w:t>R</w:t>
      </w:r>
      <w:r w:rsidRPr="004A5596">
        <w:rPr>
          <w:rFonts w:ascii="Courier New" w:hAnsi="Courier New" w:cs="Courier New"/>
          <w:lang w:val="en-GB"/>
        </w:rPr>
        <w:t>VerifyTool-all-*-bin.zip</w:t>
      </w:r>
      <w:r w:rsidRPr="00BD3A25">
        <w:rPr>
          <w:lang w:val="en-GB"/>
        </w:rPr>
        <w:t>, or</w:t>
      </w:r>
    </w:p>
    <w:p w14:paraId="654837B8" w14:textId="77777777" w:rsidR="00A820FB" w:rsidRPr="00BD3A25" w:rsidRDefault="00A820FB" w:rsidP="002F032C">
      <w:pPr>
        <w:pStyle w:val="Listenabsatz"/>
        <w:numPr>
          <w:ilvl w:val="0"/>
          <w:numId w:val="14"/>
        </w:numPr>
        <w:jc w:val="both"/>
        <w:rPr>
          <w:lang w:val="en-GB"/>
        </w:rPr>
      </w:pPr>
      <w:r w:rsidRPr="00BD3A25">
        <w:rPr>
          <w:lang w:val="en-GB"/>
        </w:rPr>
        <w:t xml:space="preserve">as a directory structure under: </w:t>
      </w:r>
      <w:r w:rsidRPr="001A0721">
        <w:rPr>
          <w:rFonts w:ascii="Courier New" w:hAnsi="Courier New" w:cs="Courier New"/>
          <w:lang w:val="en-GB"/>
        </w:rPr>
        <w:t>ERVerifyTool/all/build/install/*</w:t>
      </w:r>
      <w:r w:rsidRPr="00BD3A25">
        <w:rPr>
          <w:lang w:val="en-GB"/>
        </w:rPr>
        <w:t>.</w:t>
      </w:r>
    </w:p>
    <w:p w14:paraId="1E8E8C66" w14:textId="1134E2EC" w:rsidR="00A820FB" w:rsidRPr="00A820FB" w:rsidRDefault="00A820FB" w:rsidP="000C2DC7">
      <w:pPr>
        <w:jc w:val="both"/>
        <w:rPr>
          <w:lang w:val="en-GB"/>
        </w:rPr>
      </w:pPr>
      <w:r w:rsidRPr="00A820FB">
        <w:rPr>
          <w:lang w:val="en-GB"/>
        </w:rPr>
        <w:lastRenderedPageBreak/>
        <w:t>In order to use the tool, the configuration steps have to be performed in advance. Please refer to section </w:t>
      </w:r>
      <w:r w:rsidRPr="00A820FB">
        <w:fldChar w:fldCharType="begin"/>
      </w:r>
      <w:r w:rsidRPr="00A820FB">
        <w:rPr>
          <w:lang w:val="en-GB"/>
        </w:rPr>
        <w:instrText xml:space="preserve"> REF _Ref128639749 \r \h </w:instrText>
      </w:r>
      <w:r w:rsidR="00BD3A25" w:rsidRPr="005E0E23">
        <w:rPr>
          <w:lang w:val="en-GB"/>
        </w:rPr>
        <w:instrText xml:space="preserve"> \* MERGEFORMAT </w:instrText>
      </w:r>
      <w:r w:rsidRPr="00A820FB">
        <w:fldChar w:fldCharType="separate"/>
      </w:r>
      <w:r w:rsidR="004A5596">
        <w:rPr>
          <w:lang w:val="en-GB"/>
        </w:rPr>
        <w:t>4.1</w:t>
      </w:r>
      <w:r w:rsidRPr="00A820FB">
        <w:fldChar w:fldCharType="end"/>
      </w:r>
      <w:r w:rsidRPr="00A820FB">
        <w:rPr>
          <w:lang w:val="en-GB"/>
        </w:rPr>
        <w:t xml:space="preserve"> for further information.</w:t>
      </w:r>
    </w:p>
    <w:p w14:paraId="5DACF6E0" w14:textId="77777777" w:rsidR="00A820FB" w:rsidRPr="005E0E23" w:rsidRDefault="00A820FB" w:rsidP="000C2DC7">
      <w:pPr>
        <w:pStyle w:val="berschrift2"/>
        <w:jc w:val="both"/>
      </w:pPr>
      <w:bookmarkStart w:id="28" w:name="_Ref128640012"/>
      <w:bookmarkStart w:id="29" w:name="_Toc135919956"/>
      <w:bookmarkStart w:id="30" w:name="_Toc137066356"/>
      <w:r w:rsidRPr="005E0E23">
        <w:t>Command Line Application</w:t>
      </w:r>
      <w:bookmarkEnd w:id="28"/>
      <w:bookmarkEnd w:id="29"/>
      <w:bookmarkEnd w:id="30"/>
    </w:p>
    <w:p w14:paraId="4F87D6B3" w14:textId="4D0E1EA5" w:rsidR="00A820FB" w:rsidRPr="00A820FB" w:rsidRDefault="00A820FB" w:rsidP="000C2DC7">
      <w:pPr>
        <w:jc w:val="both"/>
        <w:rPr>
          <w:lang w:val="en-GB"/>
        </w:rPr>
      </w:pPr>
      <w:r w:rsidRPr="00A820FB">
        <w:rPr>
          <w:lang w:val="en-GB"/>
        </w:rPr>
        <w:t xml:space="preserve">After unpacking the distribution ZIP file (c.f. section </w:t>
      </w:r>
      <w:r w:rsidRPr="00A820FB">
        <w:fldChar w:fldCharType="begin"/>
      </w:r>
      <w:r w:rsidRPr="00A820FB">
        <w:rPr>
          <w:lang w:val="en-GB"/>
        </w:rPr>
        <w:instrText xml:space="preserve"> REF _Ref128639855 \r \h </w:instrText>
      </w:r>
      <w:r w:rsidR="00BD3A25" w:rsidRPr="00BD3A25">
        <w:rPr>
          <w:lang w:val="en-GB"/>
        </w:rPr>
        <w:instrText xml:space="preserve"> \* MERGEFORMAT </w:instrText>
      </w:r>
      <w:r w:rsidRPr="00A820FB">
        <w:fldChar w:fldCharType="separate"/>
      </w:r>
      <w:r w:rsidR="004A5596">
        <w:rPr>
          <w:lang w:val="en-GB"/>
        </w:rPr>
        <w:t>3.2</w:t>
      </w:r>
      <w:r w:rsidRPr="00A820FB">
        <w:fldChar w:fldCharType="end"/>
      </w:r>
      <w:r w:rsidRPr="00A820FB">
        <w:rPr>
          <w:lang w:val="en-GB"/>
        </w:rPr>
        <w:t xml:space="preserve">), the command line application does not need any further installation. It is started by calling the script </w:t>
      </w:r>
      <w:r w:rsidRPr="005E0E23">
        <w:rPr>
          <w:rFonts w:ascii="Courier New" w:hAnsi="Courier New" w:cs="Courier New"/>
          <w:lang w:val="en-GB"/>
        </w:rPr>
        <w:t>checktool</w:t>
      </w:r>
      <w:r w:rsidRPr="00A820FB">
        <w:rPr>
          <w:lang w:val="en-GB"/>
        </w:rPr>
        <w:t xml:space="preserve"> (for Linux) or </w:t>
      </w:r>
      <w:r w:rsidRPr="005E0E23">
        <w:rPr>
          <w:rFonts w:ascii="Courier New" w:hAnsi="Courier New" w:cs="Courier New"/>
          <w:lang w:val="en-GB"/>
        </w:rPr>
        <w:t>checktool.cmd</w:t>
      </w:r>
      <w:r w:rsidRPr="00A820FB">
        <w:rPr>
          <w:lang w:val="en-GB"/>
        </w:rPr>
        <w:t xml:space="preserve"> (for Windows), respectively, in the directory </w:t>
      </w:r>
      <w:r w:rsidRPr="001A0721">
        <w:rPr>
          <w:rFonts w:ascii="Courier New" w:hAnsi="Courier New" w:cs="Courier New"/>
          <w:lang w:val="en-GB"/>
        </w:rPr>
        <w:t>ERVerifyTool/cli/bin</w:t>
      </w:r>
      <w:r w:rsidRPr="00A820FB">
        <w:rPr>
          <w:lang w:val="en-GB"/>
        </w:rPr>
        <w:t>.</w:t>
      </w:r>
    </w:p>
    <w:p w14:paraId="29447D60" w14:textId="77777777" w:rsidR="00A820FB" w:rsidRPr="00A820FB" w:rsidRDefault="00A820FB" w:rsidP="000C2DC7">
      <w:pPr>
        <w:jc w:val="both"/>
        <w:rPr>
          <w:lang w:val="en-GB"/>
        </w:rPr>
      </w:pPr>
      <w:r w:rsidRPr="00A820FB">
        <w:rPr>
          <w:lang w:val="en-GB"/>
        </w:rPr>
        <w:t xml:space="preserve">In case of Linux, you may need to make the script executable by calling </w:t>
      </w:r>
      <w:r w:rsidRPr="005E0E23">
        <w:rPr>
          <w:rFonts w:ascii="Courier New" w:hAnsi="Courier New" w:cs="Courier New"/>
          <w:lang w:val="en-GB"/>
        </w:rPr>
        <w:t>chmod u+x checktool</w:t>
      </w:r>
      <w:r w:rsidRPr="00A820FB">
        <w:rPr>
          <w:lang w:val="en-GB"/>
        </w:rPr>
        <w:t>.</w:t>
      </w:r>
    </w:p>
    <w:p w14:paraId="438A9860" w14:textId="5C2924F2" w:rsidR="00A820FB" w:rsidRPr="00A820FB" w:rsidRDefault="00A820FB" w:rsidP="000C2DC7">
      <w:pPr>
        <w:jc w:val="both"/>
        <w:rPr>
          <w:lang w:val="en-GB"/>
        </w:rPr>
      </w:pPr>
      <w:r w:rsidRPr="00A820FB">
        <w:rPr>
          <w:lang w:val="en-GB"/>
        </w:rPr>
        <w:t xml:space="preserve">Before using the application, you have to create a valid configuration. See chapter </w:t>
      </w:r>
      <w:r w:rsidRPr="00A820FB">
        <w:fldChar w:fldCharType="begin"/>
      </w:r>
      <w:r w:rsidRPr="00A820FB">
        <w:rPr>
          <w:lang w:val="en-GB"/>
        </w:rPr>
        <w:instrText xml:space="preserve"> REF _Ref128639941 \r \h </w:instrText>
      </w:r>
      <w:r w:rsidR="00BD3A25">
        <w:instrText xml:space="preserve"> \* MERGEFORMAT </w:instrText>
      </w:r>
      <w:r w:rsidRPr="00A820FB">
        <w:fldChar w:fldCharType="separate"/>
      </w:r>
      <w:r w:rsidR="004A5596">
        <w:rPr>
          <w:lang w:val="en-GB"/>
        </w:rPr>
        <w:t>4.1</w:t>
      </w:r>
      <w:r w:rsidRPr="00A820FB">
        <w:fldChar w:fldCharType="end"/>
      </w:r>
      <w:r w:rsidRPr="00A820FB">
        <w:rPr>
          <w:lang w:val="en-GB"/>
        </w:rPr>
        <w:t xml:space="preserve"> for further details</w:t>
      </w:r>
    </w:p>
    <w:p w14:paraId="3704862C" w14:textId="77777777" w:rsidR="00A820FB" w:rsidRPr="005E0E23" w:rsidRDefault="00A820FB" w:rsidP="000C2DC7">
      <w:pPr>
        <w:pStyle w:val="berschrift2"/>
        <w:jc w:val="both"/>
      </w:pPr>
      <w:bookmarkStart w:id="31" w:name="_Toc135919957"/>
      <w:bookmarkStart w:id="32" w:name="_Toc137066357"/>
      <w:r w:rsidRPr="005E0E23">
        <w:t>Standalone Web Service</w:t>
      </w:r>
      <w:bookmarkEnd w:id="31"/>
      <w:bookmarkEnd w:id="32"/>
    </w:p>
    <w:p w14:paraId="439C2405" w14:textId="17DAE414" w:rsidR="00A820FB" w:rsidRPr="00A820FB" w:rsidRDefault="00A820FB" w:rsidP="000C2DC7">
      <w:pPr>
        <w:jc w:val="both"/>
        <w:rPr>
          <w:lang w:val="en-GB"/>
        </w:rPr>
      </w:pPr>
      <w:r w:rsidRPr="00A820FB">
        <w:rPr>
          <w:lang w:val="en-GB"/>
        </w:rPr>
        <w:t xml:space="preserve">The command line application has to be set up in advance (c.f. section </w:t>
      </w:r>
      <w:r w:rsidRPr="00A820FB">
        <w:fldChar w:fldCharType="begin"/>
      </w:r>
      <w:r w:rsidRPr="00A820FB">
        <w:rPr>
          <w:lang w:val="en-GB"/>
        </w:rPr>
        <w:instrText xml:space="preserve"> REF _Ref128640012 \r \h </w:instrText>
      </w:r>
      <w:r w:rsidR="00BD3A25" w:rsidRPr="00BD3A25">
        <w:rPr>
          <w:lang w:val="en-GB"/>
        </w:rPr>
        <w:instrText xml:space="preserve"> \* MERGEFORMAT </w:instrText>
      </w:r>
      <w:r w:rsidRPr="00A820FB">
        <w:fldChar w:fldCharType="separate"/>
      </w:r>
      <w:r w:rsidR="004A5596">
        <w:rPr>
          <w:lang w:val="en-GB"/>
        </w:rPr>
        <w:t>3.3</w:t>
      </w:r>
      <w:r w:rsidRPr="00A820FB">
        <w:fldChar w:fldCharType="end"/>
      </w:r>
      <w:r w:rsidRPr="00A820FB">
        <w:rPr>
          <w:lang w:val="en-GB"/>
        </w:rPr>
        <w:t xml:space="preserve">). To start the web service, configure the application (c.f. section </w:t>
      </w:r>
      <w:r w:rsidRPr="00A820FB">
        <w:fldChar w:fldCharType="begin"/>
      </w:r>
      <w:r w:rsidRPr="00A820FB">
        <w:rPr>
          <w:lang w:val="en-GB"/>
        </w:rPr>
        <w:instrText xml:space="preserve"> REF _Ref128640144 \r \h </w:instrText>
      </w:r>
      <w:r w:rsidR="00BD3A25" w:rsidRPr="00BD3A25">
        <w:rPr>
          <w:lang w:val="en-GB"/>
        </w:rPr>
        <w:instrText xml:space="preserve"> \* MERGEFORMAT </w:instrText>
      </w:r>
      <w:r w:rsidRPr="00A820FB">
        <w:fldChar w:fldCharType="separate"/>
      </w:r>
      <w:r w:rsidR="004A5596">
        <w:rPr>
          <w:lang w:val="en-GB"/>
        </w:rPr>
        <w:t>4.1</w:t>
      </w:r>
      <w:r w:rsidRPr="00A820FB">
        <w:fldChar w:fldCharType="end"/>
      </w:r>
      <w:r w:rsidRPr="00A820FB">
        <w:rPr>
          <w:lang w:val="en-GB"/>
        </w:rPr>
        <w:t xml:space="preserve">) and call </w:t>
      </w:r>
      <w:r w:rsidRPr="005E0E23">
        <w:rPr>
          <w:rFonts w:ascii="Courier New" w:hAnsi="Courier New" w:cs="Courier New"/>
          <w:lang w:val="en-GB"/>
        </w:rPr>
        <w:t xml:space="preserve">checktool -server -port &lt;PORT&gt; -conf &lt;FILE&gt; </w:t>
      </w:r>
      <w:r w:rsidRPr="00A820FB">
        <w:rPr>
          <w:lang w:val="en-GB"/>
        </w:rPr>
        <w:t xml:space="preserve">where </w:t>
      </w:r>
      <w:r w:rsidRPr="005E0E23">
        <w:rPr>
          <w:rFonts w:ascii="Courier New" w:hAnsi="Courier New" w:cs="Courier New"/>
          <w:lang w:val="en-GB"/>
        </w:rPr>
        <w:t xml:space="preserve">&lt;PORT&gt; </w:t>
      </w:r>
      <w:r w:rsidRPr="00A820FB">
        <w:rPr>
          <w:lang w:val="en-GB"/>
        </w:rPr>
        <w:t xml:space="preserve">is the number of the port to listen on and </w:t>
      </w:r>
      <w:r w:rsidRPr="005E0E23">
        <w:rPr>
          <w:rFonts w:ascii="Courier New" w:hAnsi="Courier New" w:cs="Courier New"/>
          <w:lang w:val="en-GB"/>
        </w:rPr>
        <w:t xml:space="preserve">&lt;FILE&gt; </w:t>
      </w:r>
      <w:r w:rsidRPr="00A820FB">
        <w:rPr>
          <w:lang w:val="en-GB"/>
        </w:rPr>
        <w:t xml:space="preserve">is the name of the configuration file. </w:t>
      </w:r>
    </w:p>
    <w:p w14:paraId="581EAC15" w14:textId="77777777" w:rsidR="00A820FB" w:rsidRPr="00A820FB" w:rsidRDefault="00A820FB" w:rsidP="000C2DC7">
      <w:pPr>
        <w:jc w:val="both"/>
        <w:rPr>
          <w:lang w:val="en-GB"/>
        </w:rPr>
      </w:pPr>
      <w:r w:rsidRPr="00A820FB">
        <w:rPr>
          <w:lang w:val="en-GB"/>
        </w:rPr>
        <w:t xml:space="preserve">With Windows, call </w:t>
      </w:r>
      <w:r w:rsidRPr="005E0E23">
        <w:rPr>
          <w:rFonts w:ascii="Courier New" w:hAnsi="Courier New" w:cs="Courier New"/>
          <w:lang w:val="en-GB"/>
        </w:rPr>
        <w:t>checktool.cmd</w:t>
      </w:r>
      <w:r w:rsidRPr="00A820FB">
        <w:rPr>
          <w:lang w:val="en-GB"/>
        </w:rPr>
        <w:t xml:space="preserve"> with same parameters. Be aware that you need root or administrator privileges, respectively, in case the port is less than 1024.</w:t>
      </w:r>
    </w:p>
    <w:p w14:paraId="2BBC7A6C" w14:textId="77777777" w:rsidR="00A820FB" w:rsidRPr="00D34894" w:rsidRDefault="00A820FB" w:rsidP="000C2DC7">
      <w:pPr>
        <w:pStyle w:val="berschrift3"/>
        <w:jc w:val="both"/>
        <w:rPr>
          <w:lang w:val="en-US"/>
        </w:rPr>
      </w:pPr>
      <w:bookmarkStart w:id="33" w:name="_Toc137066358"/>
      <w:r w:rsidRPr="00D34894">
        <w:rPr>
          <w:lang w:val="en-US"/>
        </w:rPr>
        <w:t>Example of the starting-call in case of windows</w:t>
      </w:r>
      <w:bookmarkEnd w:id="33"/>
    </w:p>
    <w:p w14:paraId="78B13E13" w14:textId="77777777" w:rsidR="00A820FB" w:rsidRPr="00A820FB" w:rsidRDefault="00A820FB" w:rsidP="000C2DC7">
      <w:pPr>
        <w:jc w:val="both"/>
        <w:rPr>
          <w:lang w:val="en-GB"/>
        </w:rPr>
      </w:pPr>
      <w:r w:rsidRPr="00A820FB">
        <w:rPr>
          <w:lang w:val="en-GB"/>
        </w:rPr>
        <w:t xml:space="preserve">Call: </w:t>
      </w:r>
      <w:r w:rsidRPr="005E0E23">
        <w:rPr>
          <w:rFonts w:ascii="Courier New" w:hAnsi="Courier New" w:cs="Courier New"/>
          <w:lang w:val="en-GB"/>
        </w:rPr>
        <w:t>checktool.cmd -server -port 8080 -conf ..\config\config-rfc4998-offline.xml</w:t>
      </w:r>
    </w:p>
    <w:p w14:paraId="42A74BA0" w14:textId="77777777" w:rsidR="00A820FB" w:rsidRPr="005E0E23" w:rsidRDefault="00A820FB" w:rsidP="000C2DC7">
      <w:pPr>
        <w:pStyle w:val="berschrift2"/>
        <w:jc w:val="both"/>
      </w:pPr>
      <w:bookmarkStart w:id="34" w:name="_Toc135919958"/>
      <w:bookmarkStart w:id="35" w:name="_Toc137066359"/>
      <w:r w:rsidRPr="005E0E23">
        <w:t>Web Service in Tomcat</w:t>
      </w:r>
      <w:bookmarkEnd w:id="34"/>
      <w:bookmarkEnd w:id="35"/>
    </w:p>
    <w:p w14:paraId="270D022F" w14:textId="77777777" w:rsidR="00A820FB" w:rsidRPr="00A820FB" w:rsidRDefault="00A820FB" w:rsidP="000C2DC7">
      <w:pPr>
        <w:jc w:val="both"/>
        <w:rPr>
          <w:lang w:val="en-GB"/>
        </w:rPr>
      </w:pPr>
      <w:r w:rsidRPr="00A820FB">
        <w:rPr>
          <w:lang w:val="en-GB"/>
        </w:rPr>
        <w:t xml:space="preserve">Install Apache Tomcat version </w:t>
      </w:r>
      <w:r w:rsidRPr="005E0E23">
        <w:rPr>
          <w:i/>
          <w:lang w:val="en-GB"/>
        </w:rPr>
        <w:t>10.0</w:t>
      </w:r>
      <w:r w:rsidRPr="00A820FB">
        <w:rPr>
          <w:lang w:val="en-GB"/>
        </w:rPr>
        <w:t xml:space="preserve"> (tested with 10.0.16) by following the official Tomcat installation instructions on a Java </w:t>
      </w:r>
      <w:r w:rsidRPr="005E0E23">
        <w:rPr>
          <w:i/>
          <w:lang w:val="en-GB"/>
        </w:rPr>
        <w:t>11</w:t>
      </w:r>
      <w:r w:rsidRPr="00A820FB">
        <w:rPr>
          <w:lang w:val="en-GB"/>
        </w:rPr>
        <w:t xml:space="preserve"> JDK distribution.</w:t>
      </w:r>
    </w:p>
    <w:p w14:paraId="39197C5F" w14:textId="2AA854C7" w:rsidR="00A820FB" w:rsidRPr="00A820FB" w:rsidRDefault="00A820FB" w:rsidP="000C2DC7">
      <w:pPr>
        <w:jc w:val="both"/>
        <w:rPr>
          <w:lang w:val="en-GB"/>
        </w:rPr>
      </w:pPr>
      <w:r w:rsidRPr="00A820FB">
        <w:rPr>
          <w:lang w:val="en-GB"/>
        </w:rPr>
        <w:t xml:space="preserve">To deploy the </w:t>
      </w:r>
      <w:r w:rsidRPr="005E0E23">
        <w:rPr>
          <w:rFonts w:ascii="Courier New" w:hAnsi="Courier New" w:cs="Courier New"/>
          <w:lang w:val="en-GB"/>
        </w:rPr>
        <w:t>ERVerifyTool</w:t>
      </w:r>
      <w:r w:rsidRPr="00A820FB">
        <w:rPr>
          <w:lang w:val="en-GB"/>
        </w:rPr>
        <w:t xml:space="preserve"> you copy the WAR file </w:t>
      </w:r>
      <w:r w:rsidRPr="00DA4856">
        <w:rPr>
          <w:rFonts w:ascii="Courier New" w:hAnsi="Courier New" w:cs="Courier New"/>
          <w:lang w:val="en-GB"/>
        </w:rPr>
        <w:t>war/ErVerifyTool-&lt;version&gt;.war</w:t>
      </w:r>
      <w:r w:rsidRPr="00A820FB">
        <w:rPr>
          <w:lang w:val="en-GB"/>
        </w:rPr>
        <w:t xml:space="preserve"> into the </w:t>
      </w:r>
      <w:r w:rsidRPr="005E0E23">
        <w:rPr>
          <w:rFonts w:ascii="Courier New" w:hAnsi="Courier New" w:cs="Courier New"/>
          <w:lang w:val="en-GB"/>
        </w:rPr>
        <w:t>$CATALINA_HOME/webapps</w:t>
      </w:r>
      <w:r w:rsidRPr="00A820FB">
        <w:rPr>
          <w:lang w:val="en-GB"/>
        </w:rPr>
        <w:t xml:space="preserve"> directory after renaming it to </w:t>
      </w:r>
      <w:r w:rsidRPr="005E0E23">
        <w:rPr>
          <w:rFonts w:ascii="Courier New" w:hAnsi="Courier New" w:cs="Courier New"/>
          <w:lang w:val="en-GB"/>
        </w:rPr>
        <w:t>E</w:t>
      </w:r>
      <w:r w:rsidR="00AF4FF7">
        <w:rPr>
          <w:rFonts w:ascii="Courier New" w:hAnsi="Courier New" w:cs="Courier New"/>
          <w:lang w:val="en-GB"/>
        </w:rPr>
        <w:t>r</w:t>
      </w:r>
      <w:r w:rsidRPr="005E0E23">
        <w:rPr>
          <w:rFonts w:ascii="Courier New" w:hAnsi="Courier New" w:cs="Courier New"/>
          <w:lang w:val="en-GB"/>
        </w:rPr>
        <w:t>VerifyTool.war</w:t>
      </w:r>
      <w:r w:rsidRPr="00A820FB">
        <w:rPr>
          <w:lang w:val="en-GB"/>
        </w:rPr>
        <w:t>. If you do not rename the WAR file beforehand the address of the deployed application may differ (see below).</w:t>
      </w:r>
    </w:p>
    <w:p w14:paraId="21C5244D" w14:textId="364EAF20" w:rsidR="00A820FB" w:rsidRPr="00A820FB" w:rsidRDefault="00A820FB" w:rsidP="000C2DC7">
      <w:pPr>
        <w:jc w:val="both"/>
        <w:rPr>
          <w:lang w:val="en-GB"/>
        </w:rPr>
      </w:pPr>
      <w:r w:rsidRPr="00A820FB">
        <w:rPr>
          <w:lang w:val="en-GB"/>
        </w:rPr>
        <w:t xml:space="preserve">Create a configuration of the </w:t>
      </w:r>
      <w:r w:rsidRPr="008B29D3">
        <w:rPr>
          <w:rFonts w:ascii="Courier New" w:hAnsi="Courier New" w:cs="Courier New"/>
          <w:lang w:val="en-GB"/>
        </w:rPr>
        <w:t>E</w:t>
      </w:r>
      <w:r w:rsidR="005E0E23" w:rsidRPr="008B29D3">
        <w:rPr>
          <w:rFonts w:ascii="Courier New" w:hAnsi="Courier New" w:cs="Courier New"/>
          <w:lang w:val="en-GB"/>
        </w:rPr>
        <w:t>R</w:t>
      </w:r>
      <w:r w:rsidRPr="008B29D3">
        <w:rPr>
          <w:rFonts w:ascii="Courier New" w:hAnsi="Courier New" w:cs="Courier New"/>
          <w:lang w:val="en-GB"/>
        </w:rPr>
        <w:t>VerifyTool</w:t>
      </w:r>
      <w:r w:rsidRPr="00A820FB">
        <w:rPr>
          <w:lang w:val="en-GB"/>
        </w:rPr>
        <w:t xml:space="preserve"> application as described in the chapter </w:t>
      </w:r>
      <w:r w:rsidRPr="00A820FB">
        <w:fldChar w:fldCharType="begin"/>
      </w:r>
      <w:r w:rsidRPr="00A820FB">
        <w:rPr>
          <w:lang w:val="en-GB"/>
        </w:rPr>
        <w:instrText xml:space="preserve"> REF _Ref128640927 \r \h </w:instrText>
      </w:r>
      <w:r w:rsidR="00BD3A25" w:rsidRPr="00BD3A25">
        <w:rPr>
          <w:lang w:val="en-GB"/>
        </w:rPr>
        <w:instrText xml:space="preserve"> \* MERGEFORMAT </w:instrText>
      </w:r>
      <w:r w:rsidRPr="00A820FB">
        <w:fldChar w:fldCharType="separate"/>
      </w:r>
      <w:r w:rsidR="004A5596">
        <w:rPr>
          <w:lang w:val="en-GB"/>
        </w:rPr>
        <w:t>4.1</w:t>
      </w:r>
      <w:r w:rsidRPr="00A820FB">
        <w:fldChar w:fldCharType="end"/>
      </w:r>
      <w:r w:rsidRPr="00A820FB">
        <w:rPr>
          <w:lang w:val="en-GB"/>
        </w:rPr>
        <w:t xml:space="preserve">. Copy that file into the directory </w:t>
      </w:r>
      <w:r w:rsidRPr="008B29D3">
        <w:rPr>
          <w:rFonts w:ascii="Courier New" w:hAnsi="Courier New" w:cs="Courier New"/>
          <w:lang w:val="en-GB"/>
        </w:rPr>
        <w:t>$CATALINA_HOME/bin/conf</w:t>
      </w:r>
      <w:r w:rsidRPr="00A820FB">
        <w:rPr>
          <w:lang w:val="en-GB"/>
        </w:rPr>
        <w:t xml:space="preserve"> and name it </w:t>
      </w:r>
      <w:r w:rsidRPr="008B29D3">
        <w:rPr>
          <w:rFonts w:ascii="Courier New" w:hAnsi="Courier New" w:cs="Courier New"/>
          <w:lang w:val="en-GB"/>
        </w:rPr>
        <w:t>ErVerifyTool.xml</w:t>
      </w:r>
      <w:r w:rsidRPr="00A820FB">
        <w:rPr>
          <w:lang w:val="en-GB"/>
        </w:rPr>
        <w:t xml:space="preserve">. Furthermore, create a valid Log4J2 configuration </w:t>
      </w:r>
      <w:r w:rsidRPr="008B29D3">
        <w:rPr>
          <w:rFonts w:ascii="Courier New" w:hAnsi="Courier New" w:cs="Courier New"/>
          <w:lang w:val="en-GB"/>
        </w:rPr>
        <w:t>log4j2.xml</w:t>
      </w:r>
      <w:r w:rsidRPr="00A820FB">
        <w:rPr>
          <w:lang w:val="en-GB"/>
        </w:rPr>
        <w:t xml:space="preserve"> in the same directory.</w:t>
      </w:r>
    </w:p>
    <w:p w14:paraId="230E6502" w14:textId="16C92C63" w:rsidR="00A820FB" w:rsidRPr="00A820FB" w:rsidRDefault="00A820FB" w:rsidP="000C2DC7">
      <w:pPr>
        <w:jc w:val="both"/>
        <w:rPr>
          <w:lang w:val="en-GB"/>
        </w:rPr>
      </w:pPr>
      <w:r w:rsidRPr="00A820FB">
        <w:rPr>
          <w:lang w:val="en-GB"/>
        </w:rPr>
        <w:t xml:space="preserve">In case you want to run multiple instances of the </w:t>
      </w:r>
      <w:r w:rsidRPr="008B29D3">
        <w:rPr>
          <w:rFonts w:ascii="Courier New" w:hAnsi="Courier New" w:cs="Courier New"/>
          <w:lang w:val="en-GB"/>
        </w:rPr>
        <w:t>E</w:t>
      </w:r>
      <w:r w:rsidR="004B3061">
        <w:rPr>
          <w:rFonts w:ascii="Courier New" w:hAnsi="Courier New" w:cs="Courier New"/>
          <w:lang w:val="en-GB"/>
        </w:rPr>
        <w:t>R</w:t>
      </w:r>
      <w:r w:rsidRPr="008B29D3">
        <w:rPr>
          <w:rFonts w:ascii="Courier New" w:hAnsi="Courier New" w:cs="Courier New"/>
          <w:lang w:val="en-GB"/>
        </w:rPr>
        <w:t>VerifyTool</w:t>
      </w:r>
      <w:r w:rsidRPr="00A820FB">
        <w:rPr>
          <w:lang w:val="en-GB"/>
        </w:rPr>
        <w:t xml:space="preserve">, with different configurations within the same server, you may pack a valid configuration inside the </w:t>
      </w:r>
      <w:r w:rsidRPr="008B29D3">
        <w:rPr>
          <w:rFonts w:ascii="Courier New" w:hAnsi="Courier New" w:cs="Courier New"/>
          <w:lang w:val="en-GB"/>
        </w:rPr>
        <w:t>.war</w:t>
      </w:r>
      <w:r w:rsidRPr="00A820FB">
        <w:rPr>
          <w:lang w:val="en-GB"/>
        </w:rPr>
        <w:t xml:space="preserve"> file. Place a configuration file named </w:t>
      </w:r>
      <w:r w:rsidRPr="008B29D3">
        <w:rPr>
          <w:rFonts w:ascii="Courier New" w:hAnsi="Courier New" w:cs="Courier New"/>
          <w:lang w:val="en-GB"/>
        </w:rPr>
        <w:t>ErVerifyTool.xml</w:t>
      </w:r>
      <w:r w:rsidRPr="00A820FB">
        <w:rPr>
          <w:lang w:val="en-GB"/>
        </w:rPr>
        <w:t xml:space="preserve"> inside the </w:t>
      </w:r>
      <w:r w:rsidRPr="008B29D3">
        <w:rPr>
          <w:rFonts w:ascii="Courier New" w:hAnsi="Courier New" w:cs="Courier New"/>
          <w:lang w:val="en-GB"/>
        </w:rPr>
        <w:t>.war</w:t>
      </w:r>
      <w:r w:rsidRPr="00A820FB">
        <w:rPr>
          <w:lang w:val="en-GB"/>
        </w:rPr>
        <w:t xml:space="preserve"> file under </w:t>
      </w:r>
      <w:r w:rsidRPr="008B29D3">
        <w:rPr>
          <w:rFonts w:ascii="Courier New" w:hAnsi="Courier New" w:cs="Courier New"/>
          <w:lang w:val="en-GB"/>
        </w:rPr>
        <w:t>WEB-INF/classes</w:t>
      </w:r>
      <w:r w:rsidRPr="00A820FB">
        <w:rPr>
          <w:lang w:val="en-GB"/>
        </w:rPr>
        <w:t xml:space="preserve">. If no configuration is packed within the </w:t>
      </w:r>
      <w:r w:rsidRPr="008B29D3">
        <w:rPr>
          <w:rFonts w:ascii="Courier New" w:hAnsi="Courier New" w:cs="Courier New"/>
          <w:lang w:val="en-GB"/>
        </w:rPr>
        <w:t>.war</w:t>
      </w:r>
      <w:r w:rsidRPr="00A820FB">
        <w:rPr>
          <w:lang w:val="en-GB"/>
        </w:rPr>
        <w:t xml:space="preserve"> file, the application searches in the </w:t>
      </w:r>
      <w:r w:rsidRPr="008B29D3">
        <w:rPr>
          <w:rFonts w:ascii="Courier New" w:hAnsi="Courier New" w:cs="Courier New"/>
          <w:lang w:val="en-GB"/>
        </w:rPr>
        <w:t>$CATALINA_HOME/bin/conf</w:t>
      </w:r>
      <w:r w:rsidRPr="00A820FB">
        <w:rPr>
          <w:lang w:val="en-GB"/>
        </w:rPr>
        <w:t xml:space="preserve"> folder of the Tomcat for a configuration named </w:t>
      </w:r>
      <w:r w:rsidRPr="008B29D3">
        <w:rPr>
          <w:rFonts w:ascii="Courier New" w:hAnsi="Courier New" w:cs="Courier New"/>
          <w:lang w:val="en-GB"/>
        </w:rPr>
        <w:t>ErVerifyTool.xml</w:t>
      </w:r>
      <w:r w:rsidRPr="00A820FB">
        <w:rPr>
          <w:lang w:val="en-GB"/>
        </w:rPr>
        <w:t>.</w:t>
      </w:r>
    </w:p>
    <w:p w14:paraId="7A45B8B1" w14:textId="77777777" w:rsidR="00A820FB" w:rsidRPr="00A820FB" w:rsidRDefault="00A820FB" w:rsidP="000C2DC7">
      <w:pPr>
        <w:jc w:val="both"/>
        <w:rPr>
          <w:lang w:val="en-GB"/>
        </w:rPr>
      </w:pPr>
      <w:r w:rsidRPr="00A820FB">
        <w:rPr>
          <w:lang w:val="en-GB"/>
        </w:rPr>
        <w:t>The web application is reachable on a local machine with default Tomcat port at</w:t>
      </w:r>
      <w:r w:rsidRPr="00A820FB">
        <w:footnoteReference w:id="3"/>
      </w:r>
      <w:r w:rsidRPr="00A820FB">
        <w:rPr>
          <w:lang w:val="en-GB"/>
        </w:rPr>
        <w:t>:</w:t>
      </w:r>
    </w:p>
    <w:p w14:paraId="5FCB5CA1" w14:textId="34583B76" w:rsidR="00A820FB" w:rsidRPr="008B29D3" w:rsidRDefault="00A820FB" w:rsidP="000C2DC7">
      <w:pPr>
        <w:jc w:val="both"/>
        <w:rPr>
          <w:rFonts w:ascii="Courier New" w:hAnsi="Courier New" w:cs="Courier New"/>
          <w:lang w:val="en-GB"/>
        </w:rPr>
      </w:pPr>
      <w:r w:rsidRPr="008B29D3">
        <w:rPr>
          <w:rFonts w:ascii="Courier New" w:hAnsi="Courier New" w:cs="Courier New"/>
          <w:lang w:val="en-GB"/>
        </w:rPr>
        <w:t>http://localhost:8080/ErVerifyTool/</w:t>
      </w:r>
    </w:p>
    <w:p w14:paraId="17AD6FEC" w14:textId="331A6DAC" w:rsidR="00A820FB" w:rsidRPr="00A820FB" w:rsidRDefault="008B29D3" w:rsidP="000C2DC7">
      <w:pPr>
        <w:jc w:val="both"/>
        <w:rPr>
          <w:lang w:val="en-GB"/>
        </w:rPr>
      </w:pPr>
      <w:r>
        <w:rPr>
          <w:noProof/>
          <w:lang w:eastAsia="de-DE"/>
        </w:rPr>
        <w:lastRenderedPageBreak/>
        <mc:AlternateContent>
          <mc:Choice Requires="wps">
            <w:drawing>
              <wp:anchor distT="0" distB="0" distL="114300" distR="114300" simplePos="0" relativeHeight="251660288" behindDoc="0" locked="0" layoutInCell="1" allowOverlap="1" wp14:anchorId="17EE30A2" wp14:editId="1DDFE9A9">
                <wp:simplePos x="0" y="0"/>
                <wp:positionH relativeFrom="column">
                  <wp:posOffset>0</wp:posOffset>
                </wp:positionH>
                <wp:positionV relativeFrom="paragraph">
                  <wp:posOffset>3804920</wp:posOffset>
                </wp:positionV>
                <wp:extent cx="5760085" cy="635"/>
                <wp:effectExtent l="0" t="0" r="0" b="0"/>
                <wp:wrapSquare wrapText="bothSides"/>
                <wp:docPr id="1" name="Textfeld 1"/>
                <wp:cNvGraphicFramePr/>
                <a:graphic xmlns:a="http://schemas.openxmlformats.org/drawingml/2006/main">
                  <a:graphicData uri="http://schemas.microsoft.com/office/word/2010/wordprocessingShape">
                    <wps:wsp>
                      <wps:cNvSpPr txBox="1"/>
                      <wps:spPr>
                        <a:xfrm>
                          <a:off x="0" y="0"/>
                          <a:ext cx="5760085" cy="635"/>
                        </a:xfrm>
                        <a:prstGeom prst="rect">
                          <a:avLst/>
                        </a:prstGeom>
                        <a:solidFill>
                          <a:prstClr val="white"/>
                        </a:solidFill>
                        <a:ln>
                          <a:noFill/>
                        </a:ln>
                      </wps:spPr>
                      <wps:txbx>
                        <w:txbxContent>
                          <w:p w14:paraId="2125DD70" w14:textId="70B927C6" w:rsidR="002F131B" w:rsidRPr="008B29D3" w:rsidRDefault="002F131B" w:rsidP="008B29D3">
                            <w:pPr>
                              <w:pStyle w:val="Beschriftung"/>
                              <w:rPr>
                                <w:noProof/>
                                <w:sz w:val="21"/>
                                <w:lang w:val="en-GB"/>
                              </w:rPr>
                            </w:pPr>
                            <w:bookmarkStart w:id="36" w:name="_Toc137066707"/>
                            <w:r w:rsidRPr="008B29D3">
                              <w:rPr>
                                <w:lang w:val="en-GB"/>
                              </w:rPr>
                              <w:t xml:space="preserve">Figure </w:t>
                            </w:r>
                            <w:r>
                              <w:fldChar w:fldCharType="begin"/>
                            </w:r>
                            <w:r w:rsidRPr="008B29D3">
                              <w:rPr>
                                <w:lang w:val="en-GB"/>
                              </w:rPr>
                              <w:instrText xml:space="preserve"> SEQ Figure \* ARABIC </w:instrText>
                            </w:r>
                            <w:r>
                              <w:fldChar w:fldCharType="separate"/>
                            </w:r>
                            <w:r>
                              <w:rPr>
                                <w:noProof/>
                                <w:lang w:val="en-GB"/>
                              </w:rPr>
                              <w:t>1</w:t>
                            </w:r>
                            <w:r>
                              <w:fldChar w:fldCharType="end"/>
                            </w:r>
                            <w:r w:rsidRPr="008B29D3">
                              <w:rPr>
                                <w:lang w:val="en-GB"/>
                              </w:rPr>
                              <w:t>: Example view of the configuration overview page for Tomcat deployment</w:t>
                            </w:r>
                            <w:bookmarkEnd w:id="3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7EE30A2" id="_x0000_t202" coordsize="21600,21600" o:spt="202" path="m,l,21600r21600,l21600,xe">
                <v:stroke joinstyle="miter"/>
                <v:path gradientshapeok="t" o:connecttype="rect"/>
              </v:shapetype>
              <v:shape id="Textfeld 1" o:spid="_x0000_s1026" type="#_x0000_t202" style="position:absolute;left:0;text-align:left;margin-left:0;margin-top:299.6pt;width:453.5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" stroked="f">
                <v:textbox style="mso-fit-shape-to-text:t" inset="0,0,0,0">
                  <w:txbxContent>
                    <w:p w14:paraId="2125DD70" w14:textId="70B927C6" w:rsidR="002F131B" w:rsidRPr="008B29D3" w:rsidRDefault="002F131B" w:rsidP="008B29D3">
                      <w:pPr>
                        <w:pStyle w:val="Beschriftung"/>
                        <w:rPr>
                          <w:noProof/>
                          <w:sz w:val="21"/>
                          <w:lang w:val="en-GB"/>
                        </w:rPr>
                      </w:pPr>
                      <w:bookmarkStart w:id="36" w:name="_Toc137066707"/>
                      <w:r w:rsidRPr="008B29D3">
                        <w:rPr>
                          <w:lang w:val="en-GB"/>
                        </w:rPr>
                        <w:t xml:space="preserve">Figure </w:t>
                      </w:r>
                      <w:r>
                        <w:fldChar w:fldCharType="begin"/>
                      </w:r>
                      <w:r w:rsidRPr="008B29D3">
                        <w:rPr>
                          <w:lang w:val="en-GB"/>
                        </w:rPr>
                        <w:instrText xml:space="preserve"> SEQ Figure \* ARABIC </w:instrText>
                      </w:r>
                      <w:r>
                        <w:fldChar w:fldCharType="separate"/>
                      </w:r>
                      <w:r>
                        <w:rPr>
                          <w:noProof/>
                          <w:lang w:val="en-GB"/>
                        </w:rPr>
                        <w:t>1</w:t>
                      </w:r>
                      <w:r>
                        <w:fldChar w:fldCharType="end"/>
                      </w:r>
                      <w:r w:rsidRPr="008B29D3">
                        <w:rPr>
                          <w:lang w:val="en-GB"/>
                        </w:rPr>
                        <w:t>: Example view of the configuration overview page for Tomcat deployment</w:t>
                      </w:r>
                      <w:bookmarkEnd w:id="36"/>
                    </w:p>
                  </w:txbxContent>
                </v:textbox>
                <w10:wrap type="square"/>
              </v:shape>
            </w:pict>
          </mc:Fallback>
        </mc:AlternateContent>
      </w:r>
      <w:r>
        <w:rPr>
          <w:noProof/>
          <w:lang w:eastAsia="de-DE"/>
        </w:rPr>
        <w:drawing>
          <wp:anchor distT="0" distB="0" distL="114300" distR="114300" simplePos="0" relativeHeight="251658240" behindDoc="0" locked="0" layoutInCell="1" allowOverlap="1" wp14:anchorId="39E739F2" wp14:editId="0BD3CEE1">
            <wp:simplePos x="0" y="0"/>
            <wp:positionH relativeFrom="margin">
              <wp:align>right</wp:align>
            </wp:positionH>
            <wp:positionV relativeFrom="paragraph">
              <wp:posOffset>495300</wp:posOffset>
            </wp:positionV>
            <wp:extent cx="5760085" cy="3252470"/>
            <wp:effectExtent l="0" t="0" r="0" b="5080"/>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png"/>
                    <pic:cNvPicPr/>
                  </pic:nvPicPr>
                  <pic:blipFill>
                    <a:blip r:embed="rId23">
                      <a:extLst>
                        <a:ext uri="{28A0092B-C50C-407E-A947-70E740481C1C}">
                          <a14:useLocalDpi xmlns:a14="http://schemas.microsoft.com/office/drawing/2010/main" val="0"/>
                        </a:ext>
                      </a:extLst>
                    </a:blip>
                    <a:stretch>
                      <a:fillRect/>
                    </a:stretch>
                  </pic:blipFill>
                  <pic:spPr>
                    <a:xfrm>
                      <a:off x="0" y="0"/>
                      <a:ext cx="5760085" cy="3252470"/>
                    </a:xfrm>
                    <a:prstGeom prst="rect">
                      <a:avLst/>
                    </a:prstGeom>
                  </pic:spPr>
                </pic:pic>
              </a:graphicData>
            </a:graphic>
            <wp14:sizeRelH relativeFrom="page">
              <wp14:pctWidth>0</wp14:pctWidth>
            </wp14:sizeRelH>
            <wp14:sizeRelV relativeFrom="page">
              <wp14:pctHeight>0</wp14:pctHeight>
            </wp14:sizeRelV>
          </wp:anchor>
        </w:drawing>
      </w:r>
      <w:r w:rsidR="00A820FB" w:rsidRPr="00A820FB">
        <w:rPr>
          <w:lang w:val="en-GB"/>
        </w:rPr>
        <w:t>That overview page provides a link to the TR-ESOR S.4 web service as well as information about the loaded configuration.</w:t>
      </w:r>
    </w:p>
    <w:p w14:paraId="0636AA6D" w14:textId="77777777" w:rsidR="00A820FB" w:rsidRPr="00A820FB" w:rsidRDefault="00A820FB" w:rsidP="000C2DC7">
      <w:pPr>
        <w:jc w:val="both"/>
        <w:rPr>
          <w:lang w:val="en-GB"/>
        </w:rPr>
      </w:pPr>
    </w:p>
    <w:p w14:paraId="6EE923CF" w14:textId="77777777" w:rsidR="00012096" w:rsidRDefault="00012096" w:rsidP="000C2DC7">
      <w:pPr>
        <w:jc w:val="both"/>
        <w:rPr>
          <w:lang w:val="en-GB"/>
        </w:rPr>
      </w:pPr>
    </w:p>
    <w:p w14:paraId="369F65B6" w14:textId="77777777" w:rsidR="00012096" w:rsidRDefault="00012096" w:rsidP="000C2DC7">
      <w:pPr>
        <w:jc w:val="both"/>
        <w:rPr>
          <w:lang w:val="en-GB"/>
        </w:rPr>
      </w:pPr>
    </w:p>
    <w:p w14:paraId="7FE46C71" w14:textId="77777777" w:rsidR="00012096" w:rsidRDefault="00012096" w:rsidP="000C2DC7">
      <w:pPr>
        <w:jc w:val="both"/>
        <w:rPr>
          <w:lang w:val="en-GB"/>
        </w:rPr>
      </w:pPr>
    </w:p>
    <w:p w14:paraId="3C677B5B" w14:textId="77777777" w:rsidR="00012096" w:rsidRDefault="00012096" w:rsidP="000C2DC7">
      <w:pPr>
        <w:jc w:val="both"/>
        <w:rPr>
          <w:lang w:val="en-GB"/>
        </w:rPr>
      </w:pPr>
    </w:p>
    <w:p w14:paraId="1BFFE2A6" w14:textId="77777777" w:rsidR="00012096" w:rsidRDefault="00012096" w:rsidP="000C2DC7">
      <w:pPr>
        <w:jc w:val="both"/>
        <w:rPr>
          <w:lang w:val="en-GB"/>
        </w:rPr>
      </w:pPr>
    </w:p>
    <w:p w14:paraId="37101F18" w14:textId="77777777" w:rsidR="00012096" w:rsidRDefault="00012096" w:rsidP="000C2DC7">
      <w:pPr>
        <w:jc w:val="both"/>
        <w:rPr>
          <w:lang w:val="en-GB"/>
        </w:rPr>
      </w:pPr>
    </w:p>
    <w:p w14:paraId="0D8A12A8" w14:textId="77777777" w:rsidR="00012096" w:rsidRDefault="00012096" w:rsidP="000C2DC7">
      <w:pPr>
        <w:jc w:val="both"/>
        <w:rPr>
          <w:lang w:val="en-GB"/>
        </w:rPr>
      </w:pPr>
    </w:p>
    <w:p w14:paraId="37856CEB" w14:textId="77777777" w:rsidR="00012096" w:rsidRDefault="00012096" w:rsidP="000C2DC7">
      <w:pPr>
        <w:jc w:val="both"/>
        <w:rPr>
          <w:lang w:val="en-GB"/>
        </w:rPr>
      </w:pPr>
    </w:p>
    <w:p w14:paraId="71A14F82" w14:textId="77777777" w:rsidR="00012096" w:rsidRDefault="00012096" w:rsidP="000C2DC7">
      <w:pPr>
        <w:jc w:val="both"/>
        <w:rPr>
          <w:lang w:val="en-GB"/>
        </w:rPr>
      </w:pPr>
    </w:p>
    <w:p w14:paraId="4BEB84E4" w14:textId="77777777" w:rsidR="00012096" w:rsidRDefault="00012096" w:rsidP="000C2DC7">
      <w:pPr>
        <w:jc w:val="both"/>
        <w:rPr>
          <w:lang w:val="en-GB"/>
        </w:rPr>
      </w:pPr>
    </w:p>
    <w:p w14:paraId="75EFFCBF" w14:textId="77777777" w:rsidR="00012096" w:rsidRDefault="00012096" w:rsidP="000C2DC7">
      <w:pPr>
        <w:jc w:val="both"/>
        <w:rPr>
          <w:lang w:val="en-GB"/>
        </w:rPr>
      </w:pPr>
    </w:p>
    <w:p w14:paraId="0759996E" w14:textId="77777777" w:rsidR="00012096" w:rsidRDefault="00012096" w:rsidP="000C2DC7">
      <w:pPr>
        <w:jc w:val="both"/>
        <w:rPr>
          <w:lang w:val="en-GB"/>
        </w:rPr>
      </w:pPr>
    </w:p>
    <w:p w14:paraId="25BF81C9" w14:textId="77777777" w:rsidR="00012096" w:rsidRDefault="00012096" w:rsidP="000C2DC7">
      <w:pPr>
        <w:jc w:val="both"/>
        <w:rPr>
          <w:lang w:val="en-GB"/>
        </w:rPr>
      </w:pPr>
    </w:p>
    <w:p w14:paraId="0115B330" w14:textId="77777777" w:rsidR="00012096" w:rsidRDefault="00012096" w:rsidP="000C2DC7">
      <w:pPr>
        <w:jc w:val="both"/>
        <w:rPr>
          <w:lang w:val="en-GB"/>
        </w:rPr>
      </w:pPr>
    </w:p>
    <w:p w14:paraId="7A34CBD2" w14:textId="6A196B28" w:rsidR="00A820FB" w:rsidRPr="00A820FB" w:rsidRDefault="00012096" w:rsidP="000C2DC7">
      <w:pPr>
        <w:jc w:val="both"/>
        <w:rPr>
          <w:lang w:val="en-GB"/>
        </w:rPr>
      </w:pPr>
      <w:r w:rsidRPr="00A820FB">
        <w:rPr>
          <w:lang w:val="en-GB"/>
        </w:rPr>
        <w:t xml:space="preserve">The </w:t>
      </w:r>
      <w:r w:rsidR="00A820FB" w:rsidRPr="00A820FB">
        <w:rPr>
          <w:lang w:val="en-GB"/>
        </w:rPr>
        <w:t xml:space="preserve">configuration can be reloaded by using the link </w:t>
      </w:r>
      <w:r w:rsidR="00AF4FF7">
        <w:rPr>
          <w:lang w:val="en-GB"/>
        </w:rPr>
        <w:t>“</w:t>
      </w:r>
      <w:r w:rsidR="00A820FB" w:rsidRPr="00A820FB">
        <w:rPr>
          <w:lang w:val="en-GB"/>
        </w:rPr>
        <w:t>reload now</w:t>
      </w:r>
      <w:r w:rsidR="00AF4FF7">
        <w:rPr>
          <w:lang w:val="en-GB"/>
        </w:rPr>
        <w:t>”</w:t>
      </w:r>
      <w:r w:rsidR="00A820FB" w:rsidRPr="00A820FB">
        <w:rPr>
          <w:lang w:val="en-GB"/>
        </w:rPr>
        <w:t xml:space="preserve"> (e.g. after a new version of the configuration has been placed on the server). A Service WSDL can be obtained by using the link </w:t>
      </w:r>
      <w:r w:rsidR="00AF4FF7">
        <w:rPr>
          <w:lang w:val="en-GB"/>
        </w:rPr>
        <w:t>“</w:t>
      </w:r>
      <w:r w:rsidR="00A820FB" w:rsidRPr="00A820FB">
        <w:rPr>
          <w:lang w:val="en-GB"/>
        </w:rPr>
        <w:t>WSDL</w:t>
      </w:r>
      <w:r w:rsidR="00AF4FF7">
        <w:rPr>
          <w:lang w:val="en-GB"/>
        </w:rPr>
        <w:t>”</w:t>
      </w:r>
      <w:r w:rsidR="00A820FB" w:rsidRPr="00A820FB">
        <w:rPr>
          <w:lang w:val="en-GB"/>
        </w:rPr>
        <w:t xml:space="preserve"> depicted on the figure. </w:t>
      </w:r>
      <w:r w:rsidR="00AF4FF7" w:rsidRPr="00A820FB">
        <w:rPr>
          <w:lang w:val="en-GB"/>
        </w:rPr>
        <w:t>Furthermore,</w:t>
      </w:r>
      <w:r w:rsidR="00A820FB" w:rsidRPr="00A820FB">
        <w:rPr>
          <w:lang w:val="en-GB"/>
        </w:rPr>
        <w:t xml:space="preserve"> presents the generated site some general information about currently used configuration, e.g. last reload date or used profile.</w:t>
      </w:r>
    </w:p>
    <w:p w14:paraId="567C2848" w14:textId="77777777" w:rsidR="00A820FB" w:rsidRPr="00A820FB" w:rsidRDefault="00A820FB" w:rsidP="000C2DC7">
      <w:pPr>
        <w:jc w:val="both"/>
        <w:rPr>
          <w:lang w:val="en-GB"/>
        </w:rPr>
      </w:pPr>
    </w:p>
    <w:p w14:paraId="742228B2" w14:textId="77777777" w:rsidR="00A820FB" w:rsidRPr="00855386" w:rsidRDefault="00A820FB" w:rsidP="000C2DC7">
      <w:pPr>
        <w:pStyle w:val="berschrift1"/>
        <w:jc w:val="both"/>
      </w:pPr>
      <w:bookmarkStart w:id="37" w:name="_Ref128640917"/>
      <w:bookmarkStart w:id="38" w:name="_Toc135919959"/>
      <w:bookmarkStart w:id="39" w:name="_Toc137066360"/>
      <w:r w:rsidRPr="00855386">
        <w:lastRenderedPageBreak/>
        <w:t>Usage</w:t>
      </w:r>
      <w:bookmarkEnd w:id="37"/>
      <w:bookmarkEnd w:id="38"/>
      <w:bookmarkEnd w:id="39"/>
    </w:p>
    <w:p w14:paraId="5D802CFF" w14:textId="77777777" w:rsidR="00A820FB" w:rsidRPr="00855386" w:rsidRDefault="00A820FB" w:rsidP="000C2DC7">
      <w:pPr>
        <w:pStyle w:val="berschrift2"/>
        <w:jc w:val="both"/>
      </w:pPr>
      <w:bookmarkStart w:id="40" w:name="_Configuration"/>
      <w:bookmarkStart w:id="41" w:name="_Ref125468050"/>
      <w:bookmarkStart w:id="42" w:name="_Ref125471171"/>
      <w:bookmarkStart w:id="43" w:name="_Ref125472407"/>
      <w:bookmarkStart w:id="44" w:name="_Ref125473775"/>
      <w:bookmarkStart w:id="45" w:name="_Ref128639749"/>
      <w:bookmarkStart w:id="46" w:name="_Ref128639941"/>
      <w:bookmarkStart w:id="47" w:name="_Ref128640144"/>
      <w:bookmarkStart w:id="48" w:name="_Ref128640927"/>
      <w:bookmarkStart w:id="49" w:name="_Toc135919960"/>
      <w:bookmarkStart w:id="50" w:name="_Toc137066361"/>
      <w:bookmarkEnd w:id="40"/>
      <w:r w:rsidRPr="00855386">
        <w:t>Configuration</w:t>
      </w:r>
      <w:bookmarkEnd w:id="41"/>
      <w:bookmarkEnd w:id="42"/>
      <w:bookmarkEnd w:id="43"/>
      <w:bookmarkEnd w:id="44"/>
      <w:bookmarkEnd w:id="45"/>
      <w:bookmarkEnd w:id="46"/>
      <w:bookmarkEnd w:id="47"/>
      <w:bookmarkEnd w:id="48"/>
      <w:bookmarkEnd w:id="49"/>
      <w:bookmarkEnd w:id="50"/>
    </w:p>
    <w:p w14:paraId="194B280D" w14:textId="77777777" w:rsidR="00A820FB" w:rsidRPr="00A820FB" w:rsidRDefault="00A820FB" w:rsidP="000C2DC7">
      <w:pPr>
        <w:jc w:val="both"/>
        <w:rPr>
          <w:lang w:val="en-GB"/>
        </w:rPr>
      </w:pPr>
      <w:r w:rsidRPr="00A820FB">
        <w:rPr>
          <w:lang w:val="en-GB"/>
        </w:rPr>
        <w:t>The configuration is contained in an XML file, which can be edited with any text editor. The schema for creating configuration files can be found in the config directory.</w:t>
      </w:r>
    </w:p>
    <w:p w14:paraId="734C4666" w14:textId="77777777" w:rsidR="00A820FB" w:rsidRPr="00A820FB" w:rsidRDefault="00A820FB" w:rsidP="000C2DC7">
      <w:pPr>
        <w:jc w:val="both"/>
        <w:rPr>
          <w:lang w:val="en-GB"/>
        </w:rPr>
      </w:pPr>
      <w:r w:rsidRPr="00A820FB">
        <w:rPr>
          <w:lang w:val="en-GB"/>
        </w:rPr>
        <w:t xml:space="preserve">Edit the enclosed file </w:t>
      </w:r>
      <w:r w:rsidRPr="00855386">
        <w:rPr>
          <w:rFonts w:ascii="Courier New" w:hAnsi="Courier New" w:cs="Courier New"/>
          <w:lang w:val="en-GB"/>
        </w:rPr>
        <w:t>config/config.xml</w:t>
      </w:r>
      <w:r w:rsidRPr="00A820FB">
        <w:rPr>
          <w:lang w:val="en-GB"/>
        </w:rPr>
        <w:t xml:space="preserve"> to match your requirements. The following properties can be specified in the General-section:</w:t>
      </w:r>
    </w:p>
    <w:p w14:paraId="5035A26D" w14:textId="77777777" w:rsidR="00A820FB" w:rsidRPr="00D34894" w:rsidRDefault="00A820FB" w:rsidP="000C2DC7">
      <w:pPr>
        <w:pStyle w:val="AufzhlungPunktEbene1"/>
        <w:jc w:val="both"/>
        <w:rPr>
          <w:lang w:val="en-US"/>
        </w:rPr>
      </w:pPr>
      <w:r w:rsidRPr="00D34894">
        <w:rPr>
          <w:lang w:val="en-US"/>
        </w:rPr>
        <w:t xml:space="preserve">VerifierID (mandatory): The ID of the verifier to appear in the verification report. Choose any URI which describes your installation and configuration of the </w:t>
      </w:r>
      <w:r w:rsidRPr="004A5596">
        <w:rPr>
          <w:rFonts w:ascii="Courier New" w:hAnsi="Courier New" w:cs="Courier New"/>
          <w:lang w:val="en-US"/>
        </w:rPr>
        <w:t>ERVerifyTool</w:t>
      </w:r>
      <w:r w:rsidRPr="00D34894">
        <w:rPr>
          <w:lang w:val="en-US"/>
        </w:rPr>
        <w:t>.</w:t>
      </w:r>
    </w:p>
    <w:p w14:paraId="34A514AD" w14:textId="77777777" w:rsidR="00A820FB" w:rsidRPr="00D34894" w:rsidRDefault="00A820FB" w:rsidP="000C2DC7">
      <w:pPr>
        <w:pStyle w:val="AufzhlungPunktEbene1"/>
        <w:jc w:val="both"/>
        <w:rPr>
          <w:lang w:val="en-US"/>
        </w:rPr>
      </w:pPr>
      <w:r w:rsidRPr="00D34894">
        <w:rPr>
          <w:lang w:val="en-US"/>
        </w:rPr>
        <w:t>DefaultProfileName (mandatory): URI to define the profile that will be used by the command line calls or by web service calls which do not explicitly specify another profile. Allowed values are any profiles you specify in the following section and the built-in profiles</w:t>
      </w:r>
      <w:bookmarkStart w:id="51" w:name="VDG"/>
      <w:bookmarkStart w:id="52" w:name="profile_overview"/>
      <w:bookmarkEnd w:id="51"/>
      <w:bookmarkEnd w:id="52"/>
    </w:p>
    <w:p w14:paraId="3C170BF6" w14:textId="77777777" w:rsidR="00A820FB" w:rsidRPr="00A820FB" w:rsidRDefault="00FF7E70" w:rsidP="000C2DC7">
      <w:pPr>
        <w:pStyle w:val="AufzhlungPunktEbene2"/>
        <w:jc w:val="both"/>
        <w:rPr>
          <w:lang w:val="en-GB"/>
        </w:rPr>
      </w:pPr>
      <w:hyperlink r:id="rId24">
        <w:r w:rsidR="00A820FB" w:rsidRPr="00D34894">
          <w:rPr>
            <w:rStyle w:val="Internetverknpfung"/>
            <w:rFonts w:ascii="Courier New" w:eastAsia="Times New Roman" w:hAnsi="Courier New" w:cs="Courier New"/>
            <w:sz w:val="24"/>
            <w:szCs w:val="24"/>
            <w:lang w:val="en-US" w:eastAsia="zh-CN" w:bidi="de-DE"/>
          </w:rPr>
          <w:t>https://tools.ietf.org/html/rfc4998</w:t>
        </w:r>
      </w:hyperlink>
      <w:r w:rsidR="00A820FB" w:rsidRPr="00A820FB">
        <w:rPr>
          <w:lang w:val="en-GB"/>
        </w:rPr>
        <w:br/>
        <w:t>This profile checks according to RFC4998. The qualification status of timestamps is not checked and additional requirements from TR-ESOR ERS are not checked.</w:t>
      </w:r>
    </w:p>
    <w:p w14:paraId="5B32B169" w14:textId="77777777" w:rsidR="00A820FB" w:rsidRPr="00A820FB" w:rsidRDefault="00A820FB" w:rsidP="000C2DC7">
      <w:pPr>
        <w:pStyle w:val="AufzhlungPunktEbene2"/>
        <w:jc w:val="both"/>
        <w:rPr>
          <w:lang w:val="en-GB"/>
        </w:rPr>
      </w:pPr>
      <w:r w:rsidRPr="00855386">
        <w:rPr>
          <w:rFonts w:ascii="Courier New" w:hAnsi="Courier New" w:cs="Courier New"/>
          <w:lang w:val="en-GB"/>
        </w:rPr>
        <w:t>TR-ESOR</w:t>
      </w:r>
      <w:r w:rsidRPr="00A820FB">
        <w:rPr>
          <w:lang w:val="en-GB"/>
        </w:rPr>
        <w:br/>
        <w:t>In addition to the checks performed for RFC4998, this profile checks the qualification status of timestamps according to eIDAS and requires all timestamps to have the qualified status. This requires an eCard service that provides SignatureQuality statements.</w:t>
      </w:r>
    </w:p>
    <w:p w14:paraId="42CCE934" w14:textId="77777777" w:rsidR="00A820FB" w:rsidRPr="00A820FB" w:rsidRDefault="00A820FB" w:rsidP="000C2DC7">
      <w:pPr>
        <w:pStyle w:val="AufzhlungPunktEbene2"/>
        <w:jc w:val="both"/>
        <w:rPr>
          <w:lang w:val="en-GB"/>
        </w:rPr>
      </w:pPr>
      <w:r w:rsidRPr="00855386">
        <w:rPr>
          <w:rFonts w:ascii="Courier New" w:hAnsi="Courier New" w:cs="Courier New"/>
          <w:lang w:val="en-GB"/>
        </w:rPr>
        <w:t>Basis-ERS</w:t>
      </w:r>
      <w:r w:rsidRPr="00A820FB">
        <w:rPr>
          <w:lang w:val="en-GB"/>
        </w:rPr>
        <w:br/>
        <w:t>This profile performs all checks required for RFC4998 and additional checks according to the TR-ESOR ERS annex. This especially includes checks of the content info included in the timestamps.</w:t>
      </w:r>
    </w:p>
    <w:p w14:paraId="4A1B447C" w14:textId="77777777" w:rsidR="00A820FB" w:rsidRPr="00A820FB" w:rsidRDefault="00A820FB" w:rsidP="000C2DC7">
      <w:pPr>
        <w:jc w:val="both"/>
        <w:rPr>
          <w:lang w:val="en-GB"/>
        </w:rPr>
      </w:pPr>
      <w:r w:rsidRPr="00A820FB">
        <w:rPr>
          <w:lang w:val="en-GB"/>
        </w:rPr>
        <w:t>The following settings are needed only in case you want to add a plug-in (Validator, Parser or HashCreator) or want to use some application part other than the default.</w:t>
      </w:r>
    </w:p>
    <w:p w14:paraId="131F25A9" w14:textId="77777777" w:rsidR="00A820FB" w:rsidRPr="00A820FB" w:rsidRDefault="00A820FB" w:rsidP="000C2DC7">
      <w:pPr>
        <w:pStyle w:val="AufzhlungPunktEbene1"/>
        <w:jc w:val="both"/>
        <w:rPr>
          <w:lang w:val="en-GB"/>
        </w:rPr>
      </w:pPr>
      <w:r w:rsidRPr="00E462C6">
        <w:rPr>
          <w:rFonts w:ascii="Courier New" w:hAnsi="Courier New" w:cs="Courier New"/>
          <w:lang w:val="en-GB"/>
        </w:rPr>
        <w:t>General/ConfiguredObjects</w:t>
      </w:r>
      <w:r w:rsidRPr="00A820FB">
        <w:rPr>
          <w:lang w:val="en-GB"/>
        </w:rPr>
        <w:t xml:space="preserve"> (optional): Here you may specify plug-ins which are applicable in all supported profiles. These settings may be replaced by special definitions in a </w:t>
      </w:r>
      <w:r w:rsidRPr="00E462C6">
        <w:rPr>
          <w:rFonts w:ascii="Courier New" w:hAnsi="Courier New" w:cs="Courier New"/>
          <w:lang w:val="en-GB"/>
        </w:rPr>
        <w:t>Profile</w:t>
      </w:r>
      <w:r w:rsidRPr="00A820FB">
        <w:rPr>
          <w:lang w:val="en-GB"/>
        </w:rPr>
        <w:t>-section.</w:t>
      </w:r>
    </w:p>
    <w:p w14:paraId="2CF48B5A" w14:textId="77777777" w:rsidR="00A820FB" w:rsidRPr="00A820FB" w:rsidRDefault="00A820FB" w:rsidP="000C2DC7">
      <w:pPr>
        <w:pStyle w:val="AufzhlungPunktEbene1"/>
        <w:jc w:val="both"/>
        <w:rPr>
          <w:lang w:val="en-GB"/>
        </w:rPr>
      </w:pPr>
      <w:r w:rsidRPr="00E462C6">
        <w:rPr>
          <w:rFonts w:ascii="Courier New" w:hAnsi="Courier New" w:cs="Courier New"/>
          <w:lang w:val="en-GB"/>
        </w:rPr>
        <w:t>Profile</w:t>
      </w:r>
      <w:r w:rsidRPr="00A820FB">
        <w:rPr>
          <w:lang w:val="en-GB"/>
        </w:rPr>
        <w:t xml:space="preserve"> (optional): This part may occur several times to define new profiles and objects which replace the defaults for the respective profile. A profile consists of</w:t>
      </w:r>
    </w:p>
    <w:p w14:paraId="3C92D60F" w14:textId="77777777" w:rsidR="00A820FB" w:rsidRPr="00A820FB" w:rsidRDefault="00A820FB" w:rsidP="000C2DC7">
      <w:pPr>
        <w:pStyle w:val="AufzhlungPunktEbene2"/>
        <w:jc w:val="both"/>
        <w:rPr>
          <w:lang w:val="en-GB"/>
        </w:rPr>
      </w:pPr>
      <w:r w:rsidRPr="00E462C6">
        <w:rPr>
          <w:rFonts w:ascii="Courier New" w:hAnsi="Courier New" w:cs="Courier New"/>
          <w:lang w:val="en-GB"/>
        </w:rPr>
        <w:t>name</w:t>
      </w:r>
      <w:r w:rsidRPr="00A820FB">
        <w:rPr>
          <w:lang w:val="en-GB"/>
        </w:rPr>
        <w:t xml:space="preserve"> (mandatory): A name (URI)</w:t>
      </w:r>
    </w:p>
    <w:p w14:paraId="682AD989" w14:textId="77777777" w:rsidR="00A820FB" w:rsidRPr="00A820FB" w:rsidRDefault="00A820FB" w:rsidP="000C2DC7">
      <w:pPr>
        <w:pStyle w:val="AufzhlungPunktEbene2"/>
        <w:jc w:val="both"/>
        <w:rPr>
          <w:lang w:val="en-GB"/>
        </w:rPr>
      </w:pPr>
      <w:r w:rsidRPr="00E462C6">
        <w:rPr>
          <w:rFonts w:ascii="Courier New" w:hAnsi="Courier New" w:cs="Courier New"/>
          <w:lang w:val="en-GB"/>
        </w:rPr>
        <w:t>hashMode</w:t>
      </w:r>
      <w:r w:rsidRPr="00A820FB">
        <w:rPr>
          <w:lang w:val="en-GB"/>
        </w:rPr>
        <w:t xml:space="preserve"> (optional): Property to set the hash concatenation mode for rehashed evidences: </w:t>
      </w:r>
    </w:p>
    <w:p w14:paraId="4EE83FAD" w14:textId="77777777" w:rsidR="00A820FB" w:rsidRPr="00A820FB" w:rsidRDefault="00A820FB" w:rsidP="000C2DC7">
      <w:pPr>
        <w:pStyle w:val="AufzhlungPunktEbene3"/>
        <w:jc w:val="both"/>
        <w:rPr>
          <w:lang w:val="en-GB"/>
        </w:rPr>
      </w:pPr>
      <w:r w:rsidRPr="00E462C6">
        <w:rPr>
          <w:rFonts w:ascii="Courier New" w:hAnsi="Courier New" w:cs="Courier New"/>
          <w:lang w:val="en-GB"/>
        </w:rPr>
        <w:t>unsorted</w:t>
      </w:r>
      <w:r w:rsidRPr="00A820FB">
        <w:rPr>
          <w:lang w:val="en-GB"/>
        </w:rPr>
        <w:t xml:space="preserve"> (default): do not sort hashes, according to RFC 4998, section 5.2, point 4</w:t>
      </w:r>
    </w:p>
    <w:p w14:paraId="3EDFA0B2" w14:textId="77777777" w:rsidR="00A820FB" w:rsidRPr="00A820FB" w:rsidRDefault="00A820FB" w:rsidP="000C2DC7">
      <w:pPr>
        <w:pStyle w:val="AufzhlungPunktEbene3"/>
        <w:jc w:val="both"/>
        <w:rPr>
          <w:lang w:val="en-GB"/>
        </w:rPr>
      </w:pPr>
      <w:r w:rsidRPr="00E462C6">
        <w:rPr>
          <w:rFonts w:ascii="Courier New" w:hAnsi="Courier New" w:cs="Courier New"/>
          <w:lang w:val="en-GB"/>
        </w:rPr>
        <w:t>sorted</w:t>
      </w:r>
      <w:r w:rsidRPr="00A820FB">
        <w:rPr>
          <w:lang w:val="en-GB"/>
        </w:rPr>
        <w:t>: use binary sorted hashes as specified in RFC6283, section 4.2.2, point 6. This mode might be selected for ASN.1-based evidence records as well, but evidence records are not completely compliant to RFC4998 if this mode is used</w:t>
      </w:r>
    </w:p>
    <w:p w14:paraId="2424A621" w14:textId="77777777" w:rsidR="00A820FB" w:rsidRPr="00A820FB" w:rsidRDefault="00A820FB" w:rsidP="000C2DC7">
      <w:pPr>
        <w:pStyle w:val="AufzhlungPunktEbene3"/>
        <w:jc w:val="both"/>
        <w:rPr>
          <w:lang w:val="en-GB"/>
        </w:rPr>
      </w:pPr>
      <w:r w:rsidRPr="00E462C6">
        <w:rPr>
          <w:rFonts w:ascii="Courier New" w:hAnsi="Courier New" w:cs="Courier New"/>
          <w:lang w:val="en-GB"/>
        </w:rPr>
        <w:t>both</w:t>
      </w:r>
      <w:r w:rsidRPr="00A820FB">
        <w:rPr>
          <w:lang w:val="en-GB"/>
        </w:rPr>
        <w:t>: accept both modes</w:t>
      </w:r>
    </w:p>
    <w:p w14:paraId="2D06152F" w14:textId="42712B59" w:rsidR="00A820FB" w:rsidRDefault="00A820FB" w:rsidP="000C2DC7">
      <w:pPr>
        <w:pStyle w:val="AufzhlungPunktEbene2"/>
        <w:jc w:val="both"/>
        <w:rPr>
          <w:lang w:val="en-GB"/>
        </w:rPr>
      </w:pPr>
      <w:r w:rsidRPr="00E462C6">
        <w:rPr>
          <w:rFonts w:ascii="Courier New" w:hAnsi="Courier New" w:cs="Courier New"/>
          <w:lang w:val="en-GB"/>
        </w:rPr>
        <w:t>validationService</w:t>
      </w:r>
      <w:r w:rsidRPr="00A820FB">
        <w:rPr>
          <w:lang w:val="en-GB"/>
        </w:rPr>
        <w:t xml:space="preserve"> (optional): This is a URL to the WSDL of an eCard compatible validation web service. This is needed for a comprehensive check of timestamps and digital signatures. If omitted, the certificate chain and further details of timestamps and signatures cannot be checked and the overall check result cannot be better than indetermined</w:t>
      </w:r>
      <w:r w:rsidRPr="002550EB">
        <w:rPr>
          <w:vertAlign w:val="superscript"/>
        </w:rPr>
        <w:footnoteReference w:id="4"/>
      </w:r>
      <w:r w:rsidRPr="00A820FB">
        <w:rPr>
          <w:lang w:val="en-GB"/>
        </w:rPr>
        <w:t>.</w:t>
      </w:r>
    </w:p>
    <w:p w14:paraId="179354C0" w14:textId="7F4AD302" w:rsidR="00B5461A" w:rsidRPr="007C0665" w:rsidRDefault="00B5461A" w:rsidP="007C0665">
      <w:pPr>
        <w:pStyle w:val="AufzhlungPunktEbene2"/>
        <w:rPr>
          <w:rFonts w:ascii="Courier New" w:hAnsi="Courier New"/>
          <w:lang w:val="en-US"/>
        </w:rPr>
      </w:pPr>
      <w:r>
        <w:rPr>
          <w:rFonts w:ascii="Courier New" w:hAnsi="Courier New"/>
          <w:lang w:val="en-GB" w:eastAsia="zh-CN" w:bidi="de-DE"/>
        </w:rPr>
        <w:lastRenderedPageBreak/>
        <w:t>verifySignatures</w:t>
      </w:r>
      <w:r>
        <w:rPr>
          <w:lang w:val="en-GB" w:eastAsia="zh-CN" w:bidi="de-DE"/>
        </w:rPr>
        <w:t xml:space="preserve"> (mandatory): This attribute can be set to </w:t>
      </w:r>
      <w:r w:rsidRPr="007C0665">
        <w:rPr>
          <w:rFonts w:ascii="Courier New" w:hAnsi="Courier New" w:cs="Courier New"/>
          <w:lang w:val="en-GB" w:eastAsia="zh-CN" w:bidi="de-DE"/>
        </w:rPr>
        <w:t>true</w:t>
      </w:r>
      <w:r>
        <w:rPr>
          <w:lang w:val="en-GB" w:eastAsia="zh-CN" w:bidi="de-DE"/>
        </w:rPr>
        <w:t xml:space="preserve"> or </w:t>
      </w:r>
      <w:r w:rsidRPr="007C0665">
        <w:rPr>
          <w:rFonts w:ascii="Courier New" w:hAnsi="Courier New" w:cs="Courier New"/>
          <w:lang w:val="en-GB" w:eastAsia="zh-CN" w:bidi="de-DE"/>
        </w:rPr>
        <w:t>false</w:t>
      </w:r>
      <w:r>
        <w:rPr>
          <w:lang w:val="en-GB" w:eastAsia="zh-CN" w:bidi="de-DE"/>
        </w:rPr>
        <w:t xml:space="preserve">. When set to </w:t>
      </w:r>
      <w:r w:rsidRPr="007C0665">
        <w:rPr>
          <w:rFonts w:ascii="Courier New" w:hAnsi="Courier New" w:cs="Courier New"/>
          <w:lang w:val="en-GB" w:eastAsia="zh-CN" w:bidi="de-DE"/>
        </w:rPr>
        <w:t>true</w:t>
      </w:r>
      <w:r>
        <w:rPr>
          <w:lang w:val="en-GB" w:eastAsia="zh-CN" w:bidi="de-DE"/>
        </w:rPr>
        <w:t xml:space="preserve"> signatures / seals are verified. When set to </w:t>
      </w:r>
      <w:r w:rsidRPr="007C0665">
        <w:rPr>
          <w:rFonts w:ascii="Courier New" w:hAnsi="Courier New" w:cs="Courier New"/>
          <w:lang w:val="en-GB" w:eastAsia="zh-CN" w:bidi="de-DE"/>
        </w:rPr>
        <w:t>false</w:t>
      </w:r>
      <w:r>
        <w:rPr>
          <w:lang w:val="en-GB" w:eastAsia="zh-CN" w:bidi="de-DE"/>
        </w:rPr>
        <w:t xml:space="preserve"> signature / seal verification is omitted in the validation process.</w:t>
      </w:r>
    </w:p>
    <w:p w14:paraId="5D6773B4" w14:textId="77777777" w:rsidR="00A820FB" w:rsidRPr="00A820FB" w:rsidRDefault="00A820FB" w:rsidP="000C2DC7">
      <w:pPr>
        <w:pStyle w:val="AufzhlungPunktEbene2"/>
        <w:jc w:val="both"/>
        <w:rPr>
          <w:lang w:val="en-GB"/>
        </w:rPr>
      </w:pPr>
      <w:r w:rsidRPr="00E462C6">
        <w:rPr>
          <w:rFonts w:ascii="Courier New" w:hAnsi="Courier New" w:cs="Courier New"/>
          <w:lang w:val="en-GB"/>
        </w:rPr>
        <w:t>requireQualifiedTimestamps</w:t>
      </w:r>
      <w:r w:rsidRPr="00A820FB">
        <w:rPr>
          <w:lang w:val="en-GB"/>
        </w:rPr>
        <w:t xml:space="preserve"> (optional): Might be set to </w:t>
      </w:r>
      <w:r w:rsidRPr="00337369">
        <w:rPr>
          <w:rFonts w:ascii="Courier New" w:hAnsi="Courier New" w:cs="Courier New"/>
          <w:lang w:val="en-GB"/>
        </w:rPr>
        <w:t>true</w:t>
      </w:r>
      <w:r w:rsidRPr="00A820FB">
        <w:rPr>
          <w:lang w:val="en-GB"/>
        </w:rPr>
        <w:t xml:space="preserve"> or </w:t>
      </w:r>
      <w:r w:rsidRPr="00337369">
        <w:rPr>
          <w:rFonts w:ascii="Courier New" w:hAnsi="Courier New" w:cs="Courier New"/>
          <w:lang w:val="en-GB"/>
        </w:rPr>
        <w:t>false</w:t>
      </w:r>
      <w:r w:rsidRPr="00A820FB">
        <w:rPr>
          <w:lang w:val="en-GB"/>
        </w:rPr>
        <w:t xml:space="preserve">. This value can be set to </w:t>
      </w:r>
      <w:r w:rsidRPr="00337369">
        <w:rPr>
          <w:rFonts w:ascii="Courier New" w:hAnsi="Courier New" w:cs="Courier New"/>
          <w:lang w:val="en-GB"/>
        </w:rPr>
        <w:t xml:space="preserve">true </w:t>
      </w:r>
      <w:r w:rsidRPr="00A820FB">
        <w:rPr>
          <w:lang w:val="en-GB"/>
        </w:rPr>
        <w:t xml:space="preserve">to require timestamps to be checked as qualified according to a European Union Memberstate Trusted List. This requires the online validation of timestamps to be active by using a profile with a configured validation service URL and the ECardTimeStampValidator configured. Enabling this option requires the validation service to provide a SignatureQualityType according to the ETSI Signature Validation Report to be present in the details returned for a timestamp check. If omitted, this defaults to </w:t>
      </w:r>
      <w:r w:rsidRPr="00337369">
        <w:rPr>
          <w:rFonts w:ascii="Courier New" w:hAnsi="Courier New" w:cs="Courier New"/>
          <w:lang w:val="en-GB"/>
        </w:rPr>
        <w:t>false</w:t>
      </w:r>
      <w:r w:rsidRPr="00A820FB">
        <w:rPr>
          <w:lang w:val="en-GB"/>
        </w:rPr>
        <w:t xml:space="preserve"> and the qualification status does not impact the overall result.</w:t>
      </w:r>
    </w:p>
    <w:p w14:paraId="64CEB31B" w14:textId="38818C4F" w:rsidR="00A820FB" w:rsidRDefault="00A820FB" w:rsidP="000C2DC7">
      <w:pPr>
        <w:pStyle w:val="AufzhlungPunktEbene2"/>
        <w:jc w:val="both"/>
        <w:rPr>
          <w:lang w:val="en-GB"/>
        </w:rPr>
      </w:pPr>
      <w:r w:rsidRPr="00E462C6">
        <w:rPr>
          <w:rFonts w:ascii="Courier New" w:hAnsi="Courier New" w:cs="Courier New"/>
          <w:lang w:val="en-GB"/>
        </w:rPr>
        <w:t>lxaipDataDirectory</w:t>
      </w:r>
      <w:r w:rsidRPr="00A820FB">
        <w:rPr>
          <w:lang w:val="en-GB"/>
        </w:rPr>
        <w:t xml:space="preserve"> (optional): The path to the directory LXAIP’s data object references should resolve to. The data object reference’s URI is then resolved relative to the given directory. If omitted, LXAIPs will not be validated.</w:t>
      </w:r>
    </w:p>
    <w:p w14:paraId="68B9F02B" w14:textId="77777777" w:rsidR="00A820FB" w:rsidRPr="00A820FB" w:rsidRDefault="00A820FB" w:rsidP="000C2DC7">
      <w:pPr>
        <w:jc w:val="both"/>
        <w:rPr>
          <w:lang w:val="en-GB"/>
        </w:rPr>
      </w:pPr>
      <w:r w:rsidRPr="00A820FB">
        <w:rPr>
          <w:lang w:val="en-GB"/>
        </w:rPr>
        <w:t xml:space="preserve">Within the </w:t>
      </w:r>
      <w:r w:rsidRPr="00E462C6">
        <w:rPr>
          <w:rFonts w:ascii="Courier New" w:hAnsi="Courier New" w:cs="Courier New"/>
          <w:lang w:val="en-GB"/>
        </w:rPr>
        <w:t xml:space="preserve">Profile </w:t>
      </w:r>
      <w:r w:rsidRPr="00A820FB">
        <w:rPr>
          <w:lang w:val="en-GB"/>
        </w:rPr>
        <w:t xml:space="preserve">and </w:t>
      </w:r>
      <w:r w:rsidRPr="00E462C6">
        <w:rPr>
          <w:rFonts w:ascii="Courier New" w:hAnsi="Courier New" w:cs="Courier New"/>
          <w:lang w:val="en-GB"/>
        </w:rPr>
        <w:t xml:space="preserve">General/ConfiguredObjects </w:t>
      </w:r>
      <w:r w:rsidRPr="00A820FB">
        <w:rPr>
          <w:lang w:val="en-GB"/>
        </w:rPr>
        <w:t>sections you may specify a validator which handles a certain type of parsed object. Any configured validator replaces the respective default validator which is built into the application itself. Settings for the profile overwrite general settings.</w:t>
      </w:r>
    </w:p>
    <w:p w14:paraId="403F87E6" w14:textId="77777777" w:rsidR="00A820FB" w:rsidRPr="00A820FB" w:rsidRDefault="00A820FB" w:rsidP="000C2DC7">
      <w:pPr>
        <w:jc w:val="both"/>
        <w:rPr>
          <w:lang w:val="en-GB"/>
        </w:rPr>
      </w:pPr>
      <w:r w:rsidRPr="00A820FB">
        <w:rPr>
          <w:lang w:val="en-GB"/>
        </w:rPr>
        <w:t xml:space="preserve">A </w:t>
      </w:r>
      <w:r w:rsidRPr="00E462C6">
        <w:rPr>
          <w:rFonts w:ascii="Courier New" w:hAnsi="Courier New" w:cs="Courier New"/>
          <w:lang w:val="en-GB"/>
        </w:rPr>
        <w:t>Validator</w:t>
      </w:r>
      <w:r w:rsidRPr="00A820FB">
        <w:rPr>
          <w:lang w:val="en-GB"/>
        </w:rPr>
        <w:t xml:space="preserve"> element is defined with the following values:</w:t>
      </w:r>
    </w:p>
    <w:p w14:paraId="604D5A12" w14:textId="77777777" w:rsidR="00A820FB" w:rsidRPr="00A820FB" w:rsidRDefault="00A820FB" w:rsidP="000C2DC7">
      <w:pPr>
        <w:pStyle w:val="AufzhlungPunktEbene1"/>
        <w:jc w:val="both"/>
        <w:rPr>
          <w:lang w:val="en-GB"/>
        </w:rPr>
      </w:pPr>
      <w:r w:rsidRPr="00E462C6">
        <w:rPr>
          <w:rFonts w:ascii="Courier New" w:hAnsi="Courier New" w:cs="Courier New"/>
          <w:lang w:val="en-GB"/>
        </w:rPr>
        <w:t>className</w:t>
      </w:r>
      <w:r w:rsidRPr="00A820FB">
        <w:rPr>
          <w:lang w:val="en-GB"/>
        </w:rPr>
        <w:t xml:space="preserve"> (mandatory): The fully qualified name of the validator class</w:t>
      </w:r>
    </w:p>
    <w:p w14:paraId="12854460" w14:textId="77777777" w:rsidR="00A820FB" w:rsidRPr="00A820FB" w:rsidRDefault="00A820FB" w:rsidP="000C2DC7">
      <w:pPr>
        <w:pStyle w:val="AufzhlungPunktEbene1"/>
        <w:jc w:val="both"/>
        <w:rPr>
          <w:lang w:val="en-GB"/>
        </w:rPr>
      </w:pPr>
      <w:r w:rsidRPr="00A820FB">
        <w:rPr>
          <w:lang w:val="en-GB"/>
        </w:rPr>
        <w:t>param (optional, may occur several times): Name and value of a constructor parameter. Parameter type must be String.</w:t>
      </w:r>
    </w:p>
    <w:p w14:paraId="1D9CD691" w14:textId="77777777" w:rsidR="00A820FB" w:rsidRPr="00A820FB" w:rsidRDefault="00A820FB" w:rsidP="000C2DC7">
      <w:pPr>
        <w:pStyle w:val="AufzhlungPunktEbene1"/>
        <w:jc w:val="both"/>
        <w:rPr>
          <w:lang w:val="en-GB"/>
        </w:rPr>
      </w:pPr>
      <w:r w:rsidRPr="00E462C6">
        <w:rPr>
          <w:rFonts w:ascii="Courier New" w:hAnsi="Courier New" w:cs="Courier New"/>
          <w:lang w:val="en-GB"/>
        </w:rPr>
        <w:t>targetType</w:t>
      </w:r>
      <w:r w:rsidRPr="00A820FB">
        <w:rPr>
          <w:lang w:val="en-GB"/>
        </w:rPr>
        <w:t xml:space="preserve"> (mandatory): Fully qualified class name of objects that the validator can handle. If two validators are defined in the same section, one targeting a specific target type and the other some base class, the application will choose the one for the most specific type which matches the object to be validated. Both validator class and target class must be present in the class path. Target types occurring in the current version of </w:t>
      </w:r>
      <w:r w:rsidRPr="00E462C6">
        <w:rPr>
          <w:rFonts w:ascii="Courier New" w:hAnsi="Courier New" w:cs="Courier New"/>
          <w:lang w:val="en-GB"/>
        </w:rPr>
        <w:t>ERVerifyTool</w:t>
      </w:r>
      <w:r w:rsidRPr="00A820FB">
        <w:rPr>
          <w:lang w:val="en-GB"/>
        </w:rPr>
        <w:t xml:space="preserve"> without additions (see “Appendix: Internal data types” for more details) are:</w:t>
      </w:r>
    </w:p>
    <w:p w14:paraId="24E03B4A" w14:textId="77777777" w:rsidR="00A820FB" w:rsidRPr="00A820FB" w:rsidRDefault="00A820FB" w:rsidP="000C2DC7">
      <w:pPr>
        <w:pStyle w:val="AufzhlungPunktEbene2"/>
        <w:jc w:val="both"/>
        <w:rPr>
          <w:lang w:val="en-GB"/>
        </w:rPr>
      </w:pPr>
      <w:r w:rsidRPr="00E462C6">
        <w:rPr>
          <w:rFonts w:ascii="Courier New" w:hAnsi="Courier New" w:cs="Courier New"/>
          <w:lang w:val="en-GB"/>
        </w:rPr>
        <w:t>org.bouncycastle.tsp.TimeStampToken</w:t>
      </w:r>
      <w:r w:rsidRPr="00A820FB">
        <w:rPr>
          <w:lang w:val="en-GB"/>
        </w:rPr>
        <w:br/>
        <w:t>This is the RFC3161 compliant timestamp. A validator can be implemented to provide a comprehensive report. The ECardTimestampValidator is an example of a configurable validator for TimeStampToken.</w:t>
      </w:r>
    </w:p>
    <w:p w14:paraId="494F4BB7" w14:textId="77777777" w:rsidR="00A820FB" w:rsidRPr="00A820FB" w:rsidRDefault="00A820FB" w:rsidP="000C2DC7">
      <w:pPr>
        <w:pStyle w:val="AufzhlungPunktEbene2"/>
        <w:jc w:val="both"/>
        <w:rPr>
          <w:lang w:val="en-GB"/>
        </w:rPr>
      </w:pPr>
      <w:r w:rsidRPr="00E462C6">
        <w:rPr>
          <w:rFonts w:ascii="Courier New" w:hAnsi="Courier New" w:cs="Courier New"/>
          <w:lang w:val="en-GB"/>
        </w:rPr>
        <w:t>de.bund.bsi.tr_esor.checktool.data.AlgorithmUsage</w:t>
      </w:r>
      <w:r w:rsidRPr="00A820FB">
        <w:rPr>
          <w:lang w:val="en-GB"/>
        </w:rPr>
        <w:br/>
        <w:t>This is the algorithm used in the hash tree. A validator for AlgorithmUsage must be able to check wether a specific algorithm was accepted as a secure algorithm on a specific day. The default implementation is based on an algorithm catalog enclosed in the tool.</w:t>
      </w:r>
    </w:p>
    <w:p w14:paraId="0218906A" w14:textId="77777777" w:rsidR="00A820FB" w:rsidRPr="00A820FB" w:rsidRDefault="00A820FB" w:rsidP="000C2DC7">
      <w:pPr>
        <w:pStyle w:val="AufzhlungPunktEbene2"/>
        <w:jc w:val="both"/>
        <w:rPr>
          <w:lang w:val="en-GB"/>
        </w:rPr>
      </w:pPr>
      <w:r w:rsidRPr="00E462C6">
        <w:rPr>
          <w:rFonts w:ascii="Courier New" w:hAnsi="Courier New" w:cs="Courier New"/>
          <w:lang w:val="en-GB"/>
        </w:rPr>
        <w:t>de.bund.bsi.tr_esor.checktool.data.ArchiveTimeStamp</w:t>
      </w:r>
      <w:r w:rsidRPr="00A820FB">
        <w:rPr>
          <w:lang w:val="en-GB"/>
        </w:rPr>
        <w:br/>
        <w:t>This is the ArchiveTimeStamp. The default implementation checks the mathematical correctness of the partial hashtree and uses the validator configured for TimeStampToken to check the enclosed timestamp.</w:t>
      </w:r>
    </w:p>
    <w:p w14:paraId="0368D953" w14:textId="77777777" w:rsidR="00A820FB" w:rsidRPr="00A820FB" w:rsidRDefault="00A820FB" w:rsidP="000C2DC7">
      <w:pPr>
        <w:pStyle w:val="AufzhlungPunktEbene2"/>
        <w:jc w:val="both"/>
        <w:rPr>
          <w:lang w:val="en-GB"/>
        </w:rPr>
      </w:pPr>
      <w:r w:rsidRPr="00E462C6">
        <w:rPr>
          <w:rFonts w:ascii="Courier New" w:hAnsi="Courier New" w:cs="Courier New"/>
          <w:lang w:val="en-GB"/>
        </w:rPr>
        <w:t>de.bund.bsi.tr_esor.checktool.data.ArchiveTimeStampChain</w:t>
      </w:r>
      <w:r w:rsidRPr="00A820FB">
        <w:rPr>
          <w:lang w:val="en-GB"/>
        </w:rPr>
        <w:br/>
        <w:t>This is the archive timestamp chain. The default validator uses the validator configured for ArchiveTimeStamp to check the enclosed ArchiveTimeStamps and checks for the cryptographic integrity of the chain.</w:t>
      </w:r>
    </w:p>
    <w:p w14:paraId="6865FC13" w14:textId="690AF813" w:rsidR="00A820FB" w:rsidRPr="00A820FB" w:rsidRDefault="00A820FB" w:rsidP="000C2DC7">
      <w:pPr>
        <w:pStyle w:val="AufzhlungPunktEbene2"/>
        <w:jc w:val="both"/>
        <w:rPr>
          <w:lang w:val="en-GB"/>
        </w:rPr>
      </w:pPr>
      <w:r w:rsidRPr="00E462C6">
        <w:rPr>
          <w:rFonts w:ascii="Courier New" w:hAnsi="Courier New" w:cs="Courier New"/>
          <w:lang w:val="en-GB"/>
        </w:rPr>
        <w:t>de.bund.bsi.tr_esor.checktool.data.ArchiveTimeStampSequence</w:t>
      </w:r>
      <w:r w:rsidRPr="00A820FB">
        <w:rPr>
          <w:lang w:val="en-GB"/>
        </w:rPr>
        <w:br/>
        <w:t>This is the archive timestamp sequence. The default validator uses the validator configured for ArchiveTimeStampSequence to check the enclosed ArchiveTimeStampChain and checks for the cryptographic integrity of the sequence.</w:t>
      </w:r>
    </w:p>
    <w:p w14:paraId="2B845B35" w14:textId="77777777" w:rsidR="00A820FB" w:rsidRPr="00A820FB" w:rsidRDefault="00A820FB" w:rsidP="000C2DC7">
      <w:pPr>
        <w:pStyle w:val="AufzhlungPunktEbene2"/>
        <w:jc w:val="both"/>
        <w:rPr>
          <w:lang w:val="en-GB"/>
        </w:rPr>
      </w:pPr>
      <w:r w:rsidRPr="00E462C6">
        <w:rPr>
          <w:rFonts w:ascii="Courier New" w:hAnsi="Courier New" w:cs="Courier New"/>
          <w:lang w:val="en-GB"/>
        </w:rPr>
        <w:lastRenderedPageBreak/>
        <w:t>de.bund.bsi.tr_esor.checktool.data.EvidenceRecord</w:t>
      </w:r>
      <w:r w:rsidRPr="00A820FB">
        <w:rPr>
          <w:lang w:val="en-GB"/>
        </w:rPr>
        <w:br/>
        <w:t>This is the complete evidence record. You can reimplement or enhance the validator to provide additional checks regarding the complete evidence record.</w:t>
      </w:r>
    </w:p>
    <w:p w14:paraId="0FABC38B" w14:textId="330D8E0A" w:rsidR="00A820FB" w:rsidRPr="00A820FB" w:rsidRDefault="00A820FB" w:rsidP="000C2DC7">
      <w:pPr>
        <w:jc w:val="both"/>
        <w:rPr>
          <w:lang w:val="en-GB"/>
        </w:rPr>
      </w:pPr>
      <w:r w:rsidRPr="00A820FB">
        <w:rPr>
          <w:lang w:val="en-GB"/>
        </w:rPr>
        <w:t xml:space="preserve">In the General section you may additionally specify a hash creator. Default is local hashing, you might want to use some certified crypto module instead. Furthermore, that section allows you to define name space prefixes for XML serialization by adding </w:t>
      </w:r>
      <w:r w:rsidRPr="00772CCF">
        <w:rPr>
          <w:rFonts w:ascii="Courier New" w:hAnsi="Courier New" w:cs="Courier New"/>
          <w:lang w:val="en-GB"/>
        </w:rPr>
        <w:t>NamespacePrefix</w:t>
      </w:r>
      <w:r w:rsidR="002F131B">
        <w:rPr>
          <w:rStyle w:val="Funotenzeichen"/>
          <w:rFonts w:ascii="Courier New" w:hAnsi="Courier New" w:cs="Courier New"/>
          <w:lang w:val="en-GB"/>
        </w:rPr>
        <w:footnoteReference w:id="5"/>
      </w:r>
      <w:r w:rsidRPr="00A820FB">
        <w:rPr>
          <w:lang w:val="en-GB"/>
        </w:rPr>
        <w:t xml:space="preserve"> elements. This may be necessary because web service access might disregard the prefixes used in a given </w:t>
      </w:r>
      <w:r w:rsidR="001E1755">
        <w:rPr>
          <w:lang w:val="en-GB"/>
        </w:rPr>
        <w:t>(L)</w:t>
      </w:r>
      <w:r w:rsidRPr="00A820FB">
        <w:rPr>
          <w:lang w:val="en-GB"/>
        </w:rPr>
        <w:t xml:space="preserve">XAIP. Define an empty prefix to use as the target (prefix-less) name space. </w:t>
      </w:r>
      <w:r w:rsidRPr="00772CCF">
        <w:rPr>
          <w:b/>
          <w:lang w:val="en-GB"/>
        </w:rPr>
        <w:t>Default name space prefixes are as defined in TR-ESOR XAIP V1.3 schema</w:t>
      </w:r>
      <w:r w:rsidRPr="00A820FB">
        <w:rPr>
          <w:lang w:val="en-GB"/>
        </w:rPr>
        <w:t xml:space="preserve">. </w:t>
      </w:r>
    </w:p>
    <w:p w14:paraId="4B796351" w14:textId="53C19CC8" w:rsidR="00A820FB" w:rsidRPr="00A820FB" w:rsidRDefault="00A820FB" w:rsidP="000C2DC7">
      <w:pPr>
        <w:jc w:val="both"/>
        <w:rPr>
          <w:lang w:val="en-GB"/>
        </w:rPr>
      </w:pPr>
      <w:r w:rsidRPr="00A820FB">
        <w:rPr>
          <w:lang w:val="en-GB"/>
        </w:rPr>
        <w:t>Adding namespace prefixes is only required if the namespaces used in a</w:t>
      </w:r>
      <w:r w:rsidR="0038086B">
        <w:rPr>
          <w:lang w:val="en-GB"/>
        </w:rPr>
        <w:t>(n)</w:t>
      </w:r>
      <w:r w:rsidRPr="00A820FB">
        <w:rPr>
          <w:lang w:val="en-GB"/>
        </w:rPr>
        <w:t xml:space="preserve"> </w:t>
      </w:r>
      <w:r w:rsidR="001E1755">
        <w:rPr>
          <w:lang w:val="en-GB"/>
        </w:rPr>
        <w:t>(L)</w:t>
      </w:r>
      <w:r w:rsidRPr="00A820FB">
        <w:rPr>
          <w:lang w:val="en-GB"/>
        </w:rPr>
        <w:t>XAIP differ from the default namespaces,</w:t>
      </w:r>
      <w:r w:rsidR="00772CCF">
        <w:rPr>
          <w:lang w:val="en-GB"/>
        </w:rPr>
        <w:t xml:space="preserve"> i</w:t>
      </w:r>
      <w:r w:rsidRPr="00A820FB">
        <w:rPr>
          <w:lang w:val="en-GB"/>
        </w:rPr>
        <w:t xml:space="preserve">f default namespaces are used, no adjustments are required. </w:t>
      </w:r>
    </w:p>
    <w:p w14:paraId="0AE400A2" w14:textId="39E28FAD" w:rsidR="00A820FB" w:rsidRPr="00A820FB" w:rsidRDefault="00A820FB" w:rsidP="000C2DC7">
      <w:pPr>
        <w:jc w:val="both"/>
        <w:rPr>
          <w:lang w:val="en-GB"/>
        </w:rPr>
      </w:pPr>
      <w:r w:rsidRPr="00A820FB">
        <w:rPr>
          <w:lang w:val="en-GB"/>
        </w:rPr>
        <w:t xml:space="preserve">For example, if a namespace such as </w:t>
      </w:r>
      <w:r w:rsidRPr="00772CCF">
        <w:rPr>
          <w:rFonts w:ascii="Courier New" w:hAnsi="Courier New" w:cs="Courier New"/>
          <w:lang w:val="en-GB"/>
        </w:rPr>
        <w:t>xmlns:esor=</w:t>
      </w:r>
      <w:hyperlink r:id="rId25" w:history="1">
        <w:r w:rsidRPr="0089397B">
          <w:rPr>
            <w:rStyle w:val="Hyperlink"/>
            <w:rFonts w:ascii="Courier New" w:eastAsia="Times New Roman" w:hAnsi="Courier New" w:cs="Courier New"/>
            <w:sz w:val="24"/>
            <w:szCs w:val="24"/>
            <w:lang w:val="en-US" w:eastAsia="zh-CN" w:bidi="de-DE"/>
          </w:rPr>
          <w:t>http://www.bsi.bund.de/tr-esor/xaip</w:t>
        </w:r>
      </w:hyperlink>
      <w:r w:rsidRPr="00A820FB">
        <w:rPr>
          <w:lang w:val="en-GB"/>
        </w:rPr>
        <w:t xml:space="preserve"> is declared in a</w:t>
      </w:r>
      <w:r w:rsidR="0038086B">
        <w:rPr>
          <w:lang w:val="en-GB"/>
        </w:rPr>
        <w:t>(n)</w:t>
      </w:r>
      <w:r w:rsidRPr="00A820FB">
        <w:rPr>
          <w:lang w:val="en-GB"/>
        </w:rPr>
        <w:t xml:space="preserve"> </w:t>
      </w:r>
      <w:r w:rsidR="001E1755">
        <w:rPr>
          <w:lang w:val="en-GB"/>
        </w:rPr>
        <w:t>(L)</w:t>
      </w:r>
      <w:r w:rsidRPr="00A820FB">
        <w:rPr>
          <w:lang w:val="en-GB"/>
        </w:rPr>
        <w:t>XAIP, the namespace binding looks like this:</w:t>
      </w:r>
    </w:p>
    <w:p w14:paraId="11ED229C" w14:textId="64DBEC02" w:rsidR="00153CDD" w:rsidRPr="004818D1" w:rsidRDefault="00A820FB" w:rsidP="00DA4856">
      <w:pPr>
        <w:rPr>
          <w:rFonts w:ascii="Courier New" w:hAnsi="Courier New" w:cs="Courier New"/>
          <w:lang w:val="en-GB"/>
        </w:rPr>
      </w:pPr>
      <w:r w:rsidRPr="004818D1">
        <w:rPr>
          <w:rFonts w:ascii="Courier New" w:hAnsi="Courier New" w:cs="Courier New"/>
          <w:lang w:val="en-GB"/>
        </w:rPr>
        <w:t>&lt;NamespacePrefix namespace="http://www.bsi.bund.de/tr-esor/xaip"&gt;</w:t>
      </w:r>
      <w:r w:rsidRPr="004818D1">
        <w:rPr>
          <w:rFonts w:ascii="Courier New" w:hAnsi="Courier New" w:cs="Courier New"/>
          <w:lang w:val="en-GB"/>
        </w:rPr>
        <w:br/>
      </w:r>
      <w:r w:rsidR="005049FD">
        <w:rPr>
          <w:rFonts w:ascii="Courier New" w:hAnsi="Courier New" w:cs="Courier New"/>
          <w:lang w:val="en-GB"/>
        </w:rPr>
        <w:t xml:space="preserve">   </w:t>
      </w:r>
      <w:r w:rsidRPr="004818D1">
        <w:rPr>
          <w:rFonts w:ascii="Courier New" w:hAnsi="Courier New" w:cs="Courier New"/>
          <w:lang w:val="en-GB"/>
        </w:rPr>
        <w:t>esor</w:t>
      </w:r>
      <w:r w:rsidRPr="004818D1">
        <w:rPr>
          <w:rFonts w:ascii="Courier New" w:hAnsi="Courier New" w:cs="Courier New"/>
          <w:lang w:val="en-GB"/>
        </w:rPr>
        <w:br/>
        <w:t>&lt;/NamespacePrefix&gt;</w:t>
      </w:r>
    </w:p>
    <w:p w14:paraId="3A7AB881" w14:textId="77777777" w:rsidR="00986D55" w:rsidRPr="00FA780D" w:rsidRDefault="00986D55" w:rsidP="000C2DC7">
      <w:pPr>
        <w:pStyle w:val="Flietext"/>
        <w:rPr>
          <w:rFonts w:ascii="BundesSerif Office" w:eastAsia="Times New Roman" w:hAnsi="BundesSerif Office" w:cs="Times New Roman"/>
          <w:kern w:val="0"/>
          <w:sz w:val="21"/>
          <w:szCs w:val="24"/>
          <w:lang w:val="en-GB" w:eastAsia="zh-CN" w:bidi="de-DE"/>
        </w:rPr>
      </w:pPr>
      <w:r w:rsidRPr="00FA780D">
        <w:rPr>
          <w:rFonts w:ascii="BundesSerif Office" w:eastAsia="Times New Roman" w:hAnsi="BundesSerif Office" w:cs="Times New Roman"/>
          <w:kern w:val="0"/>
          <w:sz w:val="21"/>
          <w:szCs w:val="24"/>
          <w:lang w:val="en-GB" w:eastAsia="zh-CN" w:bidi="de-DE"/>
        </w:rPr>
        <w:t>The current configuration schema allows defining additional parsers. However, because the application already contains all necessary parsers for the currently supported use cases, you do not have to specify any further parsers.</w:t>
      </w:r>
    </w:p>
    <w:p w14:paraId="11051085" w14:textId="77777777" w:rsidR="00986D55" w:rsidRPr="00FA780D" w:rsidRDefault="00986D55" w:rsidP="000C2DC7">
      <w:pPr>
        <w:pStyle w:val="Flietext"/>
        <w:ind w:left="567" w:hanging="567"/>
        <w:rPr>
          <w:rFonts w:ascii="BundesSerif Office" w:eastAsia="Times New Roman" w:hAnsi="BundesSerif Office" w:cs="Times New Roman"/>
          <w:kern w:val="0"/>
          <w:sz w:val="21"/>
          <w:szCs w:val="24"/>
          <w:lang w:val="en-GB" w:eastAsia="zh-CN" w:bidi="de-DE"/>
        </w:rPr>
      </w:pPr>
      <w:r w:rsidRPr="00FA780D">
        <w:rPr>
          <w:rFonts w:ascii="BundesSerif Office" w:eastAsia="Times New Roman" w:hAnsi="BundesSerif Office" w:cs="Times New Roman"/>
          <w:b/>
          <w:kern w:val="0"/>
          <w:sz w:val="21"/>
          <w:szCs w:val="24"/>
          <w:lang w:val="en-GB" w:eastAsia="zh-CN" w:bidi="de-DE"/>
        </w:rPr>
        <w:t>Adding a validator</w:t>
      </w:r>
      <w:r w:rsidRPr="00FA780D">
        <w:rPr>
          <w:rFonts w:ascii="BundesSerif Office" w:eastAsia="Times New Roman" w:hAnsi="BundesSerif Office" w:cs="Times New Roman"/>
          <w:kern w:val="0"/>
          <w:sz w:val="21"/>
          <w:szCs w:val="24"/>
          <w:lang w:val="en-GB" w:eastAsia="zh-CN" w:bidi="de-DE"/>
        </w:rPr>
        <w:t xml:space="preserve">: Add the library containing your validator to the application class path. Add a </w:t>
      </w:r>
      <w:r w:rsidRPr="000C6143">
        <w:rPr>
          <w:rFonts w:ascii="Courier New" w:eastAsia="Times New Roman" w:hAnsi="Courier New" w:cs="Courier New"/>
          <w:kern w:val="0"/>
          <w:sz w:val="24"/>
          <w:szCs w:val="24"/>
          <w:lang w:val="en-GB" w:eastAsia="zh-CN" w:bidi="de-DE"/>
        </w:rPr>
        <w:t>Validator</w:t>
      </w:r>
      <w:r w:rsidRPr="00FA780D">
        <w:rPr>
          <w:rFonts w:ascii="BundesSerif Office" w:eastAsia="Times New Roman" w:hAnsi="BundesSerif Office" w:cs="Times New Roman"/>
          <w:kern w:val="0"/>
          <w:sz w:val="21"/>
          <w:szCs w:val="24"/>
          <w:lang w:val="en-GB" w:eastAsia="zh-CN" w:bidi="de-DE"/>
        </w:rPr>
        <w:t xml:space="preserve"> element to the appropriate part of the configuration.</w:t>
      </w:r>
    </w:p>
    <w:p w14:paraId="0A578820" w14:textId="77777777" w:rsidR="00986D55" w:rsidRPr="00FA780D" w:rsidRDefault="00986D55" w:rsidP="000C2DC7">
      <w:pPr>
        <w:pStyle w:val="Flietext"/>
        <w:rPr>
          <w:rFonts w:ascii="BundesSerif Office" w:eastAsia="Times New Roman" w:hAnsi="BundesSerif Office" w:cs="Times New Roman"/>
          <w:kern w:val="0"/>
          <w:sz w:val="21"/>
          <w:szCs w:val="24"/>
          <w:lang w:val="en-GB" w:eastAsia="zh-CN" w:bidi="de-DE"/>
        </w:rPr>
      </w:pPr>
      <w:r w:rsidRPr="00FA780D">
        <w:rPr>
          <w:rFonts w:ascii="BundesSerif Office" w:eastAsia="Times New Roman" w:hAnsi="BundesSerif Office" w:cs="Times New Roman"/>
          <w:b/>
          <w:kern w:val="0"/>
          <w:sz w:val="21"/>
          <w:szCs w:val="24"/>
          <w:lang w:val="en-GB" w:eastAsia="zh-CN" w:bidi="de-DE"/>
        </w:rPr>
        <w:t>Removing a validator</w:t>
      </w:r>
      <w:r w:rsidRPr="00FA780D">
        <w:rPr>
          <w:rFonts w:ascii="BundesSerif Office" w:eastAsia="Times New Roman" w:hAnsi="BundesSerif Office" w:cs="Times New Roman"/>
          <w:kern w:val="0"/>
          <w:sz w:val="21"/>
          <w:szCs w:val="24"/>
          <w:lang w:val="en-GB" w:eastAsia="zh-CN" w:bidi="de-DE"/>
        </w:rPr>
        <w:t xml:space="preserve">: Remove the respective </w:t>
      </w:r>
      <w:r w:rsidRPr="006A2136">
        <w:rPr>
          <w:rFonts w:ascii="Courier New" w:eastAsia="Times New Roman" w:hAnsi="Courier New" w:cs="Courier New"/>
          <w:kern w:val="0"/>
          <w:sz w:val="20"/>
          <w:szCs w:val="24"/>
          <w:lang w:val="en-GB" w:eastAsia="zh-CN" w:bidi="de-DE"/>
        </w:rPr>
        <w:t>Validator</w:t>
      </w:r>
      <w:r w:rsidRPr="00FA780D">
        <w:rPr>
          <w:rFonts w:ascii="BundesSerif Office" w:eastAsia="Times New Roman" w:hAnsi="BundesSerif Office" w:cs="Times New Roman"/>
          <w:kern w:val="0"/>
          <w:sz w:val="21"/>
          <w:szCs w:val="24"/>
          <w:lang w:val="en-GB" w:eastAsia="zh-CN" w:bidi="de-DE"/>
        </w:rPr>
        <w:t xml:space="preserve"> element from the configuration.</w:t>
      </w:r>
    </w:p>
    <w:p w14:paraId="5B0DE3E1" w14:textId="77777777" w:rsidR="00986D55" w:rsidRPr="00FA780D" w:rsidRDefault="00986D55" w:rsidP="000C2DC7">
      <w:pPr>
        <w:pStyle w:val="Flietext"/>
        <w:rPr>
          <w:rFonts w:ascii="BundesSerif Office" w:eastAsia="Times New Roman" w:hAnsi="BundesSerif Office" w:cs="Times New Roman"/>
          <w:kern w:val="0"/>
          <w:sz w:val="21"/>
          <w:szCs w:val="24"/>
          <w:lang w:val="en-GB" w:eastAsia="zh-CN" w:bidi="de-DE"/>
        </w:rPr>
      </w:pPr>
      <w:r w:rsidRPr="00FA780D">
        <w:rPr>
          <w:rFonts w:ascii="BundesSerif Office" w:eastAsia="Times New Roman" w:hAnsi="BundesSerif Office" w:cs="Times New Roman"/>
          <w:b/>
          <w:kern w:val="0"/>
          <w:sz w:val="21"/>
          <w:szCs w:val="24"/>
          <w:lang w:val="en-GB" w:eastAsia="zh-CN" w:bidi="de-DE"/>
        </w:rPr>
        <w:t>Listing the configured validators</w:t>
      </w:r>
      <w:r w:rsidRPr="00FA780D">
        <w:rPr>
          <w:rFonts w:ascii="BundesSerif Office" w:eastAsia="Times New Roman" w:hAnsi="BundesSerif Office" w:cs="Times New Roman"/>
          <w:kern w:val="0"/>
          <w:sz w:val="21"/>
          <w:szCs w:val="24"/>
          <w:lang w:val="en-GB" w:eastAsia="zh-CN" w:bidi="de-DE"/>
        </w:rPr>
        <w:t>: Read the configuration file.</w:t>
      </w:r>
    </w:p>
    <w:p w14:paraId="3EEC07AE" w14:textId="77777777" w:rsidR="00986D55" w:rsidRPr="00FA780D" w:rsidRDefault="00986D55" w:rsidP="000C2DC7">
      <w:pPr>
        <w:pStyle w:val="Flietext"/>
        <w:ind w:left="567" w:hanging="567"/>
        <w:rPr>
          <w:rFonts w:ascii="BundesSerif Office" w:eastAsia="Times New Roman" w:hAnsi="BundesSerif Office" w:cs="Times New Roman"/>
          <w:kern w:val="0"/>
          <w:sz w:val="21"/>
          <w:szCs w:val="24"/>
          <w:lang w:val="en-GB" w:eastAsia="zh-CN" w:bidi="de-DE"/>
        </w:rPr>
      </w:pPr>
      <w:r w:rsidRPr="00FA780D">
        <w:rPr>
          <w:rFonts w:ascii="BundesSerif Office" w:eastAsia="Times New Roman" w:hAnsi="BundesSerif Office" w:cs="Times New Roman"/>
          <w:b/>
          <w:kern w:val="0"/>
          <w:sz w:val="21"/>
          <w:szCs w:val="24"/>
          <w:lang w:val="en-GB" w:eastAsia="zh-CN" w:bidi="de-DE"/>
        </w:rPr>
        <w:t>Checking the correctness of the configuration file</w:t>
      </w:r>
      <w:r w:rsidRPr="00FA780D">
        <w:rPr>
          <w:rFonts w:ascii="BundesSerif Office" w:eastAsia="Times New Roman" w:hAnsi="BundesSerif Office" w:cs="Times New Roman"/>
          <w:kern w:val="0"/>
          <w:sz w:val="21"/>
          <w:szCs w:val="24"/>
          <w:lang w:val="en-GB" w:eastAsia="zh-CN" w:bidi="de-DE"/>
        </w:rPr>
        <w:t>: This is done automatically when you start the application. In case of problems, the application will terminate immediately and write an appropriate message to standard output.</w:t>
      </w:r>
    </w:p>
    <w:p w14:paraId="7FEF68FC" w14:textId="77777777" w:rsidR="00986D55" w:rsidRPr="00FA780D" w:rsidRDefault="00986D55" w:rsidP="000C2DC7">
      <w:pPr>
        <w:pStyle w:val="A62"/>
        <w:rPr>
          <w:rFonts w:ascii="BundesSerif Office" w:hAnsi="BundesSerif Office"/>
          <w:sz w:val="21"/>
        </w:rPr>
      </w:pPr>
    </w:p>
    <w:p w14:paraId="79F39AE8" w14:textId="77777777" w:rsidR="00986D55" w:rsidRPr="00FA780D" w:rsidRDefault="00986D55" w:rsidP="000C2DC7">
      <w:pPr>
        <w:pStyle w:val="A62"/>
        <w:rPr>
          <w:rFonts w:ascii="BundesSerif Office" w:hAnsi="BundesSerif Office"/>
          <w:sz w:val="21"/>
        </w:rPr>
      </w:pPr>
      <w:r w:rsidRPr="00FA780D">
        <w:rPr>
          <w:rFonts w:ascii="BundesSerif Office" w:hAnsi="BundesSerif Office"/>
          <w:sz w:val="21"/>
        </w:rPr>
        <w:t>Examples of configuration files</w:t>
      </w:r>
    </w:p>
    <w:p w14:paraId="118AB24A" w14:textId="77777777" w:rsidR="00986D55" w:rsidRPr="00FA780D" w:rsidRDefault="00986D55" w:rsidP="000C2DC7">
      <w:pPr>
        <w:pStyle w:val="Flietext"/>
        <w:rPr>
          <w:rFonts w:ascii="BundesSerif Office" w:eastAsia="Times New Roman" w:hAnsi="BundesSerif Office" w:cs="Times New Roman"/>
          <w:sz w:val="21"/>
          <w:szCs w:val="24"/>
          <w:lang w:val="en-GB" w:eastAsia="zh-CN" w:bidi="de-DE"/>
        </w:rPr>
      </w:pPr>
      <w:r w:rsidRPr="00FA780D">
        <w:rPr>
          <w:rFonts w:ascii="BundesSerif Office" w:eastAsia="Times New Roman" w:hAnsi="BundesSerif Office" w:cs="Times New Roman"/>
          <w:sz w:val="21"/>
          <w:szCs w:val="24"/>
          <w:lang w:val="en-GB" w:eastAsia="zh-CN" w:bidi="de-DE"/>
        </w:rPr>
        <w:t>For example, the following configurations can be created:</w:t>
      </w:r>
    </w:p>
    <w:p w14:paraId="527BFB72" w14:textId="77777777" w:rsidR="006551CD" w:rsidRPr="004A5596" w:rsidRDefault="00986D55" w:rsidP="002F032C">
      <w:pPr>
        <w:pStyle w:val="Flietext"/>
        <w:numPr>
          <w:ilvl w:val="0"/>
          <w:numId w:val="15"/>
        </w:numPr>
        <w:spacing w:before="0" w:after="0"/>
        <w:rPr>
          <w:rFonts w:ascii="Courier New" w:eastAsia="Times New Roman" w:hAnsi="Courier New" w:cs="Courier New"/>
          <w:sz w:val="21"/>
          <w:szCs w:val="24"/>
          <w:lang w:val="en-GB" w:eastAsia="zh-CN" w:bidi="de-DE"/>
        </w:rPr>
      </w:pPr>
      <w:r w:rsidRPr="00FA780D">
        <w:rPr>
          <w:rFonts w:ascii="BundesSerif Office" w:eastAsia="Times New Roman" w:hAnsi="BundesSerif Office" w:cs="Times New Roman"/>
          <w:sz w:val="21"/>
          <w:szCs w:val="24"/>
          <w:lang w:val="en-GB" w:eastAsia="zh-CN" w:bidi="de-DE"/>
        </w:rPr>
        <w:t xml:space="preserve">config-BasisERSProfile-offline </w:t>
      </w:r>
      <w:r>
        <w:rPr>
          <w:rFonts w:ascii="BundesSerif Office" w:eastAsia="Times New Roman" w:hAnsi="BundesSerif Office" w:cs="Times New Roman"/>
          <w:sz w:val="21"/>
          <w:szCs w:val="24"/>
          <w:lang w:val="en-GB" w:eastAsia="zh-CN" w:bidi="de-DE"/>
        </w:rPr>
        <w:br/>
      </w:r>
      <w:r>
        <w:rPr>
          <w:rFonts w:ascii="BundesSerif Office" w:eastAsia="Times New Roman" w:hAnsi="BundesSerif Office" w:cs="Times New Roman"/>
          <w:sz w:val="21"/>
          <w:szCs w:val="24"/>
          <w:lang w:val="en-GB" w:eastAsia="zh-CN" w:bidi="de-DE"/>
        </w:rPr>
        <w:br/>
        <w:t>This configuration as an example looks like this:</w:t>
      </w:r>
    </w:p>
    <w:p w14:paraId="10E68C0A" w14:textId="52CE616A" w:rsidR="00986D55" w:rsidRPr="00C54029" w:rsidRDefault="00986D55" w:rsidP="004A5596">
      <w:pPr>
        <w:pStyle w:val="Flietext"/>
        <w:spacing w:before="0" w:after="0"/>
        <w:ind w:left="720"/>
        <w:rPr>
          <w:rFonts w:ascii="Courier New" w:eastAsia="Times New Roman" w:hAnsi="Courier New" w:cs="Courier New"/>
          <w:sz w:val="21"/>
          <w:szCs w:val="24"/>
          <w:lang w:val="en-GB" w:eastAsia="zh-CN" w:bidi="de-DE"/>
        </w:rPr>
      </w:pPr>
      <w:r>
        <w:rPr>
          <w:rFonts w:ascii="BundesSerif Office" w:eastAsia="Times New Roman" w:hAnsi="BundesSerif Office" w:cs="Times New Roman"/>
          <w:sz w:val="21"/>
          <w:szCs w:val="24"/>
          <w:lang w:val="en-GB" w:eastAsia="zh-CN" w:bidi="de-DE"/>
        </w:rPr>
        <w:br/>
      </w:r>
      <w:r w:rsidRPr="00C54029">
        <w:rPr>
          <w:rFonts w:ascii="Courier New" w:eastAsia="Times New Roman" w:hAnsi="Courier New" w:cs="Courier New"/>
          <w:sz w:val="21"/>
          <w:szCs w:val="24"/>
          <w:lang w:val="en-GB" w:eastAsia="zh-CN" w:bidi="de-DE"/>
        </w:rPr>
        <w:t>&lt;?xml version="1.0" encoding="UTF-8" standalone="yes"?&gt;</w:t>
      </w:r>
    </w:p>
    <w:p w14:paraId="77971639" w14:textId="77777777" w:rsidR="00986D55" w:rsidRPr="00C54029" w:rsidRDefault="00986D55" w:rsidP="000C2DC7">
      <w:pPr>
        <w:pStyle w:val="Flietext"/>
        <w:spacing w:before="0" w:after="0"/>
        <w:ind w:left="720"/>
        <w:rPr>
          <w:rFonts w:ascii="Courier New" w:eastAsia="Times New Roman" w:hAnsi="Courier New" w:cs="Courier New"/>
          <w:sz w:val="21"/>
          <w:szCs w:val="24"/>
          <w:lang w:val="en-GB" w:eastAsia="zh-CN" w:bidi="de-DE"/>
        </w:rPr>
      </w:pPr>
      <w:r w:rsidRPr="00C54029">
        <w:rPr>
          <w:rFonts w:ascii="Courier New" w:eastAsia="Times New Roman" w:hAnsi="Courier New" w:cs="Courier New"/>
          <w:sz w:val="21"/>
          <w:szCs w:val="24"/>
          <w:lang w:val="en-GB" w:eastAsia="zh-CN" w:bidi="de-DE"/>
        </w:rPr>
        <w:t>&lt;Configuration xmlns="http://www.bsi.bund.de/tr-esor/checktool/1.2"&gt;</w:t>
      </w:r>
    </w:p>
    <w:p w14:paraId="7A3C8A8E" w14:textId="77777777" w:rsidR="00986D55" w:rsidRPr="00C54029" w:rsidRDefault="00986D55" w:rsidP="000C2DC7">
      <w:pPr>
        <w:pStyle w:val="Flietext"/>
        <w:spacing w:before="0" w:after="0"/>
        <w:ind w:left="720"/>
        <w:rPr>
          <w:rFonts w:ascii="Courier New" w:eastAsia="Times New Roman" w:hAnsi="Courier New" w:cs="Courier New"/>
          <w:sz w:val="21"/>
          <w:szCs w:val="24"/>
          <w:lang w:val="en-GB" w:eastAsia="zh-CN" w:bidi="de-DE"/>
        </w:rPr>
      </w:pPr>
      <w:r w:rsidRPr="00C54029">
        <w:rPr>
          <w:rFonts w:ascii="Courier New" w:eastAsia="Times New Roman" w:hAnsi="Courier New" w:cs="Courier New"/>
          <w:sz w:val="21"/>
          <w:szCs w:val="24"/>
          <w:lang w:val="en-GB" w:eastAsia="zh-CN" w:bidi="de-DE"/>
        </w:rPr>
        <w:t xml:space="preserve">  &lt;General&gt;</w:t>
      </w:r>
    </w:p>
    <w:p w14:paraId="7F9C618B" w14:textId="77777777" w:rsidR="00986D55" w:rsidRPr="00C54029" w:rsidRDefault="00986D55" w:rsidP="000C2DC7">
      <w:pPr>
        <w:pStyle w:val="Flietext"/>
        <w:spacing w:before="0" w:after="0"/>
        <w:ind w:left="720"/>
        <w:rPr>
          <w:rFonts w:ascii="Courier New" w:eastAsia="Times New Roman" w:hAnsi="Courier New" w:cs="Courier New"/>
          <w:sz w:val="21"/>
          <w:szCs w:val="24"/>
          <w:lang w:val="en-GB" w:eastAsia="zh-CN" w:bidi="de-DE"/>
        </w:rPr>
      </w:pPr>
      <w:r w:rsidRPr="00C54029">
        <w:rPr>
          <w:rFonts w:ascii="Courier New" w:eastAsia="Times New Roman" w:hAnsi="Courier New" w:cs="Courier New"/>
          <w:sz w:val="21"/>
          <w:szCs w:val="24"/>
          <w:lang w:val="en-GB" w:eastAsia="zh-CN" w:bidi="de-DE"/>
        </w:rPr>
        <w:t xml:space="preserve">    &lt;VerifierID&gt;ERVerifyTool for Basis-ERS&lt;/VerifierID&gt;</w:t>
      </w:r>
    </w:p>
    <w:p w14:paraId="2D570A5B" w14:textId="77777777" w:rsidR="00986D55" w:rsidRPr="0049495A" w:rsidRDefault="00986D55" w:rsidP="000C2DC7">
      <w:pPr>
        <w:pStyle w:val="Flietext"/>
        <w:spacing w:before="0" w:after="0"/>
        <w:ind w:left="720"/>
        <w:rPr>
          <w:rFonts w:ascii="Courier New" w:eastAsia="Times New Roman" w:hAnsi="Courier New" w:cs="Courier New"/>
          <w:sz w:val="21"/>
          <w:szCs w:val="24"/>
          <w:lang w:eastAsia="zh-CN" w:bidi="de-DE"/>
        </w:rPr>
      </w:pPr>
      <w:r w:rsidRPr="00C54029">
        <w:rPr>
          <w:rFonts w:ascii="Courier New" w:eastAsia="Times New Roman" w:hAnsi="Courier New" w:cs="Courier New"/>
          <w:sz w:val="21"/>
          <w:szCs w:val="24"/>
          <w:lang w:val="en-GB" w:eastAsia="zh-CN" w:bidi="de-DE"/>
        </w:rPr>
        <w:t xml:space="preserve">    </w:t>
      </w:r>
      <w:r w:rsidRPr="0049495A">
        <w:rPr>
          <w:rFonts w:ascii="Courier New" w:eastAsia="Times New Roman" w:hAnsi="Courier New" w:cs="Courier New"/>
          <w:sz w:val="21"/>
          <w:szCs w:val="24"/>
          <w:lang w:eastAsia="zh-CN" w:bidi="de-DE"/>
        </w:rPr>
        <w:t>&lt;DefaultProfileName&gt;Basis-ERS&lt;/DefaultProfileName&gt;</w:t>
      </w:r>
    </w:p>
    <w:p w14:paraId="7F351E72" w14:textId="77777777" w:rsidR="00986D55" w:rsidRPr="0049495A" w:rsidRDefault="00986D55" w:rsidP="000C2DC7">
      <w:pPr>
        <w:pStyle w:val="Flietext"/>
        <w:spacing w:before="0" w:after="0"/>
        <w:ind w:left="720"/>
        <w:rPr>
          <w:rFonts w:ascii="Courier New" w:eastAsia="Times New Roman" w:hAnsi="Courier New" w:cs="Courier New"/>
          <w:sz w:val="21"/>
          <w:szCs w:val="24"/>
          <w:lang w:eastAsia="zh-CN" w:bidi="de-DE"/>
        </w:rPr>
      </w:pPr>
      <w:r w:rsidRPr="0049495A">
        <w:rPr>
          <w:rFonts w:ascii="Courier New" w:eastAsia="Times New Roman" w:hAnsi="Courier New" w:cs="Courier New"/>
          <w:sz w:val="21"/>
          <w:szCs w:val="24"/>
          <w:lang w:eastAsia="zh-CN" w:bidi="de-DE"/>
        </w:rPr>
        <w:t xml:space="preserve">  &lt;/General&gt;</w:t>
      </w:r>
    </w:p>
    <w:p w14:paraId="33DDF001" w14:textId="77777777" w:rsidR="00986D55" w:rsidRPr="00C54029" w:rsidRDefault="00986D55" w:rsidP="000C2DC7">
      <w:pPr>
        <w:pStyle w:val="Flietext"/>
        <w:spacing w:before="0" w:after="0"/>
        <w:ind w:left="720"/>
        <w:rPr>
          <w:rFonts w:ascii="Courier New" w:eastAsia="Times New Roman" w:hAnsi="Courier New" w:cs="Courier New"/>
          <w:sz w:val="21"/>
          <w:szCs w:val="24"/>
          <w:lang w:val="en-GB" w:eastAsia="zh-CN" w:bidi="de-DE"/>
        </w:rPr>
      </w:pPr>
      <w:r w:rsidRPr="0049495A">
        <w:rPr>
          <w:rFonts w:ascii="Courier New" w:eastAsia="Times New Roman" w:hAnsi="Courier New" w:cs="Courier New"/>
          <w:sz w:val="21"/>
          <w:szCs w:val="24"/>
          <w:lang w:eastAsia="zh-CN" w:bidi="de-DE"/>
        </w:rPr>
        <w:t xml:space="preserve">  </w:t>
      </w:r>
      <w:r w:rsidRPr="00C54029">
        <w:rPr>
          <w:rFonts w:ascii="Courier New" w:eastAsia="Times New Roman" w:hAnsi="Courier New" w:cs="Courier New"/>
          <w:sz w:val="21"/>
          <w:szCs w:val="24"/>
          <w:lang w:val="en-GB" w:eastAsia="zh-CN" w:bidi="de-DE"/>
        </w:rPr>
        <w:t>&lt;Profile name="Basis-ERS" lxaipDataDirectory="/data/lxaip/" validationService="https://validation-service.de/validation/eCard?wsdl" requireQualifiedTimestamps="true"&gt;</w:t>
      </w:r>
    </w:p>
    <w:p w14:paraId="644D221D" w14:textId="77777777" w:rsidR="00986D55" w:rsidRPr="00C54029" w:rsidRDefault="00986D55" w:rsidP="000C2DC7">
      <w:pPr>
        <w:pStyle w:val="Flietext"/>
        <w:spacing w:before="0" w:after="0"/>
        <w:ind w:left="720"/>
        <w:rPr>
          <w:rFonts w:ascii="Courier New" w:eastAsia="Times New Roman" w:hAnsi="Courier New" w:cs="Courier New"/>
          <w:sz w:val="21"/>
          <w:szCs w:val="24"/>
          <w:lang w:val="en-GB" w:eastAsia="zh-CN" w:bidi="de-DE"/>
        </w:rPr>
      </w:pPr>
      <w:r w:rsidRPr="00C54029">
        <w:rPr>
          <w:rFonts w:ascii="Courier New" w:eastAsia="Times New Roman" w:hAnsi="Courier New" w:cs="Courier New"/>
          <w:sz w:val="21"/>
          <w:szCs w:val="24"/>
          <w:lang w:val="en-GB" w:eastAsia="zh-CN" w:bidi="de-DE"/>
        </w:rPr>
        <w:t xml:space="preserve">    &lt;Validator&gt;</w:t>
      </w:r>
    </w:p>
    <w:p w14:paraId="7E22A4DF" w14:textId="77777777" w:rsidR="00986D55" w:rsidRPr="00C54029" w:rsidRDefault="00986D55" w:rsidP="000C2DC7">
      <w:pPr>
        <w:pStyle w:val="Flietext"/>
        <w:spacing w:before="0" w:after="0"/>
        <w:ind w:left="720"/>
        <w:rPr>
          <w:rFonts w:ascii="Courier New" w:eastAsia="Times New Roman" w:hAnsi="Courier New" w:cs="Courier New"/>
          <w:sz w:val="21"/>
          <w:szCs w:val="24"/>
          <w:lang w:val="en-GB" w:eastAsia="zh-CN" w:bidi="de-DE"/>
        </w:rPr>
      </w:pPr>
      <w:r w:rsidRPr="00C54029">
        <w:rPr>
          <w:rFonts w:ascii="Courier New" w:eastAsia="Times New Roman" w:hAnsi="Courier New" w:cs="Courier New"/>
          <w:sz w:val="21"/>
          <w:szCs w:val="24"/>
          <w:lang w:val="en-GB" w:eastAsia="zh-CN" w:bidi="de-DE"/>
        </w:rPr>
        <w:t>&lt;className&gt;de.bund.bsi.tr_esor.checktool.validation.default_impl.basis.ers.BasisErsECardTimeStampValidator&lt;/className&gt;</w:t>
      </w:r>
    </w:p>
    <w:p w14:paraId="121C0643" w14:textId="77777777" w:rsidR="00986D55" w:rsidRPr="00C54029" w:rsidRDefault="00986D55" w:rsidP="000C2DC7">
      <w:pPr>
        <w:pStyle w:val="Flietext"/>
        <w:spacing w:before="0" w:after="0"/>
        <w:ind w:left="720"/>
        <w:rPr>
          <w:rFonts w:ascii="Courier New" w:eastAsia="Times New Roman" w:hAnsi="Courier New" w:cs="Courier New"/>
          <w:sz w:val="21"/>
          <w:szCs w:val="24"/>
          <w:lang w:val="en-GB" w:eastAsia="zh-CN" w:bidi="de-DE"/>
        </w:rPr>
      </w:pPr>
      <w:r w:rsidRPr="00C54029">
        <w:rPr>
          <w:rFonts w:ascii="Courier New" w:eastAsia="Times New Roman" w:hAnsi="Courier New" w:cs="Courier New"/>
          <w:sz w:val="21"/>
          <w:szCs w:val="24"/>
          <w:lang w:val="en-GB" w:eastAsia="zh-CN" w:bidi="de-DE"/>
        </w:rPr>
        <w:t xml:space="preserve">      &lt;targetType&gt;org.bouncycastle.tsp.TimeStampToken&lt;/targetType&gt;</w:t>
      </w:r>
    </w:p>
    <w:p w14:paraId="5828E692" w14:textId="77777777" w:rsidR="00986D55" w:rsidRPr="00C54029" w:rsidRDefault="00986D55" w:rsidP="000C2DC7">
      <w:pPr>
        <w:pStyle w:val="Flietext"/>
        <w:spacing w:before="0" w:after="0"/>
        <w:ind w:left="720"/>
        <w:rPr>
          <w:rFonts w:ascii="Courier New" w:eastAsia="Times New Roman" w:hAnsi="Courier New" w:cs="Courier New"/>
          <w:sz w:val="21"/>
          <w:szCs w:val="24"/>
          <w:lang w:val="en-GB" w:eastAsia="zh-CN" w:bidi="de-DE"/>
        </w:rPr>
      </w:pPr>
      <w:r w:rsidRPr="00C54029">
        <w:rPr>
          <w:rFonts w:ascii="Courier New" w:eastAsia="Times New Roman" w:hAnsi="Courier New" w:cs="Courier New"/>
          <w:sz w:val="21"/>
          <w:szCs w:val="24"/>
          <w:lang w:val="en-GB" w:eastAsia="zh-CN" w:bidi="de-DE"/>
        </w:rPr>
        <w:t xml:space="preserve">    &lt;/Validator&gt;</w:t>
      </w:r>
    </w:p>
    <w:p w14:paraId="34224BA7" w14:textId="77777777" w:rsidR="00986D55" w:rsidRPr="00C54029" w:rsidRDefault="00986D55" w:rsidP="000C2DC7">
      <w:pPr>
        <w:pStyle w:val="Flietext"/>
        <w:spacing w:before="0" w:after="0"/>
        <w:ind w:left="720"/>
        <w:rPr>
          <w:rFonts w:ascii="Courier New" w:eastAsia="Times New Roman" w:hAnsi="Courier New" w:cs="Courier New"/>
          <w:sz w:val="21"/>
          <w:szCs w:val="24"/>
          <w:lang w:val="en-GB" w:eastAsia="zh-CN" w:bidi="de-DE"/>
        </w:rPr>
      </w:pPr>
      <w:r w:rsidRPr="00C54029">
        <w:rPr>
          <w:rFonts w:ascii="Courier New" w:eastAsia="Times New Roman" w:hAnsi="Courier New" w:cs="Courier New"/>
          <w:sz w:val="21"/>
          <w:szCs w:val="24"/>
          <w:lang w:val="en-GB" w:eastAsia="zh-CN" w:bidi="de-DE"/>
        </w:rPr>
        <w:lastRenderedPageBreak/>
        <w:t xml:space="preserve">  &lt;/Profile&gt;</w:t>
      </w:r>
    </w:p>
    <w:p w14:paraId="22BD0CA1" w14:textId="77777777" w:rsidR="00986D55" w:rsidRPr="00396C8F" w:rsidRDefault="00986D55" w:rsidP="000C2DC7">
      <w:pPr>
        <w:pStyle w:val="Flietext"/>
        <w:spacing w:before="0"/>
        <w:ind w:left="720"/>
        <w:rPr>
          <w:rFonts w:ascii="Courier New" w:eastAsia="Times New Roman" w:hAnsi="Courier New" w:cs="Courier New"/>
          <w:sz w:val="21"/>
          <w:szCs w:val="24"/>
          <w:lang w:val="en-GB" w:eastAsia="zh-CN" w:bidi="de-DE"/>
        </w:rPr>
      </w:pPr>
      <w:r w:rsidRPr="00C54029">
        <w:rPr>
          <w:rFonts w:ascii="Courier New" w:eastAsia="Times New Roman" w:hAnsi="Courier New" w:cs="Courier New"/>
          <w:sz w:val="21"/>
          <w:szCs w:val="24"/>
          <w:lang w:val="en-GB" w:eastAsia="zh-CN" w:bidi="de-DE"/>
        </w:rPr>
        <w:t>&lt;/Configuration&gt;</w:t>
      </w:r>
    </w:p>
    <w:p w14:paraId="499A307D" w14:textId="77777777" w:rsidR="00986D55" w:rsidRPr="00FA780D" w:rsidRDefault="00986D55" w:rsidP="002F032C">
      <w:pPr>
        <w:pStyle w:val="Flietext"/>
        <w:numPr>
          <w:ilvl w:val="0"/>
          <w:numId w:val="15"/>
        </w:numPr>
        <w:rPr>
          <w:rFonts w:ascii="BundesSerif Office" w:eastAsia="Times New Roman" w:hAnsi="BundesSerif Office" w:cs="Times New Roman"/>
          <w:sz w:val="21"/>
          <w:szCs w:val="24"/>
          <w:lang w:val="en-GB" w:eastAsia="zh-CN" w:bidi="de-DE"/>
        </w:rPr>
      </w:pPr>
      <w:r w:rsidRPr="00FA780D">
        <w:rPr>
          <w:rFonts w:ascii="BundesSerif Office" w:eastAsia="Times New Roman" w:hAnsi="BundesSerif Office" w:cs="Times New Roman"/>
          <w:sz w:val="21"/>
          <w:szCs w:val="24"/>
          <w:lang w:val="en-GB" w:eastAsia="zh-CN" w:bidi="de-DE"/>
        </w:rPr>
        <w:t>config-rfc4998-offline – Validation of the syntax of an Evidence Record according to the RFC4998-Profile, no online-validation of timestamps (the whole process offline). This can use the default profile, so that only the general section of the configuration needs to configured.</w:t>
      </w:r>
    </w:p>
    <w:p w14:paraId="19B5BB03" w14:textId="77777777" w:rsidR="00A20F29" w:rsidRPr="004A5596" w:rsidRDefault="00986D55" w:rsidP="002F032C">
      <w:pPr>
        <w:pStyle w:val="Flietext"/>
        <w:numPr>
          <w:ilvl w:val="0"/>
          <w:numId w:val="15"/>
        </w:numPr>
        <w:spacing w:before="0" w:after="0"/>
        <w:rPr>
          <w:rFonts w:ascii="Courier New" w:eastAsia="Times New Roman" w:hAnsi="Courier New" w:cs="Courier New"/>
          <w:sz w:val="21"/>
          <w:szCs w:val="24"/>
          <w:lang w:val="en-GB" w:eastAsia="zh-CN" w:bidi="de-DE"/>
        </w:rPr>
      </w:pPr>
      <w:r w:rsidRPr="00FA780D">
        <w:rPr>
          <w:rFonts w:ascii="BundesSerif Office" w:eastAsia="Times New Roman" w:hAnsi="BundesSerif Office" w:cs="Times New Roman"/>
          <w:sz w:val="21"/>
          <w:szCs w:val="24"/>
          <w:lang w:val="en-GB" w:eastAsia="zh-CN" w:bidi="de-DE"/>
        </w:rPr>
        <w:t xml:space="preserve">config-rfc4998-online. - Validation of the syntax of an Evidence Record according to the RFC4998-Profile and online-validation(s) of the timestamps in the Evidence Records via a special validator on base of a validation service using the eCardAPI-Interface. This needs the </w:t>
      </w:r>
      <w:r w:rsidRPr="004A5596">
        <w:rPr>
          <w:rFonts w:ascii="Courier New" w:eastAsia="Times New Roman" w:hAnsi="Courier New" w:cs="Courier New"/>
          <w:sz w:val="21"/>
          <w:szCs w:val="24"/>
          <w:lang w:val="en-GB" w:eastAsia="zh-CN" w:bidi="de-DE"/>
        </w:rPr>
        <w:t>ECardTimeStampValidator</w:t>
      </w:r>
      <w:r w:rsidRPr="00FA780D">
        <w:rPr>
          <w:rFonts w:ascii="BundesSerif Office" w:eastAsia="Times New Roman" w:hAnsi="BundesSerif Office" w:cs="Times New Roman"/>
          <w:sz w:val="21"/>
          <w:szCs w:val="24"/>
          <w:lang w:val="en-GB" w:eastAsia="zh-CN" w:bidi="de-DE"/>
        </w:rPr>
        <w:t xml:space="preserve"> and a validation service URL to be configured.</w:t>
      </w:r>
    </w:p>
    <w:p w14:paraId="30B251F9" w14:textId="63F9FEBD" w:rsidR="00A20F29" w:rsidRDefault="00986D55" w:rsidP="00D27039">
      <w:pPr>
        <w:pStyle w:val="Flietext"/>
        <w:spacing w:before="0" w:after="0"/>
        <w:ind w:left="720"/>
        <w:rPr>
          <w:rFonts w:ascii="BundesSerif Office" w:eastAsia="Times New Roman" w:hAnsi="BundesSerif Office" w:cs="Times New Roman"/>
          <w:sz w:val="21"/>
          <w:szCs w:val="24"/>
          <w:lang w:val="en-GB" w:eastAsia="zh-CN" w:bidi="de-DE"/>
        </w:rPr>
      </w:pPr>
      <w:r>
        <w:rPr>
          <w:rFonts w:ascii="BundesSerif Office" w:eastAsia="Times New Roman" w:hAnsi="BundesSerif Office" w:cs="Times New Roman"/>
          <w:sz w:val="21"/>
          <w:szCs w:val="24"/>
          <w:lang w:val="en-GB" w:eastAsia="zh-CN" w:bidi="de-DE"/>
        </w:rPr>
        <w:br/>
        <w:t>This configuration as an example looks like this:</w:t>
      </w:r>
    </w:p>
    <w:p w14:paraId="3B43077F" w14:textId="08AE75BA" w:rsidR="00986D55" w:rsidRPr="00396C8F" w:rsidRDefault="00986D55" w:rsidP="004A5596">
      <w:pPr>
        <w:pStyle w:val="Flietext"/>
        <w:spacing w:before="0" w:after="0"/>
        <w:ind w:left="720"/>
        <w:rPr>
          <w:rFonts w:ascii="Courier New" w:eastAsia="Times New Roman" w:hAnsi="Courier New" w:cs="Courier New"/>
          <w:sz w:val="21"/>
          <w:szCs w:val="24"/>
          <w:lang w:val="en-GB" w:eastAsia="zh-CN" w:bidi="de-DE"/>
        </w:rPr>
      </w:pPr>
      <w:r w:rsidRPr="00396C8F">
        <w:rPr>
          <w:rFonts w:ascii="Courier New" w:eastAsia="Times New Roman" w:hAnsi="Courier New" w:cs="Courier New"/>
          <w:sz w:val="21"/>
          <w:szCs w:val="24"/>
          <w:lang w:val="en-GB" w:eastAsia="zh-CN" w:bidi="de-DE"/>
        </w:rPr>
        <w:t>&lt;?xml version="1.0" encoding="UTF-8" standalone="yes"?&gt;</w:t>
      </w:r>
    </w:p>
    <w:p w14:paraId="1583760C" w14:textId="77777777" w:rsidR="00986D55" w:rsidRPr="00396C8F" w:rsidRDefault="00986D55" w:rsidP="000C2DC7">
      <w:pPr>
        <w:pStyle w:val="Flietext"/>
        <w:spacing w:before="0" w:after="0"/>
        <w:ind w:left="720"/>
        <w:rPr>
          <w:rFonts w:ascii="Courier New" w:eastAsia="Times New Roman" w:hAnsi="Courier New" w:cs="Courier New"/>
          <w:sz w:val="21"/>
          <w:szCs w:val="24"/>
          <w:lang w:val="en-GB" w:eastAsia="zh-CN" w:bidi="de-DE"/>
        </w:rPr>
      </w:pPr>
      <w:r w:rsidRPr="00396C8F">
        <w:rPr>
          <w:rFonts w:ascii="Courier New" w:eastAsia="Times New Roman" w:hAnsi="Courier New" w:cs="Courier New"/>
          <w:sz w:val="21"/>
          <w:szCs w:val="24"/>
          <w:lang w:val="en-GB" w:eastAsia="zh-CN" w:bidi="de-DE"/>
        </w:rPr>
        <w:t>&lt;Configuration xmlns="http://www.bsi.bund.de/tr-esor/checktool/1.2"&gt;</w:t>
      </w:r>
    </w:p>
    <w:p w14:paraId="6F5454D7" w14:textId="77777777" w:rsidR="00986D55" w:rsidRPr="00396C8F" w:rsidRDefault="00986D55" w:rsidP="000C2DC7">
      <w:pPr>
        <w:pStyle w:val="Flietext"/>
        <w:spacing w:before="0" w:after="0"/>
        <w:ind w:left="720"/>
        <w:rPr>
          <w:rFonts w:ascii="Courier New" w:eastAsia="Times New Roman" w:hAnsi="Courier New" w:cs="Courier New"/>
          <w:sz w:val="21"/>
          <w:szCs w:val="24"/>
          <w:lang w:val="en-GB" w:eastAsia="zh-CN" w:bidi="de-DE"/>
        </w:rPr>
      </w:pPr>
      <w:r w:rsidRPr="00396C8F">
        <w:rPr>
          <w:rFonts w:ascii="Courier New" w:eastAsia="Times New Roman" w:hAnsi="Courier New" w:cs="Courier New"/>
          <w:sz w:val="21"/>
          <w:szCs w:val="24"/>
          <w:lang w:val="en-GB" w:eastAsia="zh-CN" w:bidi="de-DE"/>
        </w:rPr>
        <w:t xml:space="preserve">  &lt;General&gt;</w:t>
      </w:r>
    </w:p>
    <w:p w14:paraId="1147BBF0" w14:textId="77777777" w:rsidR="00986D55" w:rsidRPr="00396C8F" w:rsidRDefault="00986D55" w:rsidP="000C2DC7">
      <w:pPr>
        <w:pStyle w:val="Flietext"/>
        <w:spacing w:before="0" w:after="0"/>
        <w:ind w:left="720"/>
        <w:rPr>
          <w:rFonts w:ascii="Courier New" w:eastAsia="Times New Roman" w:hAnsi="Courier New" w:cs="Courier New"/>
          <w:sz w:val="21"/>
          <w:szCs w:val="24"/>
          <w:lang w:val="en-GB" w:eastAsia="zh-CN" w:bidi="de-DE"/>
        </w:rPr>
      </w:pPr>
      <w:r w:rsidRPr="00396C8F">
        <w:rPr>
          <w:rFonts w:ascii="Courier New" w:eastAsia="Times New Roman" w:hAnsi="Courier New" w:cs="Courier New"/>
          <w:sz w:val="21"/>
          <w:szCs w:val="24"/>
          <w:lang w:val="en-GB" w:eastAsia="zh-CN" w:bidi="de-DE"/>
        </w:rPr>
        <w:t xml:space="preserve">    &lt;VerifierID&gt;ERVerifyTool for RFC4998 with online check&lt;/VerifierID&gt;</w:t>
      </w:r>
    </w:p>
    <w:p w14:paraId="0801952C" w14:textId="77777777" w:rsidR="00986D55" w:rsidRPr="00396C8F" w:rsidRDefault="00986D55" w:rsidP="000C2DC7">
      <w:pPr>
        <w:pStyle w:val="Flietext"/>
        <w:spacing w:before="0" w:after="0"/>
        <w:ind w:left="720"/>
        <w:rPr>
          <w:rFonts w:ascii="Courier New" w:eastAsia="Times New Roman" w:hAnsi="Courier New" w:cs="Courier New"/>
          <w:sz w:val="21"/>
          <w:szCs w:val="24"/>
          <w:lang w:val="en-GB" w:eastAsia="zh-CN" w:bidi="de-DE"/>
        </w:rPr>
      </w:pPr>
      <w:r w:rsidRPr="00396C8F">
        <w:rPr>
          <w:rFonts w:ascii="Courier New" w:eastAsia="Times New Roman" w:hAnsi="Courier New" w:cs="Courier New"/>
          <w:sz w:val="21"/>
          <w:szCs w:val="24"/>
          <w:lang w:val="en-GB" w:eastAsia="zh-CN" w:bidi="de-DE"/>
        </w:rPr>
        <w:t>&lt;DefaultProfileName&gt;https://tools.ietf.org/html/rfc4998&lt;/DefaultProfileName&gt;</w:t>
      </w:r>
    </w:p>
    <w:p w14:paraId="3FC46831" w14:textId="77777777" w:rsidR="00986D55" w:rsidRPr="00396C8F" w:rsidRDefault="00986D55" w:rsidP="000C2DC7">
      <w:pPr>
        <w:pStyle w:val="Flietext"/>
        <w:spacing w:before="0" w:after="0"/>
        <w:ind w:left="720"/>
        <w:rPr>
          <w:rFonts w:ascii="Courier New" w:eastAsia="Times New Roman" w:hAnsi="Courier New" w:cs="Courier New"/>
          <w:sz w:val="21"/>
          <w:szCs w:val="24"/>
          <w:lang w:val="en-GB" w:eastAsia="zh-CN" w:bidi="de-DE"/>
        </w:rPr>
      </w:pPr>
      <w:r w:rsidRPr="00396C8F">
        <w:rPr>
          <w:rFonts w:ascii="Courier New" w:eastAsia="Times New Roman" w:hAnsi="Courier New" w:cs="Courier New"/>
          <w:sz w:val="21"/>
          <w:szCs w:val="24"/>
          <w:lang w:val="en-GB" w:eastAsia="zh-CN" w:bidi="de-DE"/>
        </w:rPr>
        <w:t xml:space="preserve">  &lt;/General&gt;</w:t>
      </w:r>
    </w:p>
    <w:p w14:paraId="6CDDE3E8" w14:textId="77777777" w:rsidR="00986D55" w:rsidRPr="00396C8F" w:rsidRDefault="00986D55" w:rsidP="000C2DC7">
      <w:pPr>
        <w:pStyle w:val="Flietext"/>
        <w:spacing w:before="0" w:after="0"/>
        <w:ind w:left="720"/>
        <w:rPr>
          <w:rFonts w:ascii="Courier New" w:eastAsia="Times New Roman" w:hAnsi="Courier New" w:cs="Courier New"/>
          <w:sz w:val="21"/>
          <w:szCs w:val="24"/>
          <w:lang w:val="en-GB" w:eastAsia="zh-CN" w:bidi="de-DE"/>
        </w:rPr>
      </w:pPr>
      <w:r w:rsidRPr="00396C8F">
        <w:rPr>
          <w:rFonts w:ascii="Courier New" w:eastAsia="Times New Roman" w:hAnsi="Courier New" w:cs="Courier New"/>
          <w:sz w:val="21"/>
          <w:szCs w:val="24"/>
          <w:lang w:val="en-GB" w:eastAsia="zh-CN" w:bidi="de-DE"/>
        </w:rPr>
        <w:t xml:space="preserve">  &lt;Profile name="https://tools.ietf.org/html/rfc4998" lxaipDataDirectory="/data/lxaip/" validationService="https://validation-service.de/validation/eCard?wsdl" requireQualifiedTimestamps="false"&gt;</w:t>
      </w:r>
    </w:p>
    <w:p w14:paraId="177D3FC2" w14:textId="77777777" w:rsidR="00986D55" w:rsidRPr="00396C8F" w:rsidRDefault="00986D55" w:rsidP="000C2DC7">
      <w:pPr>
        <w:pStyle w:val="Flietext"/>
        <w:spacing w:before="0" w:after="0"/>
        <w:ind w:left="720"/>
        <w:rPr>
          <w:rFonts w:ascii="Courier New" w:eastAsia="Times New Roman" w:hAnsi="Courier New" w:cs="Courier New"/>
          <w:sz w:val="21"/>
          <w:szCs w:val="24"/>
          <w:lang w:val="en-GB" w:eastAsia="zh-CN" w:bidi="de-DE"/>
        </w:rPr>
      </w:pPr>
      <w:r w:rsidRPr="00396C8F">
        <w:rPr>
          <w:rFonts w:ascii="Courier New" w:eastAsia="Times New Roman" w:hAnsi="Courier New" w:cs="Courier New"/>
          <w:sz w:val="21"/>
          <w:szCs w:val="24"/>
          <w:lang w:val="en-GB" w:eastAsia="zh-CN" w:bidi="de-DE"/>
        </w:rPr>
        <w:t xml:space="preserve">    &lt;Validator&gt;</w:t>
      </w:r>
    </w:p>
    <w:p w14:paraId="3B03AE59" w14:textId="77777777" w:rsidR="00986D55" w:rsidRPr="00396C8F" w:rsidRDefault="00986D55" w:rsidP="000C2DC7">
      <w:pPr>
        <w:pStyle w:val="Flietext"/>
        <w:spacing w:before="0" w:after="0"/>
        <w:ind w:left="720"/>
        <w:rPr>
          <w:rFonts w:ascii="Courier New" w:eastAsia="Times New Roman" w:hAnsi="Courier New" w:cs="Courier New"/>
          <w:sz w:val="21"/>
          <w:szCs w:val="24"/>
          <w:lang w:val="en-GB" w:eastAsia="zh-CN" w:bidi="de-DE"/>
        </w:rPr>
      </w:pPr>
      <w:r w:rsidRPr="00396C8F">
        <w:rPr>
          <w:rFonts w:ascii="Courier New" w:eastAsia="Times New Roman" w:hAnsi="Courier New" w:cs="Courier New"/>
          <w:sz w:val="21"/>
          <w:szCs w:val="24"/>
          <w:lang w:val="en-GB" w:eastAsia="zh-CN" w:bidi="de-DE"/>
        </w:rPr>
        <w:t>&lt;className&gt;de.bund.bsi.tr_esor.checktool.validation.default_impl.ECardTimeStampValidator&lt;/className&gt;</w:t>
      </w:r>
    </w:p>
    <w:p w14:paraId="17446101" w14:textId="77777777" w:rsidR="00986D55" w:rsidRPr="00396C8F" w:rsidRDefault="00986D55" w:rsidP="000C2DC7">
      <w:pPr>
        <w:pStyle w:val="Flietext"/>
        <w:spacing w:before="0" w:after="0"/>
        <w:ind w:left="720"/>
        <w:rPr>
          <w:rFonts w:ascii="Courier New" w:eastAsia="Times New Roman" w:hAnsi="Courier New" w:cs="Courier New"/>
          <w:sz w:val="21"/>
          <w:szCs w:val="24"/>
          <w:lang w:val="en-GB" w:eastAsia="zh-CN" w:bidi="de-DE"/>
        </w:rPr>
      </w:pPr>
      <w:r w:rsidRPr="00396C8F">
        <w:rPr>
          <w:rFonts w:ascii="Courier New" w:eastAsia="Times New Roman" w:hAnsi="Courier New" w:cs="Courier New"/>
          <w:sz w:val="21"/>
          <w:szCs w:val="24"/>
          <w:lang w:val="en-GB" w:eastAsia="zh-CN" w:bidi="de-DE"/>
        </w:rPr>
        <w:t xml:space="preserve">      &lt;targetType&gt;org.bouncycastle.tsp.TimeStampToken&lt;/targetType&gt;</w:t>
      </w:r>
    </w:p>
    <w:p w14:paraId="354A2095" w14:textId="77777777" w:rsidR="00986D55" w:rsidRPr="00396C8F" w:rsidRDefault="00986D55" w:rsidP="000C2DC7">
      <w:pPr>
        <w:pStyle w:val="Flietext"/>
        <w:spacing w:before="0" w:after="0"/>
        <w:ind w:left="720"/>
        <w:rPr>
          <w:rFonts w:ascii="Courier New" w:eastAsia="Times New Roman" w:hAnsi="Courier New" w:cs="Courier New"/>
          <w:sz w:val="21"/>
          <w:szCs w:val="24"/>
          <w:lang w:val="en-GB" w:eastAsia="zh-CN" w:bidi="de-DE"/>
        </w:rPr>
      </w:pPr>
      <w:r w:rsidRPr="00396C8F">
        <w:rPr>
          <w:rFonts w:ascii="Courier New" w:eastAsia="Times New Roman" w:hAnsi="Courier New" w:cs="Courier New"/>
          <w:sz w:val="21"/>
          <w:szCs w:val="24"/>
          <w:lang w:val="en-GB" w:eastAsia="zh-CN" w:bidi="de-DE"/>
        </w:rPr>
        <w:t xml:space="preserve">    &lt;/Validator&gt;</w:t>
      </w:r>
    </w:p>
    <w:p w14:paraId="77D0B6F6" w14:textId="77777777" w:rsidR="00986D55" w:rsidRPr="00396C8F" w:rsidRDefault="00986D55" w:rsidP="000C2DC7">
      <w:pPr>
        <w:pStyle w:val="Flietext"/>
        <w:spacing w:before="0" w:after="0"/>
        <w:ind w:left="720"/>
        <w:rPr>
          <w:rFonts w:ascii="Courier New" w:eastAsia="Times New Roman" w:hAnsi="Courier New" w:cs="Courier New"/>
          <w:sz w:val="21"/>
          <w:szCs w:val="24"/>
          <w:lang w:val="en-GB" w:eastAsia="zh-CN" w:bidi="de-DE"/>
        </w:rPr>
      </w:pPr>
      <w:r w:rsidRPr="00396C8F">
        <w:rPr>
          <w:rFonts w:ascii="Courier New" w:eastAsia="Times New Roman" w:hAnsi="Courier New" w:cs="Courier New"/>
          <w:sz w:val="21"/>
          <w:szCs w:val="24"/>
          <w:lang w:val="en-GB" w:eastAsia="zh-CN" w:bidi="de-DE"/>
        </w:rPr>
        <w:t xml:space="preserve">  &lt;/Profile&gt;</w:t>
      </w:r>
    </w:p>
    <w:p w14:paraId="1D07FC79" w14:textId="77777777" w:rsidR="00986D55" w:rsidRPr="00396C8F" w:rsidRDefault="00986D55" w:rsidP="000C2DC7">
      <w:pPr>
        <w:pStyle w:val="Flietext"/>
        <w:spacing w:before="0"/>
        <w:ind w:left="720"/>
        <w:rPr>
          <w:rFonts w:ascii="Courier New" w:eastAsia="Times New Roman" w:hAnsi="Courier New" w:cs="Courier New"/>
          <w:sz w:val="21"/>
          <w:szCs w:val="24"/>
          <w:lang w:val="en-GB" w:eastAsia="zh-CN" w:bidi="de-DE"/>
        </w:rPr>
      </w:pPr>
      <w:r w:rsidRPr="00396C8F">
        <w:rPr>
          <w:rFonts w:ascii="Courier New" w:eastAsia="Times New Roman" w:hAnsi="Courier New" w:cs="Courier New"/>
          <w:sz w:val="21"/>
          <w:szCs w:val="24"/>
          <w:lang w:val="en-GB" w:eastAsia="zh-CN" w:bidi="de-DE"/>
        </w:rPr>
        <w:t>&lt;/Configuration&gt;</w:t>
      </w:r>
    </w:p>
    <w:p w14:paraId="566D603C" w14:textId="77777777" w:rsidR="00986D55" w:rsidRPr="00FA780D" w:rsidRDefault="00986D55" w:rsidP="002F032C">
      <w:pPr>
        <w:pStyle w:val="Flietext"/>
        <w:numPr>
          <w:ilvl w:val="0"/>
          <w:numId w:val="15"/>
        </w:numPr>
        <w:rPr>
          <w:rFonts w:ascii="BundesSerif Office" w:eastAsia="Times New Roman" w:hAnsi="BundesSerif Office" w:cs="Times New Roman"/>
          <w:sz w:val="21"/>
          <w:szCs w:val="24"/>
          <w:lang w:val="en-GB" w:eastAsia="zh-CN" w:bidi="de-DE"/>
        </w:rPr>
      </w:pPr>
      <w:r w:rsidRPr="004A5596">
        <w:rPr>
          <w:rFonts w:ascii="Courier New" w:eastAsia="Times New Roman" w:hAnsi="Courier New" w:cs="Courier New"/>
          <w:sz w:val="21"/>
          <w:szCs w:val="24"/>
          <w:lang w:val="en-GB" w:eastAsia="zh-CN" w:bidi="de-DE"/>
        </w:rPr>
        <w:t>config-qualified-timestamps-online</w:t>
      </w:r>
      <w:r w:rsidRPr="00FA780D">
        <w:rPr>
          <w:rFonts w:ascii="BundesSerif Office" w:eastAsia="Times New Roman" w:hAnsi="BundesSerif Office" w:cs="Times New Roman"/>
          <w:sz w:val="21"/>
          <w:szCs w:val="24"/>
          <w:lang w:val="en-GB" w:eastAsia="zh-CN" w:bidi="de-DE"/>
        </w:rPr>
        <w:t>: Profile checking Evidence Records requiring qualified timestamps. Requires an online eCardAPI validation interface providing information on the timestamp quality.</w:t>
      </w:r>
      <w:r>
        <w:rPr>
          <w:rFonts w:ascii="BundesSerif Office" w:eastAsia="Times New Roman" w:hAnsi="BundesSerif Office" w:cs="Times New Roman"/>
          <w:sz w:val="21"/>
          <w:szCs w:val="24"/>
          <w:lang w:val="en-GB" w:eastAsia="zh-CN" w:bidi="de-DE"/>
        </w:rPr>
        <w:t xml:space="preserve"> This is equivalent to the default TR-ESOR profile.</w:t>
      </w:r>
    </w:p>
    <w:p w14:paraId="3D11B311" w14:textId="77777777" w:rsidR="00986D55" w:rsidRPr="00FA780D" w:rsidRDefault="00986D55" w:rsidP="000C2DC7">
      <w:pPr>
        <w:pStyle w:val="Flietext"/>
        <w:rPr>
          <w:rFonts w:ascii="BundesSerif Office" w:eastAsia="Times New Roman" w:hAnsi="BundesSerif Office" w:cs="Times New Roman"/>
          <w:sz w:val="21"/>
          <w:szCs w:val="24"/>
          <w:lang w:val="en-GB" w:eastAsia="zh-CN" w:bidi="de-DE"/>
        </w:rPr>
      </w:pPr>
      <w:r w:rsidRPr="00FA780D">
        <w:rPr>
          <w:rFonts w:ascii="BundesSerif Office" w:eastAsia="Times New Roman" w:hAnsi="BundesSerif Office" w:cs="Times New Roman"/>
          <w:sz w:val="21"/>
          <w:szCs w:val="24"/>
          <w:lang w:val="en-GB" w:eastAsia="zh-CN" w:bidi="de-DE"/>
        </w:rPr>
        <w:t>Multiple profiles might be specified in a single configuration file and selected through the profile switch of the command line application. The web service uses the default profile specified in the general section.</w:t>
      </w:r>
    </w:p>
    <w:p w14:paraId="6B0F61C6" w14:textId="77777777" w:rsidR="00986D55" w:rsidRPr="00FA780D" w:rsidRDefault="00986D55" w:rsidP="000C2DC7">
      <w:pPr>
        <w:pStyle w:val="Flietext"/>
        <w:rPr>
          <w:rFonts w:ascii="BundesSerif Office" w:eastAsia="Times New Roman" w:hAnsi="BundesSerif Office" w:cs="Times New Roman"/>
          <w:sz w:val="21"/>
          <w:szCs w:val="24"/>
          <w:lang w:val="en-GB" w:eastAsia="zh-CN" w:bidi="de-DE"/>
        </w:rPr>
      </w:pPr>
      <w:r w:rsidRPr="00FA780D">
        <w:rPr>
          <w:rFonts w:ascii="BundesSerif Office" w:eastAsia="Times New Roman" w:hAnsi="BundesSerif Office" w:cs="Times New Roman"/>
          <w:sz w:val="21"/>
          <w:szCs w:val="24"/>
          <w:lang w:val="en-GB" w:eastAsia="zh-CN" w:bidi="de-DE"/>
        </w:rPr>
        <w:t xml:space="preserve">The profile Basis-ERS contains a number of custom validators that perform additional checks in comparison to the RFC4998 base profile. If a validation based on </w:t>
      </w:r>
      <w:r w:rsidRPr="006A2136">
        <w:rPr>
          <w:rFonts w:ascii="BundesSerif Office" w:eastAsia="Times New Roman" w:hAnsi="BundesSerif Office" w:cs="Times New Roman"/>
          <w:b/>
          <w:sz w:val="21"/>
          <w:szCs w:val="24"/>
          <w:lang w:val="en-GB" w:eastAsia="zh-CN" w:bidi="de-DE"/>
        </w:rPr>
        <w:t>[TR-ESOR-ERS]</w:t>
      </w:r>
      <w:r w:rsidRPr="00FA780D">
        <w:rPr>
          <w:rFonts w:ascii="BundesSerif Office" w:eastAsia="Times New Roman" w:hAnsi="BundesSerif Office" w:cs="Times New Roman"/>
          <w:sz w:val="21"/>
          <w:szCs w:val="24"/>
          <w:lang w:val="en-GB" w:eastAsia="zh-CN" w:bidi="de-DE"/>
        </w:rPr>
        <w:t xml:space="preserve"> should be performed, the profile </w:t>
      </w:r>
      <w:r w:rsidRPr="00FA780D">
        <w:rPr>
          <w:rFonts w:ascii="BundesSerif Office" w:eastAsia="Times New Roman" w:hAnsi="BundesSerif Office" w:cs="Times New Roman"/>
          <w:i/>
          <w:sz w:val="21"/>
          <w:szCs w:val="24"/>
          <w:lang w:val="en-GB" w:eastAsia="zh-CN" w:bidi="de-DE"/>
        </w:rPr>
        <w:t>must</w:t>
      </w:r>
      <w:r w:rsidRPr="00FA780D">
        <w:rPr>
          <w:rFonts w:ascii="BundesSerif Office" w:eastAsia="Times New Roman" w:hAnsi="BundesSerif Office" w:cs="Times New Roman"/>
          <w:sz w:val="21"/>
          <w:szCs w:val="24"/>
          <w:lang w:val="en-GB" w:eastAsia="zh-CN" w:bidi="de-DE"/>
        </w:rPr>
        <w:t xml:space="preserve"> be named Basis-ERS in the configuration as well. All other profiles are based on the RFC4998 profile. For online validation, the BasisErsECardTimestampValidator must be used to comprehensively check timestamps for the Basis-ERS profile.</w:t>
      </w:r>
    </w:p>
    <w:p w14:paraId="7B33406C" w14:textId="77777777" w:rsidR="00986D55" w:rsidRPr="00986D55" w:rsidRDefault="00986D55" w:rsidP="000C2DC7">
      <w:pPr>
        <w:pStyle w:val="berschrift2"/>
        <w:jc w:val="both"/>
      </w:pPr>
      <w:bookmarkStart w:id="53" w:name="_Toc135919961"/>
      <w:bookmarkStart w:id="54" w:name="_Toc137066362"/>
      <w:bookmarkStart w:id="55" w:name="_Toc135919977"/>
      <w:r w:rsidRPr="00986D55">
        <w:t>General Validation</w:t>
      </w:r>
      <w:bookmarkEnd w:id="53"/>
      <w:bookmarkEnd w:id="54"/>
    </w:p>
    <w:p w14:paraId="783B6C23" w14:textId="5B8DC57D" w:rsidR="00986D55" w:rsidRPr="00FE0220" w:rsidRDefault="00986D55" w:rsidP="000C2DC7">
      <w:pPr>
        <w:jc w:val="both"/>
        <w:rPr>
          <w:lang w:val="en-GB" w:bidi="de-DE"/>
        </w:rPr>
      </w:pPr>
      <w:r w:rsidRPr="00FE0220">
        <w:rPr>
          <w:lang w:val="en-GB" w:bidi="de-DE"/>
        </w:rPr>
        <w:t xml:space="preserve">Validating evidence records can be done </w:t>
      </w:r>
      <w:r w:rsidRPr="00556AAA">
        <w:rPr>
          <w:lang w:val="en-GB" w:bidi="de-DE"/>
        </w:rPr>
        <w:t xml:space="preserve">via command line application or via web service. In both cases, the evidence record may be given separately, </w:t>
      </w:r>
      <w:r>
        <w:rPr>
          <w:lang w:val="en-GB" w:bidi="de-DE"/>
        </w:rPr>
        <w:t xml:space="preserve">embedded </w:t>
      </w:r>
      <w:r w:rsidRPr="00556AAA">
        <w:rPr>
          <w:lang w:val="en-GB" w:bidi="de-DE"/>
        </w:rPr>
        <w:t>within a</w:t>
      </w:r>
      <w:r w:rsidR="0038086B">
        <w:rPr>
          <w:lang w:val="en-GB" w:bidi="de-DE"/>
        </w:rPr>
        <w:t>(n)</w:t>
      </w:r>
      <w:r w:rsidRPr="00556AAA">
        <w:rPr>
          <w:lang w:val="en-GB" w:bidi="de-DE"/>
        </w:rPr>
        <w:t xml:space="preserve"> </w:t>
      </w:r>
      <w:r>
        <w:rPr>
          <w:lang w:val="en-GB" w:bidi="de-DE"/>
        </w:rPr>
        <w:t>(L)</w:t>
      </w:r>
      <w:r w:rsidRPr="00556AAA">
        <w:rPr>
          <w:lang w:val="en-GB" w:bidi="de-DE"/>
        </w:rPr>
        <w:t xml:space="preserve">XAIP or </w:t>
      </w:r>
      <w:r>
        <w:rPr>
          <w:lang w:val="en-GB" w:bidi="de-DE"/>
        </w:rPr>
        <w:t xml:space="preserve">embedded as unsigned attribute </w:t>
      </w:r>
      <w:r w:rsidRPr="00556AAA">
        <w:rPr>
          <w:lang w:val="en-GB" w:bidi="de-DE"/>
        </w:rPr>
        <w:t>within a CMS signature. Evidence records within a</w:t>
      </w:r>
      <w:r w:rsidR="0038086B">
        <w:rPr>
          <w:lang w:val="en-GB" w:bidi="de-DE"/>
        </w:rPr>
        <w:t>(n)</w:t>
      </w:r>
      <w:r w:rsidRPr="00556AAA">
        <w:rPr>
          <w:lang w:val="en-GB" w:bidi="de-DE"/>
        </w:rPr>
        <w:t xml:space="preserve"> </w:t>
      </w:r>
      <w:r>
        <w:rPr>
          <w:lang w:val="en-GB" w:bidi="de-DE"/>
        </w:rPr>
        <w:t>(L)</w:t>
      </w:r>
      <w:r w:rsidRPr="00556AAA">
        <w:rPr>
          <w:lang w:val="en-GB" w:bidi="de-DE"/>
        </w:rPr>
        <w:t>XAIP or CMS structure are only recognized if they are embedded correctly as specified in TR-ESOR 1.3 or CAdES</w:t>
      </w:r>
      <w:r>
        <w:rPr>
          <w:lang w:val="en-GB" w:bidi="de-DE"/>
        </w:rPr>
        <w:t xml:space="preserve"> pursuant to </w:t>
      </w:r>
      <w:r w:rsidRPr="00023AB9">
        <w:rPr>
          <w:lang w:val="en-GB" w:bidi="de-DE"/>
        </w:rPr>
        <w:t>[EN319122-3]</w:t>
      </w:r>
      <w:r w:rsidRPr="00556AAA">
        <w:rPr>
          <w:lang w:val="en-GB" w:bidi="de-DE"/>
        </w:rPr>
        <w:t>, respectively.</w:t>
      </w:r>
    </w:p>
    <w:p w14:paraId="1AB07321" w14:textId="77777777" w:rsidR="00986D55" w:rsidRPr="00556AAA" w:rsidRDefault="00986D55" w:rsidP="000C2DC7">
      <w:pPr>
        <w:jc w:val="both"/>
        <w:rPr>
          <w:lang w:val="en-GB" w:bidi="de-DE"/>
        </w:rPr>
      </w:pPr>
    </w:p>
    <w:p w14:paraId="7E3D6890" w14:textId="60123A70" w:rsidR="00986D55" w:rsidRPr="00710F2A" w:rsidRDefault="00986D55" w:rsidP="000C2DC7">
      <w:pPr>
        <w:jc w:val="both"/>
        <w:rPr>
          <w:szCs w:val="21"/>
          <w:lang w:val="en-GB" w:bidi="de-DE"/>
        </w:rPr>
      </w:pPr>
      <w:r w:rsidRPr="00556AAA">
        <w:rPr>
          <w:lang w:val="en-GB" w:bidi="de-DE"/>
        </w:rPr>
        <w:t xml:space="preserve">If an evidence record is given but no protected data is passed to the application, only the internal structure of the evidence record will be validated. If no evidence record is embedded within the given </w:t>
      </w:r>
      <w:r w:rsidR="001E1755">
        <w:rPr>
          <w:lang w:val="en-GB" w:bidi="de-DE"/>
        </w:rPr>
        <w:t>(L)</w:t>
      </w:r>
      <w:r w:rsidRPr="00556AAA">
        <w:rPr>
          <w:lang w:val="en-GB" w:bidi="de-DE"/>
        </w:rPr>
        <w:t xml:space="preserve">XAIP and no evidence record is given separately, an empty </w:t>
      </w:r>
      <w:r w:rsidRPr="00710F2A">
        <w:rPr>
          <w:szCs w:val="21"/>
          <w:lang w:val="en-GB" w:bidi="de-DE"/>
        </w:rPr>
        <w:t>verification report is returned.</w:t>
      </w:r>
    </w:p>
    <w:p w14:paraId="14E169A1" w14:textId="77777777" w:rsidR="00986D55" w:rsidRPr="00710F2A" w:rsidRDefault="00986D55" w:rsidP="000C2DC7">
      <w:pPr>
        <w:jc w:val="both"/>
        <w:rPr>
          <w:szCs w:val="21"/>
          <w:lang w:val="en-GB" w:bidi="de-DE"/>
        </w:rPr>
      </w:pPr>
    </w:p>
    <w:p w14:paraId="269E0F25" w14:textId="77777777" w:rsidR="00986D55" w:rsidRPr="00710F2A" w:rsidRDefault="00986D55" w:rsidP="000C2DC7">
      <w:pPr>
        <w:jc w:val="both"/>
        <w:rPr>
          <w:szCs w:val="21"/>
          <w:lang w:val="en-GB" w:bidi="de-DE"/>
        </w:rPr>
      </w:pPr>
      <w:r w:rsidRPr="00710F2A">
        <w:rPr>
          <w:szCs w:val="21"/>
          <w:lang w:val="en-GB" w:bidi="de-DE"/>
        </w:rPr>
        <w:lastRenderedPageBreak/>
        <w:t>Profiles supported by the application are:</w:t>
      </w:r>
    </w:p>
    <w:p w14:paraId="18B7C720" w14:textId="77777777" w:rsidR="00986D55" w:rsidRPr="001A0721" w:rsidRDefault="00FF7E70" w:rsidP="002F032C">
      <w:pPr>
        <w:pStyle w:val="Listenabsatz"/>
        <w:widowControl w:val="0"/>
        <w:numPr>
          <w:ilvl w:val="0"/>
          <w:numId w:val="16"/>
        </w:numPr>
        <w:suppressAutoHyphens/>
        <w:spacing w:after="0" w:line="240" w:lineRule="auto"/>
        <w:jc w:val="both"/>
        <w:rPr>
          <w:rFonts w:ascii="Courier New" w:hAnsi="Courier New" w:cs="Courier New"/>
          <w:szCs w:val="21"/>
          <w:lang w:val="en-GB"/>
        </w:rPr>
      </w:pPr>
      <w:hyperlink r:id="rId26">
        <w:r w:rsidR="00986D55" w:rsidRPr="001A0721">
          <w:rPr>
            <w:rStyle w:val="Internetverknpfung"/>
            <w:rFonts w:ascii="Courier New" w:hAnsi="Courier New" w:cs="Courier New"/>
            <w:szCs w:val="21"/>
            <w:lang w:val="en-GB"/>
          </w:rPr>
          <w:t>https://tools.ietf.org/html/rfc4998</w:t>
        </w:r>
      </w:hyperlink>
    </w:p>
    <w:p w14:paraId="5D5ED171" w14:textId="77777777" w:rsidR="00986D55" w:rsidRPr="00710F2A" w:rsidRDefault="00FF7E70" w:rsidP="002F032C">
      <w:pPr>
        <w:pStyle w:val="Listenabsatz"/>
        <w:widowControl w:val="0"/>
        <w:numPr>
          <w:ilvl w:val="0"/>
          <w:numId w:val="16"/>
        </w:numPr>
        <w:suppressAutoHyphens/>
        <w:spacing w:after="0" w:line="240" w:lineRule="auto"/>
        <w:jc w:val="both"/>
        <w:rPr>
          <w:rStyle w:val="Internetverknpfung"/>
          <w:szCs w:val="21"/>
        </w:rPr>
      </w:pPr>
      <w:hyperlink r:id="rId27" w:anchor="Basis-ERS-Profil" w:history="1">
        <w:r w:rsidR="00986D55" w:rsidRPr="00710F2A">
          <w:rPr>
            <w:rStyle w:val="Internetverknpfung"/>
            <w:rFonts w:cs="Courier New"/>
            <w:szCs w:val="21"/>
          </w:rPr>
          <w:t>Basis-ERS</w:t>
        </w:r>
      </w:hyperlink>
    </w:p>
    <w:p w14:paraId="1995CC72" w14:textId="27E7049D" w:rsidR="00986D55" w:rsidRPr="00986D55" w:rsidRDefault="00986D55" w:rsidP="002F032C">
      <w:pPr>
        <w:pStyle w:val="Listenabsatz"/>
        <w:widowControl w:val="0"/>
        <w:numPr>
          <w:ilvl w:val="0"/>
          <w:numId w:val="16"/>
        </w:numPr>
        <w:suppressAutoHyphens/>
        <w:spacing w:after="0" w:line="240" w:lineRule="auto"/>
        <w:jc w:val="both"/>
        <w:rPr>
          <w:szCs w:val="21"/>
          <w:lang w:val="en-GB"/>
        </w:rPr>
      </w:pPr>
      <w:r w:rsidRPr="00986D55">
        <w:rPr>
          <w:szCs w:val="21"/>
          <w:lang w:val="en-GB"/>
        </w:rPr>
        <w:t xml:space="preserve">TR-ESOR (requires online validation </w:t>
      </w:r>
      <w:r w:rsidR="002550EB">
        <w:rPr>
          <w:szCs w:val="21"/>
          <w:lang w:val="en-GB"/>
        </w:rPr>
        <w:t>of</w:t>
      </w:r>
      <w:r w:rsidRPr="00986D55">
        <w:rPr>
          <w:szCs w:val="21"/>
          <w:lang w:val="en-GB"/>
        </w:rPr>
        <w:t xml:space="preserve"> qualified timestamps)</w:t>
      </w:r>
    </w:p>
    <w:p w14:paraId="22D0F693" w14:textId="77777777" w:rsidR="00986D55" w:rsidRPr="00986D55" w:rsidRDefault="00986D55" w:rsidP="002F032C">
      <w:pPr>
        <w:pStyle w:val="Listenabsatz"/>
        <w:widowControl w:val="0"/>
        <w:numPr>
          <w:ilvl w:val="0"/>
          <w:numId w:val="17"/>
        </w:numPr>
        <w:suppressAutoHyphens/>
        <w:spacing w:after="0" w:line="240" w:lineRule="auto"/>
        <w:jc w:val="both"/>
        <w:rPr>
          <w:szCs w:val="21"/>
          <w:lang w:val="en-GB"/>
        </w:rPr>
      </w:pPr>
      <w:r w:rsidRPr="00986D55">
        <w:rPr>
          <w:szCs w:val="21"/>
          <w:lang w:val="en-GB"/>
        </w:rPr>
        <w:t>Any further profiles specified by administrator in the configuration.</w:t>
      </w:r>
    </w:p>
    <w:p w14:paraId="459031FB" w14:textId="4763031F" w:rsidR="00986D55" w:rsidRPr="00710F2A" w:rsidRDefault="00986D55" w:rsidP="000C2DC7">
      <w:pPr>
        <w:jc w:val="both"/>
        <w:rPr>
          <w:szCs w:val="21"/>
          <w:lang w:val="en-GB" w:bidi="de-DE"/>
        </w:rPr>
      </w:pPr>
      <w:r w:rsidRPr="00710F2A">
        <w:rPr>
          <w:szCs w:val="21"/>
          <w:lang w:val="en-GB" w:bidi="de-DE"/>
        </w:rPr>
        <w:t xml:space="preserve">More Information on the default profiles can be found in section </w:t>
      </w:r>
      <w:r w:rsidRPr="00710F2A">
        <w:rPr>
          <w:szCs w:val="21"/>
          <w:lang w:val="en-GB" w:bidi="de-DE"/>
        </w:rPr>
        <w:fldChar w:fldCharType="begin"/>
      </w:r>
      <w:r w:rsidRPr="00710F2A">
        <w:rPr>
          <w:szCs w:val="21"/>
          <w:lang w:val="en-GB" w:bidi="de-DE"/>
        </w:rPr>
        <w:instrText xml:space="preserve"> REF _Ref125471171 \r \h  \* MERGEFORMAT </w:instrText>
      </w:r>
      <w:r w:rsidRPr="00710F2A">
        <w:rPr>
          <w:szCs w:val="21"/>
          <w:lang w:val="en-GB" w:bidi="de-DE"/>
        </w:rPr>
      </w:r>
      <w:r w:rsidRPr="00710F2A">
        <w:rPr>
          <w:szCs w:val="21"/>
          <w:lang w:val="en-GB" w:bidi="de-DE"/>
        </w:rPr>
        <w:fldChar w:fldCharType="separate"/>
      </w:r>
      <w:r w:rsidR="004A5596">
        <w:rPr>
          <w:szCs w:val="21"/>
          <w:lang w:val="en-GB" w:bidi="de-DE"/>
        </w:rPr>
        <w:t>4.1</w:t>
      </w:r>
      <w:r w:rsidRPr="00710F2A">
        <w:rPr>
          <w:szCs w:val="21"/>
          <w:lang w:val="en-GB" w:bidi="de-DE"/>
        </w:rPr>
        <w:fldChar w:fldCharType="end"/>
      </w:r>
      <w:r w:rsidRPr="00710F2A">
        <w:rPr>
          <w:szCs w:val="21"/>
          <w:lang w:val="en-GB" w:bidi="de-DE"/>
        </w:rPr>
        <w:t>.</w:t>
      </w:r>
    </w:p>
    <w:p w14:paraId="47DA3616" w14:textId="77777777" w:rsidR="00986D55" w:rsidRPr="00FE0220" w:rsidRDefault="00986D55" w:rsidP="000C2DC7">
      <w:pPr>
        <w:pStyle w:val="berschrift2"/>
        <w:jc w:val="both"/>
        <w:rPr>
          <w:lang w:val="en-GB" w:bidi="de-DE"/>
        </w:rPr>
      </w:pPr>
      <w:bookmarkStart w:id="56" w:name="_Toc135919962"/>
      <w:bookmarkStart w:id="57" w:name="_Toc137066363"/>
      <w:r w:rsidRPr="0036376C">
        <w:t>Calling the Command Line Application</w:t>
      </w:r>
      <w:bookmarkEnd w:id="56"/>
      <w:bookmarkEnd w:id="57"/>
    </w:p>
    <w:p w14:paraId="1959C3E9" w14:textId="77777777" w:rsidR="00986D55" w:rsidRDefault="00986D55" w:rsidP="000C2DC7">
      <w:pPr>
        <w:jc w:val="both"/>
        <w:rPr>
          <w:lang w:val="en-GB"/>
        </w:rPr>
      </w:pPr>
      <w:r w:rsidRPr="00FE0220">
        <w:rPr>
          <w:lang w:val="en-GB"/>
        </w:rPr>
        <w:t xml:space="preserve">With parameter -h or in case of invalid parameters, </w:t>
      </w:r>
      <w:r w:rsidRPr="0096795E">
        <w:rPr>
          <w:lang w:val="en-GB"/>
        </w:rPr>
        <w:t>the application just displays a help message</w:t>
      </w:r>
      <w:r>
        <w:rPr>
          <w:lang w:val="en-GB"/>
        </w:rPr>
        <w:t>.</w:t>
      </w:r>
    </w:p>
    <w:p w14:paraId="23BD73EC" w14:textId="54D2A096" w:rsidR="00986D55" w:rsidRDefault="00986D55" w:rsidP="000C2DC7">
      <w:pPr>
        <w:jc w:val="both"/>
        <w:rPr>
          <w:lang w:val="en-GB"/>
        </w:rPr>
      </w:pPr>
      <w:r>
        <w:rPr>
          <w:lang w:val="en-GB"/>
        </w:rPr>
        <w:t xml:space="preserve">The tool can be started using the </w:t>
      </w:r>
      <w:r w:rsidRPr="0036376C">
        <w:rPr>
          <w:rFonts w:ascii="Courier New" w:hAnsi="Courier New" w:cs="Courier New"/>
          <w:lang w:val="en-GB"/>
        </w:rPr>
        <w:t>checktool[.bat]</w:t>
      </w:r>
      <w:r>
        <w:rPr>
          <w:lang w:val="en-GB"/>
        </w:rPr>
        <w:t xml:space="preserve"> command in the bin folder of the CLI distribution. After building the tool, the CLI distribution might be found as a zip and tar compressed folder in the path ERVerifyTool/cli/build/distributions.</w:t>
      </w:r>
    </w:p>
    <w:tbl>
      <w:tblPr>
        <w:tblStyle w:val="Tabellenraster"/>
        <w:tblW w:w="9385" w:type="dxa"/>
        <w:tblInd w:w="108" w:type="dxa"/>
        <w:tblLook w:val="04A0" w:firstRow="1" w:lastRow="0" w:firstColumn="1" w:lastColumn="0" w:noHBand="0" w:noVBand="1"/>
      </w:tblPr>
      <w:tblGrid>
        <w:gridCol w:w="2547"/>
        <w:gridCol w:w="6838"/>
      </w:tblGrid>
      <w:tr w:rsidR="00986D55" w:rsidRPr="003C6EA0" w14:paraId="24DDC220" w14:textId="77777777" w:rsidTr="004A5596">
        <w:trPr>
          <w:cnfStyle w:val="100000000000" w:firstRow="1" w:lastRow="0" w:firstColumn="0" w:lastColumn="0" w:oddVBand="0" w:evenVBand="0" w:oddHBand="0" w:evenHBand="0" w:firstRowFirstColumn="0" w:firstRowLastColumn="0" w:lastRowFirstColumn="0" w:lastRowLastColumn="0"/>
        </w:trPr>
        <w:tc>
          <w:tcPr>
            <w:tcW w:w="2547" w:type="dxa"/>
          </w:tcPr>
          <w:p w14:paraId="6F72204A" w14:textId="77777777" w:rsidR="00986D55" w:rsidRPr="00DA150E" w:rsidRDefault="00986D55" w:rsidP="000C2DC7">
            <w:pPr>
              <w:jc w:val="both"/>
              <w:rPr>
                <w:b/>
                <w:lang w:val="en-GB"/>
              </w:rPr>
            </w:pPr>
            <w:r w:rsidRPr="00DA150E">
              <w:rPr>
                <w:b/>
                <w:lang w:val="en-GB"/>
              </w:rPr>
              <w:t>Arguments</w:t>
            </w:r>
          </w:p>
        </w:tc>
        <w:tc>
          <w:tcPr>
            <w:tcW w:w="6838" w:type="dxa"/>
          </w:tcPr>
          <w:p w14:paraId="084D9F1D" w14:textId="77777777" w:rsidR="00986D55" w:rsidRPr="00DA150E" w:rsidRDefault="00986D55" w:rsidP="000C2DC7">
            <w:pPr>
              <w:jc w:val="both"/>
              <w:rPr>
                <w:b/>
                <w:lang w:val="en-GB"/>
              </w:rPr>
            </w:pPr>
            <w:r w:rsidRPr="00DA150E">
              <w:rPr>
                <w:b/>
                <w:lang w:val="en-GB"/>
              </w:rPr>
              <w:t>Description</w:t>
            </w:r>
          </w:p>
        </w:tc>
      </w:tr>
      <w:tr w:rsidR="00986D55" w:rsidRPr="002F131B" w14:paraId="646FBBC8" w14:textId="77777777" w:rsidTr="004A5596">
        <w:tc>
          <w:tcPr>
            <w:tcW w:w="2547" w:type="dxa"/>
            <w:shd w:val="clear" w:color="auto" w:fill="auto"/>
          </w:tcPr>
          <w:p w14:paraId="6A6D0E01" w14:textId="77777777" w:rsidR="00986D55" w:rsidRPr="00FE0220" w:rsidRDefault="00986D55" w:rsidP="000C2DC7">
            <w:pPr>
              <w:jc w:val="both"/>
              <w:rPr>
                <w:rFonts w:ascii="Courier New" w:hAnsi="Courier New" w:cs="Courier New"/>
                <w:lang w:val="en-GB"/>
              </w:rPr>
            </w:pPr>
            <w:r w:rsidRPr="00FE0220">
              <w:rPr>
                <w:rFonts w:ascii="Courier New" w:eastAsia="unifont" w:hAnsi="Courier New" w:cs="Courier New"/>
                <w:lang w:val="en-GB"/>
              </w:rPr>
              <w:t>-conf &lt;arg&gt;</w:t>
            </w:r>
          </w:p>
        </w:tc>
        <w:tc>
          <w:tcPr>
            <w:tcW w:w="6838" w:type="dxa"/>
            <w:shd w:val="clear" w:color="auto" w:fill="auto"/>
          </w:tcPr>
          <w:p w14:paraId="74BF2808" w14:textId="77777777" w:rsidR="00986D55" w:rsidRPr="00DA150E" w:rsidRDefault="00986D55" w:rsidP="000C2DC7">
            <w:pPr>
              <w:jc w:val="both"/>
              <w:rPr>
                <w:lang w:val="en-GB"/>
              </w:rPr>
            </w:pPr>
            <w:r w:rsidRPr="00D34894">
              <w:rPr>
                <w:lang w:val="en-US"/>
              </w:rPr>
              <w:t>path to the configuration file</w:t>
            </w:r>
          </w:p>
        </w:tc>
      </w:tr>
      <w:tr w:rsidR="00986D55" w:rsidRPr="002F131B" w14:paraId="3C4C94F9" w14:textId="77777777" w:rsidTr="004A5596">
        <w:tc>
          <w:tcPr>
            <w:tcW w:w="2547" w:type="dxa"/>
            <w:shd w:val="clear" w:color="auto" w:fill="auto"/>
          </w:tcPr>
          <w:p w14:paraId="2D83D1AE" w14:textId="77777777" w:rsidR="00986D55" w:rsidRPr="00FE0220" w:rsidRDefault="00986D55" w:rsidP="000C2DC7">
            <w:pPr>
              <w:jc w:val="both"/>
              <w:rPr>
                <w:rFonts w:ascii="Courier New" w:hAnsi="Courier New" w:cs="Courier New"/>
                <w:lang w:val="en-GB"/>
              </w:rPr>
            </w:pPr>
            <w:r w:rsidRPr="00FE0220">
              <w:rPr>
                <w:rFonts w:ascii="Courier New" w:eastAsia="unifont" w:hAnsi="Courier New" w:cs="Courier New"/>
                <w:lang w:val="en-GB"/>
              </w:rPr>
              <w:t>-data &lt;arg&gt;</w:t>
            </w:r>
          </w:p>
        </w:tc>
        <w:tc>
          <w:tcPr>
            <w:tcW w:w="6838" w:type="dxa"/>
            <w:shd w:val="clear" w:color="auto" w:fill="auto"/>
          </w:tcPr>
          <w:p w14:paraId="350FDAE0" w14:textId="77777777" w:rsidR="00986D55" w:rsidRPr="00DA150E" w:rsidRDefault="00986D55" w:rsidP="000C2DC7">
            <w:pPr>
              <w:jc w:val="both"/>
              <w:rPr>
                <w:lang w:val="en-GB"/>
              </w:rPr>
            </w:pPr>
            <w:r w:rsidRPr="00D34894">
              <w:rPr>
                <w:lang w:val="en-US"/>
              </w:rPr>
              <w:t>path to the file containing the secured data (optional)</w:t>
            </w:r>
            <w:r w:rsidRPr="00DA150E">
              <w:rPr>
                <w:lang w:val="en-GB"/>
              </w:rPr>
              <w:br/>
            </w:r>
            <w:r w:rsidRPr="00D34894">
              <w:rPr>
                <w:lang w:val="en-US"/>
              </w:rPr>
              <w:t>if parameter -er is specified), if omitted, the ER will be validated in itself but result will be indetermined at best.</w:t>
            </w:r>
          </w:p>
        </w:tc>
      </w:tr>
      <w:tr w:rsidR="00986D55" w:rsidRPr="002F131B" w14:paraId="1C09CF5F" w14:textId="77777777" w:rsidTr="004A5596">
        <w:tc>
          <w:tcPr>
            <w:tcW w:w="2547" w:type="dxa"/>
            <w:shd w:val="clear" w:color="auto" w:fill="auto"/>
          </w:tcPr>
          <w:p w14:paraId="60FBE6E0" w14:textId="77777777" w:rsidR="00986D55" w:rsidRPr="00FE0220" w:rsidRDefault="00986D55" w:rsidP="000C2DC7">
            <w:pPr>
              <w:jc w:val="both"/>
              <w:rPr>
                <w:rFonts w:ascii="Courier New" w:hAnsi="Courier New" w:cs="Courier New"/>
                <w:lang w:val="en-GB"/>
              </w:rPr>
            </w:pPr>
            <w:r w:rsidRPr="00FE0220">
              <w:rPr>
                <w:rFonts w:ascii="Courier New" w:eastAsia="unifont" w:hAnsi="Courier New" w:cs="Courier New"/>
                <w:lang w:val="en-GB"/>
              </w:rPr>
              <w:t>-er &lt;arg&gt;</w:t>
            </w:r>
          </w:p>
        </w:tc>
        <w:tc>
          <w:tcPr>
            <w:tcW w:w="6838" w:type="dxa"/>
            <w:shd w:val="clear" w:color="auto" w:fill="auto"/>
          </w:tcPr>
          <w:p w14:paraId="3AD51816" w14:textId="77777777" w:rsidR="00986D55" w:rsidRPr="00DA150E" w:rsidRDefault="00986D55" w:rsidP="000C2DC7">
            <w:pPr>
              <w:jc w:val="both"/>
              <w:rPr>
                <w:lang w:val="en-GB"/>
              </w:rPr>
            </w:pPr>
            <w:r w:rsidRPr="00D34894">
              <w:rPr>
                <w:lang w:val="en-US"/>
              </w:rPr>
              <w:t>path to the file containing the evidence record(optional)</w:t>
            </w:r>
          </w:p>
        </w:tc>
      </w:tr>
      <w:tr w:rsidR="00986D55" w:rsidRPr="002F131B" w14:paraId="6DB381A0" w14:textId="77777777" w:rsidTr="004A5596">
        <w:tc>
          <w:tcPr>
            <w:tcW w:w="2547" w:type="dxa"/>
            <w:shd w:val="clear" w:color="auto" w:fill="auto"/>
          </w:tcPr>
          <w:p w14:paraId="3F653F03" w14:textId="77777777" w:rsidR="00986D55" w:rsidRPr="0096795E" w:rsidRDefault="00986D55" w:rsidP="000C2DC7">
            <w:pPr>
              <w:jc w:val="both"/>
              <w:rPr>
                <w:rFonts w:ascii="Courier New" w:eastAsia="unifont" w:hAnsi="Courier New" w:cs="Courier New"/>
                <w:lang w:val="en-GB"/>
              </w:rPr>
            </w:pPr>
            <w:r>
              <w:rPr>
                <w:rFonts w:ascii="Courier New" w:eastAsia="unifont" w:hAnsi="Courier New" w:cs="Courier New"/>
                <w:lang w:val="en-GB"/>
              </w:rPr>
              <w:t>-host &lt;arg&gt;</w:t>
            </w:r>
          </w:p>
        </w:tc>
        <w:tc>
          <w:tcPr>
            <w:tcW w:w="6838" w:type="dxa"/>
            <w:shd w:val="clear" w:color="auto" w:fill="auto"/>
          </w:tcPr>
          <w:p w14:paraId="2A2F2537" w14:textId="77777777" w:rsidR="00986D55" w:rsidRPr="00D34894" w:rsidRDefault="00986D55" w:rsidP="000C2DC7">
            <w:pPr>
              <w:jc w:val="both"/>
              <w:rPr>
                <w:lang w:val="en-US"/>
              </w:rPr>
            </w:pPr>
            <w:r w:rsidRPr="00D34894">
              <w:rPr>
                <w:lang w:val="en-US"/>
              </w:rPr>
              <w:t>hostname for the server mode, default is localhost</w:t>
            </w:r>
          </w:p>
        </w:tc>
      </w:tr>
      <w:tr w:rsidR="00986D55" w:rsidRPr="002F131B" w14:paraId="1E10A3FB" w14:textId="77777777" w:rsidTr="004A5596">
        <w:tc>
          <w:tcPr>
            <w:tcW w:w="2547" w:type="dxa"/>
            <w:shd w:val="clear" w:color="auto" w:fill="auto"/>
          </w:tcPr>
          <w:p w14:paraId="1A80BE61" w14:textId="77777777" w:rsidR="00986D55" w:rsidRPr="0096795E" w:rsidRDefault="00986D55" w:rsidP="000C2DC7">
            <w:pPr>
              <w:jc w:val="both"/>
              <w:rPr>
                <w:rFonts w:ascii="Courier New" w:hAnsi="Courier New" w:cs="Courier New"/>
                <w:lang w:val="en-GB"/>
              </w:rPr>
            </w:pPr>
            <w:r w:rsidRPr="0096795E">
              <w:rPr>
                <w:rFonts w:ascii="Courier New" w:eastAsia="unifont" w:hAnsi="Courier New" w:cs="Courier New"/>
                <w:lang w:val="en-GB"/>
              </w:rPr>
              <w:t>-out &lt;arg&gt;</w:t>
            </w:r>
          </w:p>
        </w:tc>
        <w:tc>
          <w:tcPr>
            <w:tcW w:w="6838" w:type="dxa"/>
            <w:shd w:val="clear" w:color="auto" w:fill="auto"/>
          </w:tcPr>
          <w:p w14:paraId="58144E67" w14:textId="08970ADC" w:rsidR="00986D55" w:rsidRPr="00DA150E" w:rsidRDefault="00986D55" w:rsidP="000C2DC7">
            <w:pPr>
              <w:jc w:val="both"/>
              <w:rPr>
                <w:lang w:val="en-GB"/>
              </w:rPr>
            </w:pPr>
            <w:r w:rsidRPr="00D34894">
              <w:rPr>
                <w:lang w:val="en-US"/>
              </w:rPr>
              <w:t xml:space="preserve">path to the output folder (optional, default is standard out). A new folder will be created with the name of the aoid.  The combined report and the signed data of a given </w:t>
            </w:r>
            <w:r w:rsidR="001E1755">
              <w:rPr>
                <w:lang w:val="en-US"/>
              </w:rPr>
              <w:t>(L)</w:t>
            </w:r>
            <w:r w:rsidRPr="00D34894">
              <w:rPr>
                <w:lang w:val="en-US"/>
              </w:rPr>
              <w:t>XAIP will be saved.</w:t>
            </w:r>
          </w:p>
        </w:tc>
      </w:tr>
      <w:tr w:rsidR="00986D55" w:rsidRPr="002F131B" w14:paraId="1419A4AB" w14:textId="77777777" w:rsidTr="004A5596">
        <w:tc>
          <w:tcPr>
            <w:tcW w:w="2547" w:type="dxa"/>
            <w:shd w:val="clear" w:color="auto" w:fill="auto"/>
          </w:tcPr>
          <w:p w14:paraId="7F6F907F" w14:textId="77777777" w:rsidR="00986D55" w:rsidRPr="0096795E" w:rsidRDefault="00986D55" w:rsidP="000C2DC7">
            <w:pPr>
              <w:jc w:val="both"/>
              <w:rPr>
                <w:rFonts w:ascii="Courier New" w:hAnsi="Courier New" w:cs="Courier New"/>
                <w:lang w:val="en-GB"/>
              </w:rPr>
            </w:pPr>
            <w:r w:rsidRPr="0096795E">
              <w:rPr>
                <w:rFonts w:ascii="Courier New" w:eastAsia="unifont" w:hAnsi="Courier New" w:cs="Courier New"/>
                <w:lang w:val="en-GB"/>
              </w:rPr>
              <w:t>-port &lt;arg&gt;</w:t>
            </w:r>
          </w:p>
        </w:tc>
        <w:tc>
          <w:tcPr>
            <w:tcW w:w="6838" w:type="dxa"/>
            <w:shd w:val="clear" w:color="auto" w:fill="auto"/>
          </w:tcPr>
          <w:p w14:paraId="760760CE" w14:textId="77777777" w:rsidR="00986D55" w:rsidRPr="00DA150E" w:rsidRDefault="00986D55" w:rsidP="000C2DC7">
            <w:pPr>
              <w:jc w:val="both"/>
              <w:rPr>
                <w:lang w:val="en-GB"/>
              </w:rPr>
            </w:pPr>
            <w:r w:rsidRPr="00D34894">
              <w:rPr>
                <w:lang w:val="en-US"/>
              </w:rPr>
              <w:t>listen port for server mode, defaults to 9999</w:t>
            </w:r>
          </w:p>
        </w:tc>
      </w:tr>
      <w:tr w:rsidR="00986D55" w:rsidRPr="009A375E" w14:paraId="2A83E950" w14:textId="77777777" w:rsidTr="004A5596">
        <w:tc>
          <w:tcPr>
            <w:tcW w:w="2547" w:type="dxa"/>
            <w:shd w:val="clear" w:color="auto" w:fill="auto"/>
          </w:tcPr>
          <w:p w14:paraId="36CEE1E7" w14:textId="77777777" w:rsidR="00986D55" w:rsidRPr="0096795E" w:rsidRDefault="00986D55" w:rsidP="000C2DC7">
            <w:pPr>
              <w:jc w:val="both"/>
              <w:rPr>
                <w:rFonts w:ascii="Courier New" w:hAnsi="Courier New" w:cs="Courier New"/>
                <w:lang w:val="en-GB"/>
              </w:rPr>
            </w:pPr>
            <w:r w:rsidRPr="0096795E">
              <w:rPr>
                <w:rFonts w:ascii="Courier New" w:eastAsia="unifont" w:hAnsi="Courier New" w:cs="Courier New"/>
                <w:lang w:val="en-GB"/>
              </w:rPr>
              <w:t>-profile &lt;arg&gt;</w:t>
            </w:r>
          </w:p>
        </w:tc>
        <w:tc>
          <w:tcPr>
            <w:tcW w:w="6838" w:type="dxa"/>
            <w:shd w:val="clear" w:color="auto" w:fill="auto"/>
          </w:tcPr>
          <w:p w14:paraId="39BD3415" w14:textId="6B9C1C3A" w:rsidR="00986D55" w:rsidRPr="00710F2A" w:rsidRDefault="00986D55" w:rsidP="000C2DC7">
            <w:pPr>
              <w:jc w:val="both"/>
              <w:rPr>
                <w:rFonts w:cs="Courier New"/>
                <w:szCs w:val="21"/>
                <w:lang w:val="en-GB" w:eastAsia="de-DE"/>
              </w:rPr>
            </w:pPr>
            <w:r w:rsidRPr="00DA150E">
              <w:rPr>
                <w:lang w:val="en-GB"/>
              </w:rPr>
              <w:t xml:space="preserve">name of the profile to use for verification (optional, default is </w:t>
            </w:r>
            <w:hyperlink r:id="rId28">
              <w:r w:rsidRPr="001A0721">
                <w:rPr>
                  <w:rStyle w:val="Internetverknpfung"/>
                  <w:rFonts w:ascii="Courier New" w:eastAsia="unifont" w:hAnsi="Courier New" w:cs="Courier New"/>
                  <w:szCs w:val="21"/>
                  <w:lang w:val="en-GB"/>
                </w:rPr>
                <w:t>https://tools.ietf.</w:t>
              </w:r>
              <w:r w:rsidRPr="001A0721">
                <w:rPr>
                  <w:rStyle w:val="Internetverknpfung"/>
                  <w:rFonts w:ascii="Courier New" w:eastAsia="unifont" w:hAnsi="Courier New" w:cs="Courier New"/>
                  <w:szCs w:val="21"/>
                  <w:lang w:val="en-GB"/>
                </w:rPr>
                <w:softHyphen/>
                <w:t>org/html/rfc4998</w:t>
              </w:r>
            </w:hyperlink>
            <w:r w:rsidRPr="00DA150E">
              <w:rPr>
                <w:lang w:val="en-GB"/>
              </w:rPr>
              <w:t>), see Section</w:t>
            </w:r>
            <w:r w:rsidRPr="00710F2A">
              <w:rPr>
                <w:rStyle w:val="fontstyle01"/>
                <w:rFonts w:eastAsia="unifont" w:cs="Courier New"/>
                <w:szCs w:val="21"/>
                <w:lang w:val="en-GB"/>
              </w:rPr>
              <w:t xml:space="preserve"> </w:t>
            </w:r>
            <w:hyperlink w:anchor="_Configuration" w:history="1">
              <w:r w:rsidRPr="00710F2A">
                <w:rPr>
                  <w:rStyle w:val="Hyperlink"/>
                  <w:rFonts w:eastAsia="unifont" w:cs="Courier New"/>
                  <w:szCs w:val="21"/>
                  <w:lang w:val="en-GB"/>
                </w:rPr>
                <w:t>Configuration</w:t>
              </w:r>
            </w:hyperlink>
            <w:r w:rsidRPr="00710F2A">
              <w:rPr>
                <w:rStyle w:val="fontstyle01"/>
                <w:rFonts w:eastAsia="unifont" w:cs="Courier New"/>
                <w:szCs w:val="21"/>
                <w:lang w:val="en-GB"/>
              </w:rPr>
              <w:t xml:space="preserve"> </w:t>
            </w:r>
            <w:r w:rsidRPr="0089397B">
              <w:rPr>
                <w:lang w:val="en-US"/>
              </w:rPr>
              <w:t>(</w:t>
            </w:r>
            <w:r w:rsidRPr="00DA150E">
              <w:fldChar w:fldCharType="begin"/>
            </w:r>
            <w:r w:rsidRPr="0089397B">
              <w:rPr>
                <w:lang w:val="en-US"/>
              </w:rPr>
              <w:instrText xml:space="preserve"> REF _Ref125468050 \r \h  \* MERGEFORMAT </w:instrText>
            </w:r>
            <w:r w:rsidRPr="00DA150E">
              <w:fldChar w:fldCharType="separate"/>
            </w:r>
            <w:r w:rsidR="004A5596">
              <w:rPr>
                <w:lang w:val="en-US"/>
              </w:rPr>
              <w:t>4.1</w:t>
            </w:r>
            <w:r w:rsidRPr="00DA150E">
              <w:fldChar w:fldCharType="end"/>
            </w:r>
            <w:r w:rsidRPr="0089397B">
              <w:rPr>
                <w:lang w:val="en-US"/>
              </w:rPr>
              <w:t>) for more information about profiles</w:t>
            </w:r>
          </w:p>
        </w:tc>
      </w:tr>
      <w:tr w:rsidR="00986D55" w:rsidRPr="002F131B" w14:paraId="519EDCC2" w14:textId="77777777" w:rsidTr="004A5596">
        <w:tc>
          <w:tcPr>
            <w:tcW w:w="2547" w:type="dxa"/>
            <w:shd w:val="clear" w:color="auto" w:fill="auto"/>
          </w:tcPr>
          <w:p w14:paraId="219A7A2E" w14:textId="77777777" w:rsidR="00986D55" w:rsidRPr="0096795E" w:rsidRDefault="00986D55" w:rsidP="000C2DC7">
            <w:pPr>
              <w:jc w:val="both"/>
              <w:rPr>
                <w:rFonts w:ascii="Courier New" w:hAnsi="Courier New" w:cs="Courier New"/>
                <w:lang w:val="en-GB"/>
              </w:rPr>
            </w:pPr>
            <w:r w:rsidRPr="0096795E">
              <w:rPr>
                <w:rFonts w:ascii="Courier New" w:eastAsia="unifont" w:hAnsi="Courier New" w:cs="Courier New"/>
                <w:lang w:val="en-GB"/>
              </w:rPr>
              <w:t>-server</w:t>
            </w:r>
          </w:p>
        </w:tc>
        <w:tc>
          <w:tcPr>
            <w:tcW w:w="6838" w:type="dxa"/>
            <w:shd w:val="clear" w:color="auto" w:fill="auto"/>
          </w:tcPr>
          <w:p w14:paraId="3E4E0191" w14:textId="77777777" w:rsidR="00986D55" w:rsidRPr="00710F2A" w:rsidRDefault="00986D55" w:rsidP="00012096">
            <w:pPr>
              <w:keepNext/>
              <w:jc w:val="both"/>
              <w:rPr>
                <w:rFonts w:cs="Courier New"/>
                <w:szCs w:val="21"/>
                <w:lang w:val="en-GB" w:eastAsia="de-DE"/>
              </w:rPr>
            </w:pPr>
            <w:r w:rsidRPr="00D34894">
              <w:rPr>
                <w:lang w:val="en-US"/>
              </w:rPr>
              <w:t>start as web service (optional, ignores all other parameters except -conf and -port)</w:t>
            </w:r>
          </w:p>
        </w:tc>
      </w:tr>
    </w:tbl>
    <w:p w14:paraId="10A8698B" w14:textId="0C417701" w:rsidR="00A820FB" w:rsidRPr="00986D55" w:rsidRDefault="00012096" w:rsidP="00012096">
      <w:pPr>
        <w:pStyle w:val="Beschriftung"/>
        <w:rPr>
          <w:lang w:val="en-GB"/>
        </w:rPr>
      </w:pPr>
      <w:bookmarkStart w:id="58" w:name="_Toc137066703"/>
      <w:bookmarkEnd w:id="55"/>
      <w:r w:rsidRPr="00012096">
        <w:rPr>
          <w:lang w:val="en-GB"/>
        </w:rPr>
        <w:t xml:space="preserve">Table </w:t>
      </w:r>
      <w:r>
        <w:fldChar w:fldCharType="begin"/>
      </w:r>
      <w:r w:rsidRPr="00012096">
        <w:rPr>
          <w:lang w:val="en-GB"/>
        </w:rPr>
        <w:instrText xml:space="preserve"> SEQ Table \* ARABIC </w:instrText>
      </w:r>
      <w:r>
        <w:fldChar w:fldCharType="separate"/>
      </w:r>
      <w:r w:rsidR="004A5596">
        <w:rPr>
          <w:noProof/>
          <w:lang w:val="en-GB"/>
        </w:rPr>
        <w:t>2</w:t>
      </w:r>
      <w:r>
        <w:fldChar w:fldCharType="end"/>
      </w:r>
      <w:r w:rsidRPr="00012096">
        <w:rPr>
          <w:lang w:val="en-GB"/>
        </w:rPr>
        <w:t>: Command line options for calling the tool on the CLI</w:t>
      </w:r>
      <w:bookmarkEnd w:id="58"/>
    </w:p>
    <w:p w14:paraId="7C97487F" w14:textId="77777777" w:rsidR="00A820FB" w:rsidRPr="00A820FB" w:rsidRDefault="00A820FB" w:rsidP="000C2DC7">
      <w:pPr>
        <w:jc w:val="both"/>
        <w:rPr>
          <w:lang w:val="en-GB"/>
        </w:rPr>
      </w:pPr>
    </w:p>
    <w:p w14:paraId="7937295A" w14:textId="55F68FDD" w:rsidR="00986D55" w:rsidRDefault="00986D55" w:rsidP="000C2DC7">
      <w:pPr>
        <w:jc w:val="both"/>
        <w:rPr>
          <w:lang w:val="en-GB"/>
        </w:rPr>
      </w:pPr>
      <w:r w:rsidRPr="00C25BCC">
        <w:rPr>
          <w:lang w:val="en-GB"/>
        </w:rPr>
        <w:t xml:space="preserve">If the data parameter is a file containing a XAIP, then the evidence records and contents that might contain signatures embedded in that XAIP </w:t>
      </w:r>
      <w:r w:rsidR="001A0721">
        <w:rPr>
          <w:lang w:val="en-GB"/>
        </w:rPr>
        <w:t xml:space="preserve">and optional electronic signatures and seals themselves </w:t>
      </w:r>
      <w:r w:rsidRPr="00C25BCC">
        <w:rPr>
          <w:lang w:val="en-GB"/>
        </w:rPr>
        <w:t xml:space="preserve">are checked as well. LXAIPs containing </w:t>
      </w:r>
      <w:r w:rsidRPr="004A5596">
        <w:rPr>
          <w:rFonts w:ascii="Courier New" w:hAnsi="Courier New" w:cs="Courier New"/>
          <w:lang w:val="en-GB"/>
        </w:rPr>
        <w:t>DataObjectReferences</w:t>
      </w:r>
      <w:r w:rsidRPr="00C25BCC">
        <w:rPr>
          <w:lang w:val="en-GB"/>
        </w:rPr>
        <w:t xml:space="preserve"> can also be provided as data. The references can only be resolved from files in the configured LXAIP data directory (see Section </w:t>
      </w:r>
      <w:r w:rsidRPr="00C25BCC">
        <w:rPr>
          <w:lang w:val="en-GB"/>
        </w:rPr>
        <w:fldChar w:fldCharType="begin"/>
      </w:r>
      <w:r w:rsidRPr="00C25BCC">
        <w:rPr>
          <w:lang w:val="en-GB"/>
        </w:rPr>
        <w:instrText xml:space="preserve"> REF _Ref125473775 \r \h </w:instrText>
      </w:r>
      <w:r w:rsidR="000C2DC7">
        <w:rPr>
          <w:lang w:val="en-GB"/>
        </w:rPr>
        <w:instrText xml:space="preserve"> \* MERGEFORMAT </w:instrText>
      </w:r>
      <w:r w:rsidRPr="00C25BCC">
        <w:rPr>
          <w:lang w:val="en-GB"/>
        </w:rPr>
      </w:r>
      <w:r w:rsidRPr="00C25BCC">
        <w:rPr>
          <w:lang w:val="en-GB"/>
        </w:rPr>
        <w:fldChar w:fldCharType="separate"/>
      </w:r>
      <w:r w:rsidR="004A5596">
        <w:rPr>
          <w:lang w:val="en-GB"/>
        </w:rPr>
        <w:t>4.1</w:t>
      </w:r>
      <w:r w:rsidRPr="00C25BCC">
        <w:rPr>
          <w:lang w:val="en-GB"/>
        </w:rPr>
        <w:fldChar w:fldCharType="end"/>
      </w:r>
      <w:r w:rsidRPr="00C25BCC">
        <w:rPr>
          <w:lang w:val="en-GB"/>
        </w:rPr>
        <w:t>).</w:t>
      </w:r>
    </w:p>
    <w:p w14:paraId="543A4786" w14:textId="0499EBB6" w:rsidR="00986D55" w:rsidRDefault="00986D55" w:rsidP="000C2DC7">
      <w:pPr>
        <w:jc w:val="both"/>
        <w:rPr>
          <w:lang w:val="en-GB"/>
        </w:rPr>
      </w:pPr>
      <w:r>
        <w:rPr>
          <w:lang w:val="en-GB"/>
        </w:rPr>
        <w:t>When a</w:t>
      </w:r>
      <w:r w:rsidR="0038086B">
        <w:rPr>
          <w:lang w:val="en-GB"/>
        </w:rPr>
        <w:t>(n)</w:t>
      </w:r>
      <w:r>
        <w:rPr>
          <w:lang w:val="en-GB"/>
        </w:rPr>
        <w:t xml:space="preserve"> (L)XAIP is provided as input, there must be an exact one to one mapping between the protected objects in the XAIP and the hash values present in the first partial hash tree of the evidence record.</w:t>
      </w:r>
    </w:p>
    <w:p w14:paraId="5AD6B3D3" w14:textId="77777777" w:rsidR="00986D55" w:rsidRPr="00710F2A" w:rsidRDefault="00986D55" w:rsidP="000C2DC7">
      <w:pPr>
        <w:jc w:val="both"/>
        <w:rPr>
          <w:szCs w:val="21"/>
          <w:lang w:val="en-GB"/>
        </w:rPr>
      </w:pPr>
      <w:r>
        <w:rPr>
          <w:lang w:val="en-GB"/>
        </w:rPr>
        <w:t xml:space="preserve">XAIPs of the previous versions like TR-ESOR 1.1 or 1.2 or 1.2.1 or 1.2.2 are not supported. If those older XAIPs are used as data, the application cannot check the correctness of the hash values included in the XAIP. Older versions of this tool might be used to check XAIPs according to TR-ESOR 1.2, 1.2.1 and 1.2.2. The version might be obtained from the </w:t>
      </w:r>
      <w:r w:rsidRPr="006F7A95">
        <w:rPr>
          <w:lang w:val="en-GB"/>
        </w:rPr>
        <w:t>V1.2.2</w:t>
      </w:r>
      <w:r>
        <w:rPr>
          <w:lang w:val="en-GB"/>
        </w:rPr>
        <w:t>-Branch</w:t>
      </w:r>
      <w:r>
        <w:rPr>
          <w:rStyle w:val="Funotenzeichen"/>
          <w:lang w:val="en-GB"/>
        </w:rPr>
        <w:footnoteReference w:id="6"/>
      </w:r>
      <w:r>
        <w:rPr>
          <w:lang w:val="en-GB"/>
        </w:rPr>
        <w:t xml:space="preserve"> of the GitHub repository. </w:t>
      </w:r>
      <w:r w:rsidRPr="00C25BCC">
        <w:rPr>
          <w:lang w:val="en-GB"/>
        </w:rPr>
        <w:t xml:space="preserve">All other formats given as </w:t>
      </w:r>
      <w:r w:rsidRPr="00C25BCC">
        <w:rPr>
          <w:rFonts w:ascii="Courier New" w:hAnsi="Courier New" w:cs="Courier New"/>
          <w:lang w:val="en-GB"/>
        </w:rPr>
        <w:t>data</w:t>
      </w:r>
      <w:r w:rsidRPr="00C25BCC">
        <w:rPr>
          <w:lang w:val="en-GB"/>
        </w:rPr>
        <w:t xml:space="preserve"> parameter are handled as binary protected content and are not interpreted in any way.</w:t>
      </w:r>
      <w:r>
        <w:rPr>
          <w:lang w:val="en-GB"/>
        </w:rPr>
        <w:t xml:space="preserve"> Binary contents must be </w:t>
      </w:r>
      <w:r>
        <w:rPr>
          <w:lang w:val="en-GB"/>
        </w:rPr>
        <w:lastRenderedPageBreak/>
        <w:t xml:space="preserve">exactly as hashed during the evidence record creation and any changes will lead to a mismatching hash value. </w:t>
      </w:r>
      <w:r w:rsidRPr="003C4A54">
        <w:rPr>
          <w:lang w:val="en-GB"/>
        </w:rPr>
        <w:t xml:space="preserve">The file given as </w:t>
      </w:r>
      <w:r w:rsidRPr="00710F2A">
        <w:rPr>
          <w:szCs w:val="21"/>
          <w:lang w:val="en-GB"/>
        </w:rPr>
        <w:t xml:space="preserve">parameter </w:t>
      </w:r>
      <w:r w:rsidRPr="004A5596">
        <w:rPr>
          <w:rFonts w:ascii="Courier New" w:hAnsi="Courier New" w:cs="Courier New"/>
          <w:szCs w:val="21"/>
          <w:lang w:val="en-GB"/>
        </w:rPr>
        <w:t>er</w:t>
      </w:r>
      <w:r w:rsidRPr="00710F2A">
        <w:rPr>
          <w:szCs w:val="21"/>
          <w:lang w:val="en-GB"/>
        </w:rPr>
        <w:t xml:space="preserve"> may contain:</w:t>
      </w:r>
    </w:p>
    <w:p w14:paraId="79BD7ED0" w14:textId="77777777" w:rsidR="00986D55" w:rsidRPr="00710F2A" w:rsidRDefault="00986D55" w:rsidP="002F032C">
      <w:pPr>
        <w:pStyle w:val="Listenabsatz"/>
        <w:widowControl w:val="0"/>
        <w:numPr>
          <w:ilvl w:val="0"/>
          <w:numId w:val="17"/>
        </w:numPr>
        <w:suppressAutoHyphens/>
        <w:spacing w:after="0" w:line="240" w:lineRule="auto"/>
        <w:jc w:val="both"/>
        <w:rPr>
          <w:szCs w:val="21"/>
        </w:rPr>
      </w:pPr>
      <w:r w:rsidRPr="00710F2A">
        <w:rPr>
          <w:szCs w:val="21"/>
        </w:rPr>
        <w:t>an ASN.1 evidence record</w:t>
      </w:r>
    </w:p>
    <w:p w14:paraId="75B6F79B" w14:textId="77777777" w:rsidR="00986D55" w:rsidRPr="00986D55" w:rsidRDefault="00986D55" w:rsidP="002F032C">
      <w:pPr>
        <w:pStyle w:val="Listenabsatz"/>
        <w:widowControl w:val="0"/>
        <w:numPr>
          <w:ilvl w:val="0"/>
          <w:numId w:val="17"/>
        </w:numPr>
        <w:suppressAutoHyphens/>
        <w:spacing w:after="0" w:line="240" w:lineRule="auto"/>
        <w:jc w:val="both"/>
        <w:rPr>
          <w:szCs w:val="21"/>
          <w:lang w:val="en-GB"/>
        </w:rPr>
      </w:pPr>
      <w:r w:rsidRPr="00986D55">
        <w:rPr>
          <w:szCs w:val="21"/>
          <w:lang w:val="en-GB"/>
        </w:rPr>
        <w:t xml:space="preserve">an XML with root tag </w:t>
      </w:r>
      <w:r w:rsidRPr="004A5596">
        <w:rPr>
          <w:rFonts w:ascii="Courier New" w:hAnsi="Courier New" w:cs="Courier New"/>
          <w:szCs w:val="21"/>
          <w:lang w:val="en-GB"/>
        </w:rPr>
        <w:t>{http://www.bsi.bund.de/tr-esor/xaip}:evidenceRecord</w:t>
      </w:r>
      <w:r w:rsidRPr="00986D55">
        <w:rPr>
          <w:szCs w:val="21"/>
          <w:lang w:val="en-GB"/>
        </w:rPr>
        <w:t xml:space="preserve"> containing an ASN.1 evidence record. In this case the application will fail if the data parameter does not contain an XAIP with specified AOID and version.</w:t>
      </w:r>
    </w:p>
    <w:p w14:paraId="0745F3DE" w14:textId="77777777" w:rsidR="00986D55" w:rsidRPr="00986D55" w:rsidRDefault="00986D55" w:rsidP="002F032C">
      <w:pPr>
        <w:pStyle w:val="Listenabsatz"/>
        <w:widowControl w:val="0"/>
        <w:numPr>
          <w:ilvl w:val="0"/>
          <w:numId w:val="17"/>
        </w:numPr>
        <w:suppressAutoHyphens/>
        <w:spacing w:after="0" w:line="240" w:lineRule="auto"/>
        <w:jc w:val="both"/>
        <w:rPr>
          <w:szCs w:val="21"/>
          <w:lang w:val="en-GB"/>
        </w:rPr>
      </w:pPr>
      <w:r w:rsidRPr="00986D55">
        <w:rPr>
          <w:szCs w:val="21"/>
          <w:lang w:val="en-GB"/>
        </w:rPr>
        <w:t>a CMS signature with embedded evidence records (CAdES-E-ERS)</w:t>
      </w:r>
    </w:p>
    <w:p w14:paraId="21A9372F" w14:textId="77777777" w:rsidR="00986D55" w:rsidRPr="00710F2A" w:rsidRDefault="00986D55" w:rsidP="000C2DC7">
      <w:pPr>
        <w:jc w:val="both"/>
        <w:rPr>
          <w:szCs w:val="21"/>
          <w:lang w:val="en-GB"/>
        </w:rPr>
      </w:pPr>
    </w:p>
    <w:p w14:paraId="73B6CE01" w14:textId="77777777" w:rsidR="00986D55" w:rsidRDefault="00986D55" w:rsidP="000C2DC7">
      <w:pPr>
        <w:jc w:val="both"/>
        <w:rPr>
          <w:lang w:val="en-GB"/>
        </w:rPr>
      </w:pPr>
      <w:r w:rsidRPr="00710F2A">
        <w:rPr>
          <w:szCs w:val="21"/>
          <w:lang w:val="en-GB"/>
        </w:rPr>
        <w:t>If a XAIP has been migrated from an older TR-ESOR version through the container in container migration approach described in TR-ESOR 1.3 M2 Section 2.6, the whole new container needs to be provided for a hash value check. A check of the old XAIP with</w:t>
      </w:r>
      <w:r w:rsidRPr="00710F2A">
        <w:rPr>
          <w:sz w:val="22"/>
          <w:lang w:val="en-GB"/>
        </w:rPr>
        <w:t xml:space="preserve"> </w:t>
      </w:r>
      <w:r>
        <w:rPr>
          <w:lang w:val="en-GB"/>
        </w:rPr>
        <w:t>the evidence record constructed for the new 1.3 XAIP container is not supported.</w:t>
      </w:r>
    </w:p>
    <w:p w14:paraId="4709E497" w14:textId="2ED8663F" w:rsidR="00986D55" w:rsidRPr="00FE0220" w:rsidRDefault="00986D55" w:rsidP="000C2DC7">
      <w:pPr>
        <w:jc w:val="both"/>
        <w:rPr>
          <w:lang w:val="en-GB"/>
        </w:rPr>
      </w:pPr>
      <w:r w:rsidRPr="00FE0220">
        <w:rPr>
          <w:lang w:val="en-GB"/>
        </w:rPr>
        <w:t xml:space="preserve">To verify evidence records and </w:t>
      </w:r>
      <w:r w:rsidR="004A459F">
        <w:rPr>
          <w:lang w:val="en-GB"/>
        </w:rPr>
        <w:t xml:space="preserve">optionally </w:t>
      </w:r>
      <w:r w:rsidRPr="00FE0220">
        <w:rPr>
          <w:lang w:val="en-GB"/>
        </w:rPr>
        <w:t>signatures in XAIPs, typically call:</w:t>
      </w:r>
    </w:p>
    <w:p w14:paraId="69506A94" w14:textId="77777777" w:rsidR="00986D55" w:rsidRPr="00FE0220" w:rsidRDefault="00986D55" w:rsidP="000C2DC7">
      <w:pPr>
        <w:jc w:val="both"/>
        <w:rPr>
          <w:lang w:val="en-GB"/>
        </w:rPr>
      </w:pPr>
      <w:r>
        <w:rPr>
          <w:rFonts w:ascii="Courier New" w:hAnsi="Courier New" w:cs="Courier New"/>
          <w:lang w:val="en-GB"/>
        </w:rPr>
        <w:t>checktool[.bat]</w:t>
      </w:r>
      <w:r w:rsidRPr="00FE0220">
        <w:rPr>
          <w:rFonts w:ascii="Courier New" w:hAnsi="Courier New" w:cs="Courier New"/>
          <w:lang w:val="en-GB"/>
        </w:rPr>
        <w:t xml:space="preserve"> -conf &lt;FILE&gt; -data &lt;XAIP or bin file&gt; [-er &lt;detached evidence record&gt;]</w:t>
      </w:r>
      <w:r w:rsidRPr="00167ECB">
        <w:rPr>
          <w:rFonts w:ascii="Courier New" w:eastAsia="Times New Roman" w:hAnsi="Courier New" w:cs="Courier New"/>
          <w:sz w:val="22"/>
          <w:lang w:val="en-GB" w:eastAsia="de-DE"/>
        </w:rPr>
        <w:t xml:space="preserve"> </w:t>
      </w:r>
      <w:r w:rsidRPr="00167ECB">
        <w:rPr>
          <w:rFonts w:ascii="Courier New" w:hAnsi="Courier New" w:cs="Courier New"/>
          <w:lang w:val="en-GB"/>
        </w:rPr>
        <w:t>[-out &lt;FILE&gt;]</w:t>
      </w:r>
    </w:p>
    <w:p w14:paraId="4D159B70" w14:textId="77777777" w:rsidR="00986D55" w:rsidRPr="00FE0220" w:rsidRDefault="00986D55" w:rsidP="000C2DC7">
      <w:pPr>
        <w:jc w:val="both"/>
        <w:rPr>
          <w:lang w:val="en-GB"/>
        </w:rPr>
      </w:pPr>
      <w:r w:rsidRPr="00FE0220">
        <w:rPr>
          <w:lang w:val="en-GB"/>
        </w:rPr>
        <w:t>The output of the validation will be a verification report with all checked details.</w:t>
      </w:r>
    </w:p>
    <w:p w14:paraId="1C9A9E44" w14:textId="181FE806" w:rsidR="00BB63EE" w:rsidRDefault="00986D55" w:rsidP="000C2DC7">
      <w:pPr>
        <w:jc w:val="both"/>
        <w:rPr>
          <w:lang w:val="en-GB"/>
        </w:rPr>
      </w:pPr>
      <w:r>
        <w:rPr>
          <w:lang w:val="en-GB"/>
        </w:rPr>
        <w:t xml:space="preserve">If the -out parameter is used to provide an output folder, all results are written to the folder specified. A subfolder is created with the AOID of the </w:t>
      </w:r>
      <w:r w:rsidR="001E1755">
        <w:rPr>
          <w:lang w:val="en-GB"/>
        </w:rPr>
        <w:t>(L)</w:t>
      </w:r>
      <w:r>
        <w:rPr>
          <w:lang w:val="en-GB"/>
        </w:rPr>
        <w:t xml:space="preserve">XAIP as name. If no AOID is available, the output is written to the folder no_aoid. Inside that folder, a subfolder for each data object and each credential is created. As </w:t>
      </w:r>
      <w:r w:rsidR="001E1755">
        <w:rPr>
          <w:lang w:val="en-GB"/>
        </w:rPr>
        <w:t>(L)</w:t>
      </w:r>
      <w:r>
        <w:rPr>
          <w:lang w:val="en-GB"/>
        </w:rPr>
        <w:t xml:space="preserve">XAIP-containers do not preserve the original filename or filename extension, you might need to manually add a filename extension or select an appropriate application to open the exported file. </w:t>
      </w:r>
    </w:p>
    <w:p w14:paraId="50F8F233" w14:textId="5031ABDA" w:rsidR="00986D55" w:rsidRPr="00FE0220" w:rsidRDefault="004A459F" w:rsidP="000C2DC7">
      <w:pPr>
        <w:jc w:val="both"/>
        <w:rPr>
          <w:lang w:val="en-GB"/>
        </w:rPr>
      </w:pPr>
      <w:r>
        <w:rPr>
          <w:lang w:val="en-GB"/>
        </w:rPr>
        <w:t xml:space="preserve">Optionally: </w:t>
      </w:r>
      <w:r w:rsidR="00986D55">
        <w:rPr>
          <w:lang w:val="en-GB"/>
        </w:rPr>
        <w:t>For signatures, the signed data is written to the output folder as well.</w:t>
      </w:r>
    </w:p>
    <w:p w14:paraId="6ACD93E2" w14:textId="77777777" w:rsidR="00986D55" w:rsidRPr="00FE0220" w:rsidRDefault="00986D55" w:rsidP="000C2DC7">
      <w:pPr>
        <w:jc w:val="both"/>
        <w:rPr>
          <w:lang w:val="en-GB"/>
        </w:rPr>
      </w:pPr>
      <w:r w:rsidRPr="00FE0220">
        <w:rPr>
          <w:lang w:val="en-GB"/>
        </w:rPr>
        <w:t>To start the stand-alone web service, call:</w:t>
      </w:r>
    </w:p>
    <w:p w14:paraId="3CCC210D" w14:textId="77777777" w:rsidR="00986D55" w:rsidRPr="00FE0220" w:rsidRDefault="00986D55" w:rsidP="000C2DC7">
      <w:pPr>
        <w:jc w:val="both"/>
        <w:rPr>
          <w:rFonts w:ascii="Courier New" w:hAnsi="Courier New" w:cs="Courier New"/>
          <w:lang w:val="en-GB"/>
        </w:rPr>
      </w:pPr>
      <w:r>
        <w:rPr>
          <w:rFonts w:ascii="Courier New" w:hAnsi="Courier New" w:cs="Courier New"/>
          <w:lang w:val="en-GB"/>
        </w:rPr>
        <w:t>c</w:t>
      </w:r>
      <w:r w:rsidRPr="00FE0220">
        <w:rPr>
          <w:rFonts w:ascii="Courier New" w:hAnsi="Courier New" w:cs="Courier New"/>
          <w:lang w:val="en-GB"/>
        </w:rPr>
        <w:t>hecktool</w:t>
      </w:r>
      <w:r>
        <w:rPr>
          <w:rFonts w:ascii="Courier New" w:hAnsi="Courier New" w:cs="Courier New"/>
          <w:lang w:val="en-GB"/>
        </w:rPr>
        <w:t>[.bat]</w:t>
      </w:r>
      <w:r w:rsidRPr="00FE0220">
        <w:rPr>
          <w:rFonts w:ascii="Courier New" w:hAnsi="Courier New" w:cs="Courier New"/>
          <w:lang w:val="en-GB"/>
        </w:rPr>
        <w:t xml:space="preserve"> -conf &lt;FILE&gt; -server -port &lt;PORT&gt;</w:t>
      </w:r>
    </w:p>
    <w:p w14:paraId="2D7C54B8" w14:textId="77777777" w:rsidR="00A820FB" w:rsidRPr="0036376C" w:rsidRDefault="00A820FB" w:rsidP="000C2DC7">
      <w:pPr>
        <w:pStyle w:val="berschrift3"/>
        <w:jc w:val="both"/>
      </w:pPr>
      <w:bookmarkStart w:id="59" w:name="_Toc135919963"/>
      <w:bookmarkStart w:id="60" w:name="_Toc137066364"/>
      <w:r w:rsidRPr="0036376C">
        <w:t>Logging</w:t>
      </w:r>
      <w:bookmarkEnd w:id="59"/>
      <w:bookmarkEnd w:id="60"/>
    </w:p>
    <w:p w14:paraId="15CAD6FC" w14:textId="545A6CBA" w:rsidR="00A820FB" w:rsidRPr="00A820FB" w:rsidRDefault="0036376C" w:rsidP="000C2DC7">
      <w:pPr>
        <w:jc w:val="both"/>
        <w:rPr>
          <w:lang w:val="en-GB"/>
        </w:rPr>
      </w:pPr>
      <w:r w:rsidRPr="00270316">
        <w:rPr>
          <w:lang w:val="en-GB"/>
        </w:rPr>
        <w:t>By default, the command line application will</w:t>
      </w:r>
      <w:r>
        <w:rPr>
          <w:lang w:val="en-GB"/>
        </w:rPr>
        <w:t xml:space="preserve"> output logging information onto the command line. To change the logging configuration of the tool, set the environment variable </w:t>
      </w:r>
      <w:r w:rsidRPr="00167ECB">
        <w:rPr>
          <w:rFonts w:ascii="Courier New" w:hAnsi="Courier New" w:cs="Courier New"/>
          <w:lang w:val="en-GB"/>
        </w:rPr>
        <w:t>LOG4J_CONFIGURATION_FILE</w:t>
      </w:r>
      <w:r w:rsidRPr="00D45762">
        <w:rPr>
          <w:lang w:val="en-GB"/>
        </w:rPr>
        <w:t xml:space="preserve"> </w:t>
      </w:r>
      <w:r>
        <w:rPr>
          <w:lang w:val="en-GB"/>
        </w:rPr>
        <w:t xml:space="preserve">to the path of a log4j2 configuration file. If the example logging configuration file located in </w:t>
      </w:r>
      <w:r w:rsidRPr="00167ECB">
        <w:rPr>
          <w:rFonts w:ascii="Courier New" w:hAnsi="Courier New" w:cs="Courier New"/>
          <w:lang w:val="en-GB"/>
        </w:rPr>
        <w:t>cli/src/main/resources/log4j</w:t>
      </w:r>
      <w:r>
        <w:rPr>
          <w:rFonts w:ascii="Courier New" w:hAnsi="Courier New" w:cs="Courier New"/>
          <w:lang w:val="en-GB"/>
        </w:rPr>
        <w:t>2</w:t>
      </w:r>
      <w:r w:rsidRPr="00167ECB">
        <w:rPr>
          <w:rFonts w:ascii="Courier New" w:hAnsi="Courier New" w:cs="Courier New"/>
          <w:lang w:val="en-GB"/>
        </w:rPr>
        <w:t>.xml</w:t>
      </w:r>
      <w:r>
        <w:rPr>
          <w:lang w:val="en-GB"/>
        </w:rPr>
        <w:t xml:space="preserve"> is used,</w:t>
      </w:r>
      <w:r w:rsidRPr="00270316">
        <w:rPr>
          <w:lang w:val="en-GB"/>
        </w:rPr>
        <w:t xml:space="preserve"> a log file named </w:t>
      </w:r>
      <w:r>
        <w:rPr>
          <w:lang w:val="en-GB"/>
        </w:rPr>
        <w:t>ER</w:t>
      </w:r>
      <w:r w:rsidRPr="00270316">
        <w:rPr>
          <w:lang w:val="en-GB"/>
        </w:rPr>
        <w:t xml:space="preserve">VerifyTool.log </w:t>
      </w:r>
      <w:r>
        <w:rPr>
          <w:lang w:val="en-GB"/>
        </w:rPr>
        <w:t xml:space="preserve">is created </w:t>
      </w:r>
      <w:r w:rsidRPr="00270316">
        <w:rPr>
          <w:lang w:val="en-GB"/>
        </w:rPr>
        <w:t xml:space="preserve">in the working directory. See </w:t>
      </w:r>
      <w:hyperlink r:id="rId29" w:anchor="XML" w:history="1">
        <w:r w:rsidRPr="001C4EA1">
          <w:rPr>
            <w:rStyle w:val="Internetverknpfung"/>
            <w:rFonts w:ascii="Courier New" w:hAnsi="Courier New" w:cs="Courier New"/>
            <w:lang w:val="en-GB"/>
          </w:rPr>
          <w:t>https://logging.apache.org/</w:t>
        </w:r>
        <w:r w:rsidRPr="001C4EA1">
          <w:rPr>
            <w:rStyle w:val="Internetverknpfung"/>
            <w:rFonts w:ascii="Courier New" w:hAnsi="Courier New" w:cs="Courier New"/>
            <w:lang w:val="en-GB"/>
          </w:rPr>
          <w:softHyphen/>
          <w:t>log4j/2.x/manual/configuration.html#XML</w:t>
        </w:r>
      </w:hyperlink>
      <w:r w:rsidRPr="00270316">
        <w:rPr>
          <w:lang w:val="en-GB"/>
        </w:rPr>
        <w:t xml:space="preserve"> for further details.</w:t>
      </w:r>
    </w:p>
    <w:p w14:paraId="21A6479B" w14:textId="77777777" w:rsidR="00A820FB" w:rsidRPr="00A820FB" w:rsidRDefault="00A820FB" w:rsidP="000C2DC7">
      <w:pPr>
        <w:jc w:val="both"/>
        <w:rPr>
          <w:lang w:val="en-GB"/>
        </w:rPr>
      </w:pPr>
    </w:p>
    <w:p w14:paraId="0315D8C8" w14:textId="77777777" w:rsidR="00A820FB" w:rsidRPr="00A820FB" w:rsidRDefault="00A820FB" w:rsidP="000C2DC7">
      <w:pPr>
        <w:pStyle w:val="berschrift2"/>
        <w:jc w:val="both"/>
        <w:rPr>
          <w:lang w:val="en-GB"/>
        </w:rPr>
      </w:pPr>
      <w:bookmarkStart w:id="61" w:name="_Toc135919964"/>
      <w:bookmarkStart w:id="62" w:name="_Toc137066365"/>
      <w:bookmarkStart w:id="63" w:name="_Ref159260472"/>
      <w:r w:rsidRPr="0036376C">
        <w:t>Calling the Web Service</w:t>
      </w:r>
      <w:bookmarkEnd w:id="61"/>
      <w:bookmarkEnd w:id="62"/>
      <w:bookmarkEnd w:id="63"/>
    </w:p>
    <w:p w14:paraId="29D84AD8" w14:textId="77777777" w:rsidR="0036376C" w:rsidRPr="004A5596" w:rsidRDefault="0036376C" w:rsidP="000C2DC7">
      <w:pPr>
        <w:jc w:val="both"/>
        <w:rPr>
          <w:szCs w:val="21"/>
          <w:lang w:val="en-US"/>
        </w:rPr>
      </w:pPr>
      <w:bookmarkStart w:id="64" w:name="_Toc135919965"/>
      <w:r w:rsidRPr="004A5596">
        <w:rPr>
          <w:szCs w:val="21"/>
          <w:lang w:val="en-US"/>
        </w:rPr>
        <w:t>The service WSDL is identical to the one defined in TR-ESOR version 1.3. Only the VerifyRequest is supported here. The web service requires no authentication and can be invoked by any appropriate web service client.</w:t>
      </w:r>
    </w:p>
    <w:p w14:paraId="69BC13A3" w14:textId="450C2C05" w:rsidR="0036376C" w:rsidRPr="004A5596" w:rsidRDefault="0036376C" w:rsidP="000C2DC7">
      <w:pPr>
        <w:jc w:val="both"/>
        <w:rPr>
          <w:szCs w:val="21"/>
          <w:lang w:val="en-GB"/>
        </w:rPr>
      </w:pPr>
      <w:r w:rsidRPr="004A5596">
        <w:rPr>
          <w:szCs w:val="21"/>
          <w:lang w:val="en-GB"/>
        </w:rPr>
        <w:t>The service WSDL can be reached at the following URL:</w:t>
      </w:r>
    </w:p>
    <w:p w14:paraId="6F4A45E1" w14:textId="4CFA6C44" w:rsidR="0036376C" w:rsidRPr="004A5596" w:rsidRDefault="0036376C" w:rsidP="000C2DC7">
      <w:pPr>
        <w:jc w:val="both"/>
        <w:rPr>
          <w:rFonts w:ascii="NimbusMonL-Regu" w:hAnsi="NimbusMonL-Regu"/>
          <w:szCs w:val="21"/>
          <w:lang w:val="en-GB"/>
        </w:rPr>
      </w:pPr>
      <w:r w:rsidRPr="004A5596">
        <w:rPr>
          <w:rStyle w:val="fontstyle21"/>
          <w:rFonts w:ascii="Courier New" w:hAnsi="Courier New" w:cs="Courier New"/>
          <w:sz w:val="21"/>
          <w:szCs w:val="21"/>
          <w:lang w:val="en-GB"/>
        </w:rPr>
        <w:t>http://&lt;HOST&gt;:&lt;PORT&gt;/ErVerifyTool/esor13/exec?wsdl</w:t>
      </w:r>
    </w:p>
    <w:p w14:paraId="0F67B7A3" w14:textId="3E184B43" w:rsidR="0036376C" w:rsidRPr="004A5596" w:rsidRDefault="0036376C" w:rsidP="000C2DC7">
      <w:pPr>
        <w:jc w:val="both"/>
        <w:rPr>
          <w:szCs w:val="21"/>
          <w:lang w:val="en-GB"/>
        </w:rPr>
      </w:pPr>
      <w:r w:rsidRPr="004A5596">
        <w:rPr>
          <w:szCs w:val="21"/>
          <w:lang w:val="en-GB"/>
        </w:rPr>
        <w:t xml:space="preserve">If the application is deployed on Apache Tomcat as a war file, additional information is displayed at </w:t>
      </w:r>
    </w:p>
    <w:p w14:paraId="49442D03" w14:textId="77777777" w:rsidR="002A48D3" w:rsidRPr="004A5596" w:rsidRDefault="0036376C" w:rsidP="000C2DC7">
      <w:pPr>
        <w:jc w:val="both"/>
        <w:rPr>
          <w:szCs w:val="21"/>
          <w:lang w:val="en-GB"/>
        </w:rPr>
      </w:pPr>
      <w:r w:rsidRPr="004A5596">
        <w:rPr>
          <w:rStyle w:val="fontstyle01"/>
          <w:rFonts w:ascii="Courier New" w:hAnsi="Courier New" w:cs="Courier New"/>
          <w:sz w:val="21"/>
          <w:szCs w:val="21"/>
          <w:lang w:val="en-GB"/>
        </w:rPr>
        <w:t>http://&lt;HOST&gt;:&lt;PORT&gt;/ErVerifyTool</w:t>
      </w:r>
      <w:r w:rsidRPr="004A5596">
        <w:rPr>
          <w:rFonts w:ascii="Courier New" w:hAnsi="Courier New" w:cs="Courier New"/>
          <w:szCs w:val="21"/>
          <w:lang w:val="en-GB"/>
        </w:rPr>
        <w:br/>
      </w:r>
    </w:p>
    <w:p w14:paraId="2965FC37" w14:textId="0573DF24" w:rsidR="0036376C" w:rsidRPr="004A5596" w:rsidRDefault="0036376C" w:rsidP="000C2DC7">
      <w:pPr>
        <w:jc w:val="both"/>
        <w:rPr>
          <w:szCs w:val="21"/>
          <w:lang w:val="en-GB"/>
        </w:rPr>
      </w:pPr>
      <w:r w:rsidRPr="004A5596">
        <w:rPr>
          <w:szCs w:val="21"/>
          <w:lang w:val="en-GB"/>
        </w:rPr>
        <w:t>Inside the verify request, the data to check must be provided under the following XPaths.</w:t>
      </w:r>
    </w:p>
    <w:tbl>
      <w:tblPr>
        <w:tblW w:w="9524" w:type="dxa"/>
        <w:tblInd w:w="110" w:type="dxa"/>
        <w:tblCellMar>
          <w:left w:w="110" w:type="dxa"/>
        </w:tblCellMar>
        <w:tblLook w:val="04A0" w:firstRow="1" w:lastRow="0" w:firstColumn="1" w:lastColumn="0" w:noHBand="0" w:noVBand="1"/>
      </w:tblPr>
      <w:tblGrid>
        <w:gridCol w:w="4815"/>
        <w:gridCol w:w="4709"/>
      </w:tblGrid>
      <w:tr w:rsidR="0036376C" w:rsidRPr="00FA780D" w14:paraId="7AD0FEEF" w14:textId="77777777" w:rsidTr="004A5596">
        <w:trPr>
          <w:tblHeader/>
        </w:trPr>
        <w:tc>
          <w:tcPr>
            <w:tcW w:w="481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488998BB" w14:textId="77777777" w:rsidR="0036376C" w:rsidRPr="000C2DC7" w:rsidRDefault="0036376C" w:rsidP="000C2DC7">
            <w:pPr>
              <w:jc w:val="both"/>
              <w:rPr>
                <w:lang w:val="en-GB"/>
              </w:rPr>
            </w:pPr>
            <w:r w:rsidRPr="000C2DC7">
              <w:rPr>
                <w:b/>
                <w:bCs/>
              </w:rPr>
              <w:lastRenderedPageBreak/>
              <w:t xml:space="preserve">Element </w:t>
            </w:r>
          </w:p>
        </w:tc>
        <w:tc>
          <w:tcPr>
            <w:tcW w:w="47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61B51419" w14:textId="77777777" w:rsidR="0036376C" w:rsidRPr="000C2DC7" w:rsidRDefault="0036376C" w:rsidP="000C2DC7">
            <w:pPr>
              <w:jc w:val="both"/>
              <w:rPr>
                <w:lang w:val="en-GB"/>
              </w:rPr>
            </w:pPr>
            <w:r w:rsidRPr="000C2DC7">
              <w:rPr>
                <w:b/>
                <w:bCs/>
              </w:rPr>
              <w:t>XPath</w:t>
            </w:r>
          </w:p>
        </w:tc>
      </w:tr>
      <w:tr w:rsidR="0036376C" w:rsidRPr="002F131B" w14:paraId="68B42843" w14:textId="77777777" w:rsidTr="004A5596">
        <w:tc>
          <w:tcPr>
            <w:tcW w:w="4815" w:type="dxa"/>
            <w:tcBorders>
              <w:top w:val="single" w:sz="4" w:space="0" w:color="000000"/>
              <w:left w:val="single" w:sz="4" w:space="0" w:color="000000"/>
              <w:bottom w:val="single" w:sz="4" w:space="0" w:color="000000"/>
              <w:right w:val="single" w:sz="4" w:space="0" w:color="000000"/>
            </w:tcBorders>
            <w:shd w:val="clear" w:color="auto" w:fill="auto"/>
          </w:tcPr>
          <w:p w14:paraId="3ED120B1" w14:textId="77777777" w:rsidR="0036376C" w:rsidRPr="006929C9" w:rsidRDefault="0036376C" w:rsidP="000C2DC7">
            <w:pPr>
              <w:ind w:right="-141"/>
              <w:jc w:val="both"/>
              <w:rPr>
                <w:lang w:val="en-GB"/>
              </w:rPr>
            </w:pPr>
            <w:r w:rsidRPr="006929C9">
              <w:t xml:space="preserve">detached evidence record </w:t>
            </w:r>
          </w:p>
        </w:tc>
        <w:tc>
          <w:tcPr>
            <w:tcW w:w="47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F04AE2" w14:textId="77777777" w:rsidR="006929C9" w:rsidRPr="004A5596" w:rsidRDefault="0036376C" w:rsidP="000C2DC7">
            <w:pPr>
              <w:ind w:right="-141"/>
              <w:jc w:val="both"/>
              <w:rPr>
                <w:rFonts w:ascii="Courier New" w:hAnsi="Courier New" w:cs="Courier New"/>
                <w:lang w:val="en-GB"/>
              </w:rPr>
            </w:pPr>
            <w:r w:rsidRPr="004A5596">
              <w:rPr>
                <w:rFonts w:ascii="Courier New" w:hAnsi="Courier New" w:cs="Courier New"/>
                <w:lang w:val="en-GB"/>
              </w:rPr>
              <w:t>/VerifyRequest/SignatureObject/Base64Signature or</w:t>
            </w:r>
          </w:p>
          <w:p w14:paraId="77E00887" w14:textId="5975C241" w:rsidR="0036376C" w:rsidRPr="004A5596" w:rsidRDefault="0036376C" w:rsidP="000C2DC7">
            <w:pPr>
              <w:ind w:right="-141"/>
              <w:jc w:val="both"/>
              <w:rPr>
                <w:rFonts w:ascii="Courier New" w:hAnsi="Courier New" w:cs="Courier New"/>
                <w:lang w:val="en-GB"/>
              </w:rPr>
            </w:pPr>
            <w:r w:rsidRPr="004A5596">
              <w:rPr>
                <w:rFonts w:ascii="Courier New" w:hAnsi="Courier New" w:cs="Courier New"/>
                <w:lang w:val="en-GB"/>
              </w:rPr>
              <w:t>/VerifyRequest/SignatureObject/Other/evidenceRecord/asn1EvidenceRecord</w:t>
            </w:r>
          </w:p>
        </w:tc>
      </w:tr>
      <w:tr w:rsidR="0036376C" w:rsidRPr="00FA780D" w14:paraId="57ADF532" w14:textId="77777777" w:rsidTr="004A5596">
        <w:tc>
          <w:tcPr>
            <w:tcW w:w="4815" w:type="dxa"/>
            <w:tcBorders>
              <w:top w:val="single" w:sz="4" w:space="0" w:color="000000"/>
              <w:left w:val="single" w:sz="4" w:space="0" w:color="000000"/>
              <w:bottom w:val="single" w:sz="4" w:space="0" w:color="000000"/>
              <w:right w:val="single" w:sz="4" w:space="0" w:color="000000"/>
            </w:tcBorders>
            <w:shd w:val="clear" w:color="auto" w:fill="auto"/>
          </w:tcPr>
          <w:p w14:paraId="6279910B" w14:textId="77777777" w:rsidR="0036376C" w:rsidRPr="006929C9" w:rsidRDefault="0036376C" w:rsidP="000C2DC7">
            <w:pPr>
              <w:ind w:right="-141"/>
              <w:jc w:val="both"/>
              <w:rPr>
                <w:lang w:val="en-GB"/>
              </w:rPr>
            </w:pPr>
            <w:r w:rsidRPr="006929C9">
              <w:t xml:space="preserve">binary protected data elements </w:t>
            </w:r>
          </w:p>
        </w:tc>
        <w:tc>
          <w:tcPr>
            <w:tcW w:w="4709" w:type="dxa"/>
            <w:tcBorders>
              <w:top w:val="single" w:sz="4" w:space="0" w:color="000000"/>
              <w:left w:val="single" w:sz="4" w:space="0" w:color="000000"/>
              <w:bottom w:val="single" w:sz="4" w:space="0" w:color="000000"/>
              <w:right w:val="single" w:sz="4" w:space="0" w:color="000000"/>
            </w:tcBorders>
            <w:shd w:val="clear" w:color="auto" w:fill="auto"/>
          </w:tcPr>
          <w:p w14:paraId="6CBE32C1" w14:textId="77777777" w:rsidR="0036376C" w:rsidRPr="004A5596" w:rsidRDefault="0036376C" w:rsidP="000C2DC7">
            <w:pPr>
              <w:ind w:right="-141"/>
              <w:jc w:val="both"/>
              <w:rPr>
                <w:rFonts w:ascii="Courier New" w:hAnsi="Courier New" w:cs="Courier New"/>
                <w:lang w:val="en-GB"/>
              </w:rPr>
            </w:pPr>
            <w:r w:rsidRPr="004A5596">
              <w:rPr>
                <w:rFonts w:ascii="Courier New" w:hAnsi="Courier New" w:cs="Courier New"/>
              </w:rPr>
              <w:t>/VerifyRequest/InputDocuments/Document/Base64Data</w:t>
            </w:r>
          </w:p>
        </w:tc>
      </w:tr>
      <w:tr w:rsidR="0036376C" w:rsidRPr="002F131B" w14:paraId="7B49E372" w14:textId="77777777" w:rsidTr="004A5596">
        <w:tc>
          <w:tcPr>
            <w:tcW w:w="4815" w:type="dxa"/>
            <w:tcBorders>
              <w:top w:val="single" w:sz="4" w:space="0" w:color="000000"/>
              <w:left w:val="single" w:sz="4" w:space="0" w:color="000000"/>
              <w:bottom w:val="single" w:sz="4" w:space="0" w:color="000000"/>
              <w:right w:val="single" w:sz="4" w:space="0" w:color="000000"/>
            </w:tcBorders>
            <w:shd w:val="clear" w:color="auto" w:fill="auto"/>
          </w:tcPr>
          <w:p w14:paraId="47A46C56" w14:textId="77777777" w:rsidR="0036376C" w:rsidRPr="006929C9" w:rsidRDefault="0036376C" w:rsidP="000C2DC7">
            <w:pPr>
              <w:ind w:right="-141"/>
              <w:jc w:val="both"/>
              <w:rPr>
                <w:lang w:val="en-GB"/>
              </w:rPr>
            </w:pPr>
            <w:r w:rsidRPr="006929C9">
              <w:rPr>
                <w:lang w:val="en-GB"/>
              </w:rPr>
              <w:t>(L)XAIP which may contain embedded evidence records and signatures as XML</w:t>
            </w:r>
          </w:p>
        </w:tc>
        <w:tc>
          <w:tcPr>
            <w:tcW w:w="4709" w:type="dxa"/>
            <w:tcBorders>
              <w:top w:val="single" w:sz="4" w:space="0" w:color="000000"/>
              <w:left w:val="single" w:sz="4" w:space="0" w:color="000000"/>
              <w:bottom w:val="single" w:sz="4" w:space="0" w:color="000000"/>
              <w:right w:val="single" w:sz="4" w:space="0" w:color="000000"/>
            </w:tcBorders>
            <w:shd w:val="clear" w:color="auto" w:fill="auto"/>
          </w:tcPr>
          <w:p w14:paraId="09DCEBAC" w14:textId="77777777" w:rsidR="0036376C" w:rsidRPr="004A5596" w:rsidRDefault="0036376C" w:rsidP="000C2DC7">
            <w:pPr>
              <w:ind w:right="-141"/>
              <w:jc w:val="both"/>
              <w:rPr>
                <w:rFonts w:ascii="Courier New" w:hAnsi="Courier New" w:cs="Courier New"/>
                <w:lang w:val="en-GB"/>
              </w:rPr>
            </w:pPr>
            <w:r w:rsidRPr="004A5596">
              <w:rPr>
                <w:rFonts w:ascii="Courier New" w:hAnsi="Courier New" w:cs="Courier New"/>
                <w:lang w:val="en-GB"/>
              </w:rPr>
              <w:t>/VerifyRequest/InputDocuments/Document/InlineXML/ XAIP</w:t>
            </w:r>
          </w:p>
        </w:tc>
      </w:tr>
      <w:tr w:rsidR="0036376C" w:rsidRPr="00FA780D" w14:paraId="18A24489" w14:textId="77777777" w:rsidTr="004A5596">
        <w:tc>
          <w:tcPr>
            <w:tcW w:w="4815" w:type="dxa"/>
            <w:tcBorders>
              <w:top w:val="single" w:sz="4" w:space="0" w:color="000000"/>
              <w:left w:val="single" w:sz="4" w:space="0" w:color="000000"/>
              <w:bottom w:val="single" w:sz="4" w:space="0" w:color="000000"/>
              <w:right w:val="single" w:sz="4" w:space="0" w:color="000000"/>
            </w:tcBorders>
            <w:shd w:val="clear" w:color="auto" w:fill="auto"/>
          </w:tcPr>
          <w:p w14:paraId="5CA794EF" w14:textId="77777777" w:rsidR="0036376C" w:rsidRPr="006929C9" w:rsidRDefault="0036376C" w:rsidP="000C2DC7">
            <w:pPr>
              <w:ind w:right="-141"/>
              <w:jc w:val="both"/>
              <w:rPr>
                <w:lang w:val="en-GB"/>
              </w:rPr>
            </w:pPr>
            <w:r w:rsidRPr="006929C9">
              <w:rPr>
                <w:lang w:val="en-GB"/>
              </w:rPr>
              <w:t>(L)XAIP which may contain embedded evidence records and signatures as encoded XML</w:t>
            </w:r>
          </w:p>
        </w:tc>
        <w:tc>
          <w:tcPr>
            <w:tcW w:w="4709" w:type="dxa"/>
            <w:tcBorders>
              <w:top w:val="single" w:sz="4" w:space="0" w:color="000000"/>
              <w:left w:val="single" w:sz="4" w:space="0" w:color="000000"/>
              <w:bottom w:val="single" w:sz="4" w:space="0" w:color="000000"/>
              <w:right w:val="single" w:sz="4" w:space="0" w:color="000000"/>
            </w:tcBorders>
            <w:shd w:val="clear" w:color="auto" w:fill="auto"/>
          </w:tcPr>
          <w:p w14:paraId="24096CDE" w14:textId="77777777" w:rsidR="0036376C" w:rsidRPr="004A5596" w:rsidRDefault="0036376C" w:rsidP="000C2DC7">
            <w:pPr>
              <w:ind w:right="-141"/>
              <w:jc w:val="both"/>
              <w:rPr>
                <w:rFonts w:ascii="Courier New" w:hAnsi="Courier New" w:cs="Courier New"/>
              </w:rPr>
            </w:pPr>
            <w:r w:rsidRPr="004A5596">
              <w:rPr>
                <w:rFonts w:ascii="Courier New" w:hAnsi="Courier New" w:cs="Courier New"/>
              </w:rPr>
              <w:t>/VerifyRequest/InputDocuments/Document/Base64XML</w:t>
            </w:r>
          </w:p>
        </w:tc>
      </w:tr>
      <w:tr w:rsidR="0036376C" w:rsidRPr="00FA780D" w14:paraId="52B9DCA1" w14:textId="77777777" w:rsidTr="004A5596">
        <w:tc>
          <w:tcPr>
            <w:tcW w:w="4815" w:type="dxa"/>
            <w:tcBorders>
              <w:top w:val="single" w:sz="4" w:space="0" w:color="000000"/>
              <w:left w:val="single" w:sz="4" w:space="0" w:color="000000"/>
              <w:bottom w:val="single" w:sz="4" w:space="0" w:color="000000"/>
              <w:right w:val="single" w:sz="4" w:space="0" w:color="000000"/>
            </w:tcBorders>
            <w:shd w:val="clear" w:color="auto" w:fill="auto"/>
          </w:tcPr>
          <w:p w14:paraId="242C04FA" w14:textId="77777777" w:rsidR="0036376C" w:rsidRPr="006929C9" w:rsidRDefault="0036376C" w:rsidP="000C2DC7">
            <w:pPr>
              <w:ind w:right="-141"/>
              <w:jc w:val="both"/>
              <w:rPr>
                <w:lang w:val="en-GB"/>
              </w:rPr>
            </w:pPr>
            <w:r w:rsidRPr="00D34894">
              <w:rPr>
                <w:lang w:val="en-US"/>
              </w:rPr>
              <w:t>CMS signature with embedded evidence records</w:t>
            </w:r>
          </w:p>
        </w:tc>
        <w:tc>
          <w:tcPr>
            <w:tcW w:w="4709" w:type="dxa"/>
            <w:tcBorders>
              <w:top w:val="single" w:sz="4" w:space="0" w:color="000000"/>
              <w:left w:val="single" w:sz="4" w:space="0" w:color="000000"/>
              <w:bottom w:val="single" w:sz="4" w:space="0" w:color="000000"/>
              <w:right w:val="single" w:sz="4" w:space="0" w:color="000000"/>
            </w:tcBorders>
            <w:shd w:val="clear" w:color="auto" w:fill="auto"/>
          </w:tcPr>
          <w:p w14:paraId="47C7B00E" w14:textId="77777777" w:rsidR="0036376C" w:rsidRPr="004A5596" w:rsidRDefault="0036376C" w:rsidP="00012096">
            <w:pPr>
              <w:keepNext/>
              <w:ind w:right="-141"/>
              <w:jc w:val="both"/>
              <w:rPr>
                <w:rFonts w:ascii="Courier New" w:hAnsi="Courier New" w:cs="Courier New"/>
                <w:lang w:val="en-GB"/>
              </w:rPr>
            </w:pPr>
            <w:r w:rsidRPr="004A5596">
              <w:rPr>
                <w:rFonts w:ascii="Courier New" w:hAnsi="Courier New" w:cs="Courier New"/>
              </w:rPr>
              <w:t>/VerifyRequest/SignatureObject/Base64Signature</w:t>
            </w:r>
          </w:p>
        </w:tc>
      </w:tr>
    </w:tbl>
    <w:p w14:paraId="3F51FAA2" w14:textId="6503EFE8" w:rsidR="0036376C" w:rsidRPr="00FA780D" w:rsidRDefault="00012096" w:rsidP="00012096">
      <w:pPr>
        <w:pStyle w:val="Beschriftung"/>
        <w:rPr>
          <w:rStyle w:val="fontstyle11"/>
          <w:sz w:val="21"/>
          <w:szCs w:val="21"/>
          <w:lang w:val="en-GB"/>
        </w:rPr>
      </w:pPr>
      <w:bookmarkStart w:id="65" w:name="_Toc137066704"/>
      <w:r w:rsidRPr="00012096">
        <w:rPr>
          <w:lang w:val="en-GB"/>
        </w:rPr>
        <w:t xml:space="preserve">Table </w:t>
      </w:r>
      <w:r>
        <w:fldChar w:fldCharType="begin"/>
      </w:r>
      <w:r w:rsidRPr="00012096">
        <w:rPr>
          <w:lang w:val="en-GB"/>
        </w:rPr>
        <w:instrText xml:space="preserve"> SEQ Table \* ARABIC </w:instrText>
      </w:r>
      <w:r>
        <w:fldChar w:fldCharType="separate"/>
      </w:r>
      <w:r w:rsidR="004A5596">
        <w:rPr>
          <w:noProof/>
          <w:lang w:val="en-GB"/>
        </w:rPr>
        <w:t>3</w:t>
      </w:r>
      <w:r>
        <w:fldChar w:fldCharType="end"/>
      </w:r>
      <w:r w:rsidRPr="00012096">
        <w:rPr>
          <w:lang w:val="en-GB"/>
        </w:rPr>
        <w:t>: Positioning of data contents in web service requests</w:t>
      </w:r>
      <w:bookmarkEnd w:id="65"/>
    </w:p>
    <w:p w14:paraId="08EA455F" w14:textId="77777777" w:rsidR="006929C9" w:rsidRPr="00D34894" w:rsidRDefault="006929C9" w:rsidP="000C2DC7">
      <w:pPr>
        <w:jc w:val="both"/>
        <w:rPr>
          <w:lang w:val="en-US"/>
        </w:rPr>
      </w:pPr>
      <w:r w:rsidRPr="00012096">
        <w:rPr>
          <w:lang w:val="en-GB"/>
        </w:rPr>
        <w:t>When validating a detached evidence record or a detached CMS signature with embedded evidence records, you</w:t>
      </w:r>
      <w:r w:rsidRPr="000C2DC7">
        <w:rPr>
          <w:lang w:val="en-GB"/>
        </w:rPr>
        <w:t xml:space="preserve"> </w:t>
      </w:r>
      <w:r w:rsidRPr="00012096">
        <w:rPr>
          <w:lang w:val="en-GB"/>
        </w:rPr>
        <w:t xml:space="preserve">should specify all protected data elements or the addressed XAIP, respectively, as input document(s). </w:t>
      </w:r>
      <w:r w:rsidRPr="00D34894">
        <w:rPr>
          <w:lang w:val="en-US"/>
        </w:rPr>
        <w:t>Otherwise, the</w:t>
      </w:r>
      <w:r w:rsidRPr="000C2DC7">
        <w:rPr>
          <w:lang w:val="en-GB"/>
        </w:rPr>
        <w:t xml:space="preserve"> </w:t>
      </w:r>
      <w:r w:rsidRPr="00D34894">
        <w:rPr>
          <w:lang w:val="en-US"/>
        </w:rPr>
        <w:t>tool checks only the internal structure of the evidence record itself.</w:t>
      </w:r>
    </w:p>
    <w:p w14:paraId="60D2D88D" w14:textId="30034228" w:rsidR="006929C9" w:rsidRPr="00D34894" w:rsidRDefault="006929C9" w:rsidP="000C2DC7">
      <w:pPr>
        <w:jc w:val="both"/>
        <w:rPr>
          <w:lang w:val="en-US"/>
        </w:rPr>
      </w:pPr>
      <w:r w:rsidRPr="000C2DC7">
        <w:rPr>
          <w:lang w:val="en-GB"/>
        </w:rPr>
        <w:t xml:space="preserve">LXAIPs are provided in the same fields as XAIPs. </w:t>
      </w:r>
      <w:r w:rsidRPr="00930181">
        <w:rPr>
          <w:lang w:val="en-GB"/>
        </w:rPr>
        <w:t xml:space="preserve">When a LXAIP is provided, the </w:t>
      </w:r>
      <w:r w:rsidRPr="004A5596">
        <w:rPr>
          <w:rFonts w:ascii="Courier New" w:hAnsi="Courier New" w:cs="Courier New"/>
          <w:lang w:val="en-GB"/>
        </w:rPr>
        <w:t>DataObjectReferences</w:t>
      </w:r>
      <w:r w:rsidRPr="00930181">
        <w:rPr>
          <w:lang w:val="en-GB"/>
        </w:rPr>
        <w:t xml:space="preserve"> in the LXAIP need to be resolvable in the local file system directory configured in the </w:t>
      </w:r>
      <w:r w:rsidRPr="004A5596">
        <w:rPr>
          <w:rFonts w:ascii="Courier New" w:hAnsi="Courier New" w:cs="Courier New"/>
          <w:lang w:val="en-GB"/>
        </w:rPr>
        <w:t>lxaipDataDirectory</w:t>
      </w:r>
      <w:r w:rsidRPr="000C2DC7">
        <w:rPr>
          <w:lang w:val="en-GB"/>
        </w:rPr>
        <w:t xml:space="preserve">-Attribute of the </w:t>
      </w:r>
      <w:r w:rsidRPr="00930181">
        <w:rPr>
          <w:lang w:val="en-GB"/>
        </w:rPr>
        <w:t xml:space="preserve">applied profile. </w:t>
      </w:r>
      <w:r w:rsidRPr="00D34894">
        <w:rPr>
          <w:lang w:val="en-US"/>
        </w:rPr>
        <w:t xml:space="preserve">Otherwise, LXAIPs are handled the same way as XAIPs and may be included in the same fields </w:t>
      </w:r>
    </w:p>
    <w:p w14:paraId="58F7BB1F" w14:textId="14E189AE" w:rsidR="006929C9" w:rsidRPr="00A30C6F" w:rsidRDefault="006929C9" w:rsidP="000C2DC7">
      <w:pPr>
        <w:jc w:val="both"/>
        <w:rPr>
          <w:lang w:val="en-GB"/>
        </w:rPr>
      </w:pPr>
      <w:r w:rsidRPr="006B1A42">
        <w:rPr>
          <w:lang w:val="en-GB"/>
        </w:rPr>
        <w:t>Signatures from a</w:t>
      </w:r>
      <w:r w:rsidR="00A20F29">
        <w:rPr>
          <w:lang w:val="en-GB"/>
        </w:rPr>
        <w:t>(n)</w:t>
      </w:r>
      <w:r w:rsidRPr="006B1A42">
        <w:rPr>
          <w:lang w:val="en-GB"/>
        </w:rPr>
        <w:t xml:space="preserve"> </w:t>
      </w:r>
      <w:r w:rsidR="002A5E88">
        <w:rPr>
          <w:lang w:val="en-GB"/>
        </w:rPr>
        <w:t>(L)</w:t>
      </w:r>
      <w:r w:rsidRPr="006B1A42">
        <w:rPr>
          <w:lang w:val="en-GB"/>
        </w:rPr>
        <w:t>XAIP can only be checked if an online validation service is configured for the active profile</w:t>
      </w:r>
      <w:r w:rsidR="00DA771C">
        <w:rPr>
          <w:lang w:val="en-GB"/>
        </w:rPr>
        <w:t xml:space="preserve"> and </w:t>
      </w:r>
      <w:r w:rsidR="00020558">
        <w:rPr>
          <w:rFonts w:ascii="Courier New" w:hAnsi="Courier New" w:cs="Courier New"/>
          <w:lang w:val="en-GB"/>
        </w:rPr>
        <w:t>verifySignatures</w:t>
      </w:r>
      <w:r w:rsidR="00DA771C" w:rsidRPr="00DA771C">
        <w:rPr>
          <w:lang w:val="en-GB"/>
        </w:rPr>
        <w:t xml:space="preserve"> </w:t>
      </w:r>
      <w:r w:rsidR="00DA771C">
        <w:rPr>
          <w:lang w:val="en-GB"/>
        </w:rPr>
        <w:t>is set</w:t>
      </w:r>
      <w:r w:rsidR="00541D44">
        <w:rPr>
          <w:lang w:val="en-GB"/>
        </w:rPr>
        <w:t xml:space="preserve"> to “</w:t>
      </w:r>
      <w:r w:rsidR="00541D44" w:rsidRPr="004A5596">
        <w:rPr>
          <w:rFonts w:ascii="Courier New" w:hAnsi="Courier New" w:cs="Courier New"/>
          <w:lang w:val="en-GB"/>
        </w:rPr>
        <w:t>true</w:t>
      </w:r>
      <w:r w:rsidR="00541D44">
        <w:rPr>
          <w:lang w:val="en-GB"/>
        </w:rPr>
        <w:t>”</w:t>
      </w:r>
      <w:r w:rsidR="00DA771C">
        <w:rPr>
          <w:rStyle w:val="Funotenzeichen"/>
          <w:lang w:val="en-GB"/>
        </w:rPr>
        <w:footnoteReference w:id="7"/>
      </w:r>
      <w:r w:rsidRPr="006B1A42">
        <w:rPr>
          <w:lang w:val="en-GB"/>
        </w:rPr>
        <w:t xml:space="preserve">. </w:t>
      </w:r>
      <w:r w:rsidR="00DA771C">
        <w:rPr>
          <w:lang w:val="en-GB"/>
        </w:rPr>
        <w:t>In this case, t</w:t>
      </w:r>
      <w:r w:rsidRPr="00D34894">
        <w:rPr>
          <w:lang w:val="en-US"/>
        </w:rPr>
        <w:t xml:space="preserve">he </w:t>
      </w:r>
      <w:r w:rsidR="00A20F29">
        <w:rPr>
          <w:lang w:val="en-US"/>
        </w:rPr>
        <w:t>documents</w:t>
      </w:r>
      <w:r w:rsidR="00A20F29" w:rsidRPr="00D34894">
        <w:rPr>
          <w:lang w:val="en-US"/>
        </w:rPr>
        <w:t xml:space="preserve"> </w:t>
      </w:r>
      <w:r w:rsidRPr="00D34894">
        <w:rPr>
          <w:lang w:val="en-US"/>
        </w:rPr>
        <w:t xml:space="preserve">will be extracted from the respective fields in the </w:t>
      </w:r>
      <w:r w:rsidR="002A5E88">
        <w:rPr>
          <w:lang w:val="en-US"/>
        </w:rPr>
        <w:t>(L)</w:t>
      </w:r>
      <w:r w:rsidRPr="004A5596">
        <w:rPr>
          <w:lang w:val="en-US"/>
        </w:rPr>
        <w:t>XAIP</w:t>
      </w:r>
      <w:r w:rsidR="00337369" w:rsidRPr="004A5596">
        <w:rPr>
          <w:lang w:val="en-US"/>
        </w:rPr>
        <w:t xml:space="preserve"> and </w:t>
      </w:r>
      <w:r w:rsidR="00A20F29" w:rsidRPr="004A5596">
        <w:rPr>
          <w:lang w:val="en-US"/>
        </w:rPr>
        <w:t>all signatures, seals, and timestamps</w:t>
      </w:r>
      <w:r w:rsidR="00A03E13">
        <w:rPr>
          <w:lang w:val="en-US"/>
        </w:rPr>
        <w:t xml:space="preserve"> </w:t>
      </w:r>
      <w:r w:rsidR="00A20F29" w:rsidRPr="004A5596">
        <w:rPr>
          <w:lang w:val="en-US"/>
        </w:rPr>
        <w:t xml:space="preserve">found </w:t>
      </w:r>
      <w:r w:rsidR="00A03E13">
        <w:rPr>
          <w:lang w:val="en-US"/>
        </w:rPr>
        <w:t xml:space="preserve">(apart from archive timestamps) </w:t>
      </w:r>
      <w:r w:rsidR="00A20F29" w:rsidRPr="004A5596">
        <w:rPr>
          <w:lang w:val="en-US"/>
        </w:rPr>
        <w:t>will be validated depending on the validation service</w:t>
      </w:r>
      <w:r w:rsidR="00A20F29">
        <w:rPr>
          <w:lang w:val="en-US"/>
        </w:rPr>
        <w:t xml:space="preserve"> used</w:t>
      </w:r>
      <w:r w:rsidR="00A20F29" w:rsidRPr="004A5596">
        <w:rPr>
          <w:lang w:val="en-US"/>
        </w:rPr>
        <w:t>.</w:t>
      </w:r>
      <w:r w:rsidRPr="00D34894">
        <w:rPr>
          <w:lang w:val="en-US"/>
        </w:rPr>
        <w:t xml:space="preserve"> </w:t>
      </w:r>
      <w:r w:rsidRPr="00A30C6F">
        <w:rPr>
          <w:lang w:val="en-GB"/>
        </w:rPr>
        <w:t>Signatures that are not included in a</w:t>
      </w:r>
      <w:r w:rsidR="00A20F29">
        <w:rPr>
          <w:lang w:val="en-GB"/>
        </w:rPr>
        <w:t>(n)</w:t>
      </w:r>
      <w:r w:rsidRPr="00A30C6F">
        <w:rPr>
          <w:lang w:val="en-GB"/>
        </w:rPr>
        <w:t xml:space="preserve"> </w:t>
      </w:r>
      <w:r w:rsidR="002A5E88">
        <w:rPr>
          <w:lang w:val="en-GB"/>
        </w:rPr>
        <w:t>(L)</w:t>
      </w:r>
      <w:r w:rsidRPr="00A30C6F">
        <w:rPr>
          <w:lang w:val="en-GB"/>
        </w:rPr>
        <w:t>XAIP should be checked directly by a validation service.</w:t>
      </w:r>
      <w:r w:rsidR="00A30C6F" w:rsidRPr="00A30C6F">
        <w:rPr>
          <w:lang w:val="en-GB"/>
        </w:rPr>
        <w:t xml:space="preserve"> </w:t>
      </w:r>
      <w:r w:rsidR="00A30C6F">
        <w:rPr>
          <w:lang w:val="en-GB"/>
        </w:rPr>
        <w:t>The following signature ty</w:t>
      </w:r>
      <w:r w:rsidR="006B1A42">
        <w:rPr>
          <w:lang w:val="en-GB"/>
        </w:rPr>
        <w:t>pes have been tested: all baseline profiles of CAdES, JAdES, PAdES, XAdES and ASiC as well as RFC3161</w:t>
      </w:r>
      <w:r w:rsidR="00D27039">
        <w:rPr>
          <w:lang w:val="en-GB"/>
        </w:rPr>
        <w:t>-</w:t>
      </w:r>
      <w:r w:rsidR="006B1A42">
        <w:rPr>
          <w:lang w:val="en-GB"/>
        </w:rPr>
        <w:t>comp</w:t>
      </w:r>
      <w:r w:rsidR="00173232">
        <w:rPr>
          <w:lang w:val="en-GB"/>
        </w:rPr>
        <w:t>liant</w:t>
      </w:r>
      <w:r w:rsidR="006B1A42">
        <w:rPr>
          <w:lang w:val="en-GB"/>
        </w:rPr>
        <w:t xml:space="preserve"> timestamps.</w:t>
      </w:r>
    </w:p>
    <w:p w14:paraId="4EF6202F" w14:textId="6B9A360E" w:rsidR="006929C9" w:rsidRPr="00D34894" w:rsidRDefault="006929C9" w:rsidP="000C2DC7">
      <w:pPr>
        <w:jc w:val="both"/>
        <w:rPr>
          <w:lang w:val="en-US"/>
        </w:rPr>
      </w:pPr>
      <w:r w:rsidRPr="00FA780D">
        <w:rPr>
          <w:szCs w:val="21"/>
          <w:lang w:val="en-GB"/>
        </w:rPr>
        <w:t>The evidence data for a</w:t>
      </w:r>
      <w:r w:rsidR="0038086B">
        <w:rPr>
          <w:szCs w:val="21"/>
          <w:lang w:val="en-GB"/>
        </w:rPr>
        <w:t>(n)</w:t>
      </w:r>
      <w:r w:rsidRPr="00FA780D">
        <w:rPr>
          <w:szCs w:val="21"/>
          <w:lang w:val="en-GB"/>
        </w:rPr>
        <w:t xml:space="preserve"> </w:t>
      </w:r>
      <w:r w:rsidR="00197229">
        <w:rPr>
          <w:szCs w:val="21"/>
          <w:lang w:val="en-GB"/>
        </w:rPr>
        <w:t>(L)</w:t>
      </w:r>
      <w:r w:rsidRPr="00FA780D">
        <w:rPr>
          <w:szCs w:val="21"/>
          <w:lang w:val="en-GB"/>
        </w:rPr>
        <w:t>XAIP can only be checked if the XML structure including any namespace prefixes can be properly reconstructed. When embedding a</w:t>
      </w:r>
      <w:r w:rsidR="0038086B">
        <w:rPr>
          <w:szCs w:val="21"/>
          <w:lang w:val="en-GB"/>
        </w:rPr>
        <w:t>(n)</w:t>
      </w:r>
      <w:r w:rsidRPr="00FA780D">
        <w:rPr>
          <w:szCs w:val="21"/>
          <w:lang w:val="en-GB"/>
        </w:rPr>
        <w:t xml:space="preserve"> </w:t>
      </w:r>
      <w:r w:rsidR="00197229">
        <w:rPr>
          <w:szCs w:val="21"/>
          <w:lang w:val="en-GB"/>
        </w:rPr>
        <w:t>(L)</w:t>
      </w:r>
      <w:r w:rsidRPr="00FA780D">
        <w:rPr>
          <w:szCs w:val="21"/>
          <w:lang w:val="en-GB"/>
        </w:rPr>
        <w:t xml:space="preserve">XAIP into the request as </w:t>
      </w:r>
      <w:r w:rsidRPr="00FA780D">
        <w:rPr>
          <w:rStyle w:val="fontstyle11"/>
          <w:rFonts w:cs="Courier New"/>
          <w:szCs w:val="21"/>
          <w:lang w:val="en-GB"/>
        </w:rPr>
        <w:t>Inline</w:t>
      </w:r>
      <w:r w:rsidR="0035620B">
        <w:rPr>
          <w:rStyle w:val="fontstyle11"/>
          <w:rFonts w:cs="Courier New"/>
          <w:szCs w:val="21"/>
          <w:lang w:val="en-GB"/>
        </w:rPr>
        <w:t>-</w:t>
      </w:r>
      <w:r w:rsidRPr="00FA780D">
        <w:rPr>
          <w:rStyle w:val="fontstyle11"/>
          <w:rFonts w:cs="Courier New"/>
          <w:szCs w:val="21"/>
          <w:lang w:val="en-GB"/>
        </w:rPr>
        <w:t>XML</w:t>
      </w:r>
      <w:r w:rsidRPr="00FA780D">
        <w:rPr>
          <w:rStyle w:val="fontstyle11"/>
          <w:szCs w:val="21"/>
          <w:lang w:val="en-GB"/>
        </w:rPr>
        <w:t xml:space="preserve">, </w:t>
      </w:r>
      <w:r w:rsidRPr="00D34894">
        <w:rPr>
          <w:lang w:val="en-US"/>
        </w:rPr>
        <w:t>namespaces are not preserved through the web service call and will be replaced with the namespaces configured in the General section of the configuration or the namespace prefixes as given in the BSI TR-ESOR 1.3 schema. Using a non-exclusive canonicalization algorithm might lead to problems with this kind of embedding a</w:t>
      </w:r>
      <w:r w:rsidR="0038086B">
        <w:rPr>
          <w:lang w:val="en-US"/>
        </w:rPr>
        <w:t>(n)</w:t>
      </w:r>
      <w:r w:rsidRPr="00D34894">
        <w:rPr>
          <w:lang w:val="en-US"/>
        </w:rPr>
        <w:t xml:space="preserve"> </w:t>
      </w:r>
      <w:r w:rsidR="00197229">
        <w:rPr>
          <w:lang w:val="en-US"/>
        </w:rPr>
        <w:t>(L)</w:t>
      </w:r>
      <w:r w:rsidRPr="00D34894">
        <w:rPr>
          <w:lang w:val="en-US"/>
        </w:rPr>
        <w:t>XAIP into the request as additional namespaces might be incorrectly added into the canonicalized elements during hash value checks.</w:t>
      </w:r>
    </w:p>
    <w:p w14:paraId="7B8B0662" w14:textId="6D41D55B" w:rsidR="006929C9" w:rsidRPr="007A5BE5" w:rsidRDefault="006929C9" w:rsidP="000C2DC7">
      <w:pPr>
        <w:jc w:val="both"/>
        <w:rPr>
          <w:lang w:val="en-GB"/>
        </w:rPr>
      </w:pPr>
      <w:r w:rsidRPr="000C2DC7">
        <w:rPr>
          <w:szCs w:val="21"/>
          <w:lang w:val="en-GB"/>
        </w:rPr>
        <w:t>Providing a</w:t>
      </w:r>
      <w:r w:rsidR="0038086B">
        <w:rPr>
          <w:szCs w:val="21"/>
          <w:lang w:val="en-GB"/>
        </w:rPr>
        <w:t>(n)</w:t>
      </w:r>
      <w:r w:rsidRPr="000C2DC7">
        <w:rPr>
          <w:szCs w:val="21"/>
          <w:lang w:val="en-GB"/>
        </w:rPr>
        <w:t xml:space="preserve"> </w:t>
      </w:r>
      <w:r w:rsidR="00197229">
        <w:rPr>
          <w:szCs w:val="21"/>
          <w:lang w:val="en-GB"/>
        </w:rPr>
        <w:t>(L)</w:t>
      </w:r>
      <w:r w:rsidRPr="000C2DC7">
        <w:rPr>
          <w:szCs w:val="21"/>
          <w:lang w:val="en-GB"/>
        </w:rPr>
        <w:t>XAIP as</w:t>
      </w:r>
      <w:r w:rsidRPr="007A5BE5">
        <w:rPr>
          <w:lang w:val="en-GB"/>
        </w:rPr>
        <w:t xml:space="preserve"> </w:t>
      </w:r>
      <w:r w:rsidRPr="007A5BE5">
        <w:rPr>
          <w:rFonts w:ascii="Courier New" w:hAnsi="Courier New" w:cs="Courier New"/>
          <w:lang w:val="en-GB"/>
        </w:rPr>
        <w:t>Base64XML</w:t>
      </w:r>
      <w:r w:rsidRPr="007A5BE5">
        <w:rPr>
          <w:lang w:val="en-GB"/>
        </w:rPr>
        <w:t xml:space="preserve"> preserves the original namespaces and some other structural information of the XML like line breaks and is recommended.</w:t>
      </w:r>
    </w:p>
    <w:p w14:paraId="2AA51DCC" w14:textId="77777777" w:rsidR="006929C9" w:rsidRPr="004A5596" w:rsidRDefault="006929C9" w:rsidP="000C2DC7">
      <w:pPr>
        <w:jc w:val="both"/>
        <w:rPr>
          <w:szCs w:val="21"/>
          <w:lang w:val="en-GB"/>
        </w:rPr>
      </w:pPr>
      <w:r w:rsidRPr="002A48D3">
        <w:rPr>
          <w:lang w:val="en-GB"/>
        </w:rPr>
        <w:t>If an evidence record or a CMS signature is given as value of</w:t>
      </w:r>
      <w:r w:rsidRPr="00FA780D">
        <w:rPr>
          <w:rStyle w:val="fontstyle11"/>
          <w:szCs w:val="24"/>
          <w:lang w:val="en-GB"/>
        </w:rPr>
        <w:t xml:space="preserve"> </w:t>
      </w:r>
      <w:r w:rsidRPr="004A5596">
        <w:rPr>
          <w:rStyle w:val="fontstyle01"/>
          <w:rFonts w:ascii="Courier New" w:hAnsi="Courier New" w:cs="Courier New"/>
          <w:sz w:val="21"/>
          <w:szCs w:val="21"/>
          <w:lang w:val="en-GB"/>
        </w:rPr>
        <w:t>/VerifyRequest/ SignatureObject/Base64Signature</w:t>
      </w:r>
      <w:r w:rsidRPr="004A5596">
        <w:rPr>
          <w:rStyle w:val="fontstyle11"/>
          <w:sz w:val="21"/>
          <w:szCs w:val="21"/>
          <w:lang w:val="en-GB"/>
        </w:rPr>
        <w:t xml:space="preserve">, </w:t>
      </w:r>
      <w:r w:rsidRPr="004A5596">
        <w:rPr>
          <w:szCs w:val="21"/>
          <w:lang w:val="en-GB"/>
        </w:rPr>
        <w:t>then the application will detect the type of the given object by analysing the value itself.</w:t>
      </w:r>
    </w:p>
    <w:p w14:paraId="1B74D81B" w14:textId="34847D65" w:rsidR="006929C9" w:rsidRPr="004A5596" w:rsidRDefault="006929C9" w:rsidP="000C2DC7">
      <w:pPr>
        <w:jc w:val="both"/>
        <w:rPr>
          <w:szCs w:val="21"/>
          <w:lang w:val="en-GB"/>
        </w:rPr>
      </w:pPr>
      <w:r w:rsidRPr="004A5596">
        <w:rPr>
          <w:szCs w:val="21"/>
          <w:lang w:val="en-GB"/>
        </w:rPr>
        <w:t>Furthermore, the request usually should contain an optional input of type:</w:t>
      </w:r>
    </w:p>
    <w:p w14:paraId="6C9331BD" w14:textId="77777777" w:rsidR="006929C9" w:rsidRPr="004A5596" w:rsidRDefault="006929C9" w:rsidP="000C2DC7">
      <w:pPr>
        <w:jc w:val="both"/>
        <w:rPr>
          <w:rStyle w:val="fontstyle11"/>
          <w:sz w:val="21"/>
          <w:szCs w:val="21"/>
          <w:lang w:val="en-GB"/>
        </w:rPr>
      </w:pPr>
      <w:r w:rsidRPr="004A5596">
        <w:rPr>
          <w:rStyle w:val="fontstyle01"/>
          <w:rFonts w:ascii="Courier New" w:hAnsi="Courier New" w:cs="Courier New"/>
          <w:sz w:val="21"/>
          <w:szCs w:val="21"/>
          <w:lang w:val="en-GB"/>
        </w:rPr>
        <w:lastRenderedPageBreak/>
        <w:t>{urn:oasis:names:tc:dss-x:1.0:profiles:verificationreport:</w:t>
      </w:r>
      <w:r w:rsidRPr="004A5596">
        <w:rPr>
          <w:rStyle w:val="fontstyle01"/>
          <w:rFonts w:ascii="Courier New" w:hAnsi="Courier New" w:cs="Courier New"/>
          <w:sz w:val="21"/>
          <w:szCs w:val="21"/>
          <w:lang w:val="en-GB"/>
        </w:rPr>
        <w:softHyphen/>
        <w:t>schema#}</w:t>
      </w:r>
      <w:r w:rsidRPr="004A5596">
        <w:rPr>
          <w:rFonts w:ascii="Courier New" w:hAnsi="Courier New" w:cs="Courier New"/>
          <w:szCs w:val="21"/>
          <w:lang w:val="en-GB"/>
        </w:rPr>
        <w:br/>
      </w:r>
      <w:r w:rsidRPr="004A5596">
        <w:rPr>
          <w:rStyle w:val="fontstyle01"/>
          <w:rFonts w:ascii="Courier New" w:hAnsi="Courier New" w:cs="Courier New"/>
          <w:sz w:val="21"/>
          <w:szCs w:val="21"/>
          <w:lang w:val="en-GB"/>
        </w:rPr>
        <w:t>ReturnVerificationReport</w:t>
      </w:r>
    </w:p>
    <w:p w14:paraId="65E806C2" w14:textId="1127E3A1" w:rsidR="006929C9" w:rsidRPr="004A5596" w:rsidRDefault="006929C9" w:rsidP="000C2DC7">
      <w:pPr>
        <w:jc w:val="both"/>
        <w:rPr>
          <w:rStyle w:val="fontstyle11"/>
          <w:sz w:val="21"/>
          <w:szCs w:val="21"/>
          <w:lang w:val="en-GB"/>
        </w:rPr>
      </w:pPr>
      <w:r w:rsidRPr="004A5596">
        <w:rPr>
          <w:szCs w:val="21"/>
          <w:lang w:val="en-GB"/>
        </w:rPr>
        <w:t xml:space="preserve">to cause the application to return a verification report. </w:t>
      </w:r>
      <w:r w:rsidRPr="004A5596">
        <w:rPr>
          <w:szCs w:val="21"/>
          <w:lang w:val="en-US"/>
        </w:rPr>
        <w:t>Without that optional input the response will only contain a result with technical information whether the request was processed, but not the result of the validation. In most cases you should set the value of attribute</w:t>
      </w:r>
      <w:r w:rsidRPr="004A5596">
        <w:rPr>
          <w:rStyle w:val="fontstyle11"/>
          <w:sz w:val="21"/>
          <w:szCs w:val="21"/>
          <w:lang w:val="en-GB"/>
        </w:rPr>
        <w:t xml:space="preserve"> </w:t>
      </w:r>
      <w:r w:rsidRPr="004A5596">
        <w:rPr>
          <w:rStyle w:val="fontstyle01"/>
          <w:rFonts w:ascii="Courier New" w:hAnsi="Courier New" w:cs="Courier New"/>
          <w:sz w:val="21"/>
          <w:szCs w:val="21"/>
          <w:lang w:val="en-GB"/>
        </w:rPr>
        <w:t>ReportDetailLevel</w:t>
      </w:r>
      <w:r w:rsidRPr="004A5596">
        <w:rPr>
          <w:szCs w:val="21"/>
          <w:lang w:val="en-US"/>
        </w:rPr>
        <w:t xml:space="preserve"> to</w:t>
      </w:r>
    </w:p>
    <w:p w14:paraId="11583E49" w14:textId="3F303013" w:rsidR="006929C9" w:rsidRPr="004A5596" w:rsidRDefault="006929C9" w:rsidP="000C2DC7">
      <w:pPr>
        <w:jc w:val="both"/>
        <w:rPr>
          <w:rStyle w:val="fontstyle11"/>
          <w:rFonts w:ascii="Courier New" w:hAnsi="Courier New" w:cs="Courier New"/>
          <w:sz w:val="21"/>
          <w:szCs w:val="21"/>
          <w:lang w:val="en-GB"/>
        </w:rPr>
      </w:pPr>
      <w:r w:rsidRPr="004A5596">
        <w:rPr>
          <w:rStyle w:val="fontstyle01"/>
          <w:rFonts w:ascii="Courier New" w:hAnsi="Courier New" w:cs="Courier New"/>
          <w:sz w:val="21"/>
          <w:szCs w:val="21"/>
          <w:lang w:val="en-GB"/>
        </w:rPr>
        <w:t>urn:oasis:names:tc:dss-x:1.0:profiles:verificationreport:</w:t>
      </w:r>
      <w:r w:rsidRPr="004A5596">
        <w:rPr>
          <w:rStyle w:val="fontstyle01"/>
          <w:rFonts w:ascii="Courier New" w:hAnsi="Courier New" w:cs="Courier New"/>
          <w:sz w:val="21"/>
          <w:szCs w:val="21"/>
          <w:lang w:val="en-GB"/>
        </w:rPr>
        <w:softHyphen/>
        <w:t>reportdetail:allDetails</w:t>
      </w:r>
      <w:r w:rsidRPr="004A5596">
        <w:rPr>
          <w:rStyle w:val="fontstyle11"/>
          <w:rFonts w:ascii="Courier New" w:hAnsi="Courier New" w:cs="Courier New"/>
          <w:sz w:val="21"/>
          <w:szCs w:val="21"/>
          <w:lang w:val="en-GB"/>
        </w:rPr>
        <w:t>.</w:t>
      </w:r>
    </w:p>
    <w:p w14:paraId="015A2906" w14:textId="3428BAE5" w:rsidR="006929C9" w:rsidRPr="004A5596" w:rsidRDefault="006929C9" w:rsidP="000C2DC7">
      <w:pPr>
        <w:jc w:val="both"/>
        <w:rPr>
          <w:szCs w:val="21"/>
          <w:lang w:val="en-US"/>
        </w:rPr>
      </w:pPr>
      <w:r w:rsidRPr="004A5596">
        <w:rPr>
          <w:szCs w:val="21"/>
          <w:lang w:val="en-US"/>
        </w:rPr>
        <w:t>Other allowed values are:</w:t>
      </w:r>
    </w:p>
    <w:p w14:paraId="7AE48EFD" w14:textId="08E107F4" w:rsidR="006929C9" w:rsidRPr="004A5596" w:rsidRDefault="006929C9" w:rsidP="000C2DC7">
      <w:pPr>
        <w:ind w:left="720"/>
        <w:jc w:val="both"/>
        <w:rPr>
          <w:rStyle w:val="fontstyle11"/>
          <w:sz w:val="21"/>
          <w:szCs w:val="21"/>
          <w:lang w:val="en-GB"/>
        </w:rPr>
      </w:pPr>
      <w:r w:rsidRPr="004A5596">
        <w:rPr>
          <w:rFonts w:ascii="NimbusRomNo9L-Regu" w:hAnsi="NimbusRomNo9L-Regu"/>
          <w:szCs w:val="21"/>
          <w:lang w:val="en-GB"/>
        </w:rPr>
        <w:br/>
      </w:r>
      <w:r w:rsidRPr="004A5596">
        <w:rPr>
          <w:rStyle w:val="fontstyle11"/>
          <w:rFonts w:ascii="Courier New" w:hAnsi="Courier New" w:cs="Courier New"/>
          <w:sz w:val="21"/>
          <w:szCs w:val="21"/>
          <w:lang w:val="en-GB"/>
        </w:rPr>
        <w:t>•</w:t>
      </w:r>
      <w:r w:rsidRPr="004A5596">
        <w:rPr>
          <w:rStyle w:val="fontstyle11"/>
          <w:sz w:val="21"/>
          <w:szCs w:val="21"/>
          <w:lang w:val="en-GB"/>
        </w:rPr>
        <w:t xml:space="preserve"> </w:t>
      </w:r>
      <w:r w:rsidRPr="004A5596">
        <w:rPr>
          <w:rStyle w:val="fontstyle01"/>
          <w:rFonts w:ascii="Courier New" w:hAnsi="Courier New" w:cs="Courier New"/>
          <w:sz w:val="21"/>
          <w:szCs w:val="21"/>
          <w:lang w:val="en-GB"/>
        </w:rPr>
        <w:t>urn:oasis:names:tc:dss-x:1.0:profiles:verificationre</w:t>
      </w:r>
      <w:r w:rsidRPr="004A5596">
        <w:rPr>
          <w:rStyle w:val="fontstyle01"/>
          <w:rFonts w:ascii="Courier New" w:hAnsi="Courier New" w:cs="Courier New"/>
          <w:sz w:val="21"/>
          <w:szCs w:val="21"/>
          <w:lang w:val="en-GB"/>
        </w:rPr>
        <w:softHyphen/>
        <w:t>port:reportdetail:noDetails</w:t>
      </w:r>
      <w:r w:rsidRPr="004A5596">
        <w:rPr>
          <w:rFonts w:ascii="Courier New" w:hAnsi="Courier New" w:cs="Courier New"/>
          <w:szCs w:val="21"/>
          <w:lang w:val="en-GB"/>
        </w:rPr>
        <w:br/>
      </w:r>
      <w:r w:rsidRPr="004A5596">
        <w:rPr>
          <w:rStyle w:val="fontstyle11"/>
          <w:rFonts w:ascii="Courier New" w:hAnsi="Courier New" w:cs="Courier New"/>
          <w:sz w:val="21"/>
          <w:szCs w:val="21"/>
          <w:lang w:val="en-GB"/>
        </w:rPr>
        <w:t xml:space="preserve">• </w:t>
      </w:r>
      <w:r w:rsidRPr="004A5596">
        <w:rPr>
          <w:rStyle w:val="fontstyle01"/>
          <w:rFonts w:ascii="Courier New" w:hAnsi="Courier New" w:cs="Courier New"/>
          <w:sz w:val="21"/>
          <w:szCs w:val="21"/>
          <w:lang w:val="en-GB"/>
        </w:rPr>
        <w:t>urn:oasis:names:tc:dss-x:1.0:profiles:verificationre</w:t>
      </w:r>
      <w:r w:rsidRPr="004A5596">
        <w:rPr>
          <w:rStyle w:val="fontstyle01"/>
          <w:rFonts w:ascii="Courier New" w:hAnsi="Courier New" w:cs="Courier New"/>
          <w:sz w:val="21"/>
          <w:szCs w:val="21"/>
          <w:lang w:val="en-GB"/>
        </w:rPr>
        <w:softHyphen/>
        <w:t xml:space="preserve">port:reportdetail:noPathDetails </w:t>
      </w:r>
      <w:r w:rsidRPr="004A5596">
        <w:rPr>
          <w:rStyle w:val="fontstyle11"/>
          <w:sz w:val="21"/>
          <w:szCs w:val="21"/>
          <w:lang w:val="en-GB"/>
        </w:rPr>
        <w:t>(line breaks are not part of the values)</w:t>
      </w:r>
    </w:p>
    <w:p w14:paraId="2D4E6883" w14:textId="77777777" w:rsidR="006929C9" w:rsidRPr="004A5596" w:rsidRDefault="006929C9" w:rsidP="000C2DC7">
      <w:pPr>
        <w:jc w:val="both"/>
        <w:rPr>
          <w:rStyle w:val="fontstyle11"/>
          <w:sz w:val="21"/>
          <w:szCs w:val="21"/>
          <w:lang w:val="en-GB"/>
        </w:rPr>
      </w:pPr>
    </w:p>
    <w:p w14:paraId="591AFE2C" w14:textId="0B610083" w:rsidR="006929C9" w:rsidRPr="002F131B" w:rsidRDefault="006929C9" w:rsidP="000C2DC7">
      <w:pPr>
        <w:jc w:val="both"/>
        <w:rPr>
          <w:szCs w:val="21"/>
          <w:lang w:val="en-GB"/>
        </w:rPr>
      </w:pPr>
      <w:r w:rsidRPr="004A5596">
        <w:rPr>
          <w:szCs w:val="21"/>
          <w:lang w:val="en-US"/>
        </w:rPr>
        <w:t>If the validation of the evidence record should be done using another profile than the default profile specified in the configuration, the attribute</w:t>
      </w:r>
      <w:r w:rsidRPr="004A5596">
        <w:rPr>
          <w:rStyle w:val="fontstyle11"/>
          <w:sz w:val="21"/>
          <w:szCs w:val="21"/>
          <w:lang w:val="en-GB"/>
        </w:rPr>
        <w:t xml:space="preserve"> </w:t>
      </w:r>
      <w:r w:rsidRPr="004A5596">
        <w:rPr>
          <w:rStyle w:val="fontstyle01"/>
          <w:rFonts w:ascii="Courier New" w:hAnsi="Courier New" w:cs="Courier New"/>
          <w:sz w:val="21"/>
          <w:szCs w:val="21"/>
          <w:lang w:val="en-GB"/>
        </w:rPr>
        <w:t>profile</w:t>
      </w:r>
      <w:r w:rsidRPr="004A5596">
        <w:rPr>
          <w:rStyle w:val="fontstyle01"/>
          <w:sz w:val="21"/>
          <w:szCs w:val="21"/>
          <w:lang w:val="en-GB"/>
        </w:rPr>
        <w:t xml:space="preserve"> </w:t>
      </w:r>
      <w:r w:rsidRPr="004A5596">
        <w:rPr>
          <w:szCs w:val="21"/>
          <w:lang w:val="en-US"/>
        </w:rPr>
        <w:t>of the</w:t>
      </w:r>
      <w:r w:rsidRPr="004A5596">
        <w:rPr>
          <w:rStyle w:val="fontstyle11"/>
          <w:sz w:val="21"/>
          <w:szCs w:val="21"/>
          <w:lang w:val="en-GB"/>
        </w:rPr>
        <w:t xml:space="preserve"> </w:t>
      </w:r>
      <w:r w:rsidRPr="004A5596">
        <w:rPr>
          <w:rStyle w:val="fontstyle01"/>
          <w:rFonts w:ascii="Courier New" w:hAnsi="Courier New" w:cs="Courier New"/>
          <w:sz w:val="21"/>
          <w:szCs w:val="21"/>
          <w:lang w:val="en-GB"/>
        </w:rPr>
        <w:t>VerifyRequest</w:t>
      </w:r>
      <w:r w:rsidRPr="004A5596">
        <w:rPr>
          <w:rStyle w:val="fontstyle01"/>
          <w:sz w:val="21"/>
          <w:szCs w:val="21"/>
          <w:lang w:val="en-GB"/>
        </w:rPr>
        <w:t xml:space="preserve"> </w:t>
      </w:r>
      <w:r w:rsidRPr="004A5596">
        <w:rPr>
          <w:szCs w:val="21"/>
          <w:lang w:val="en-US"/>
        </w:rPr>
        <w:t>must be set.</w:t>
      </w:r>
    </w:p>
    <w:p w14:paraId="56635913" w14:textId="77777777" w:rsidR="002A48D3" w:rsidRPr="002F131B" w:rsidRDefault="002A48D3" w:rsidP="000C2DC7">
      <w:pPr>
        <w:jc w:val="both"/>
        <w:rPr>
          <w:lang w:val="en-GB"/>
        </w:rPr>
      </w:pPr>
    </w:p>
    <w:p w14:paraId="34CB5261" w14:textId="06DFF732" w:rsidR="00A820FB" w:rsidRPr="000C2DC7" w:rsidRDefault="00A820FB" w:rsidP="000C2DC7">
      <w:pPr>
        <w:pStyle w:val="berschrift2"/>
        <w:jc w:val="both"/>
      </w:pPr>
      <w:bookmarkStart w:id="66" w:name="_Toc137066366"/>
      <w:r w:rsidRPr="000C2DC7">
        <w:t>Verification Report</w:t>
      </w:r>
      <w:bookmarkEnd w:id="64"/>
      <w:bookmarkEnd w:id="66"/>
    </w:p>
    <w:p w14:paraId="77242F52" w14:textId="0155A93B" w:rsidR="00A820FB" w:rsidRPr="00A820FB" w:rsidRDefault="00A820FB" w:rsidP="000C2DC7">
      <w:pPr>
        <w:jc w:val="both"/>
        <w:rPr>
          <w:lang w:val="en-GB"/>
        </w:rPr>
      </w:pPr>
      <w:r w:rsidRPr="00A820FB">
        <w:rPr>
          <w:lang w:val="en-GB"/>
        </w:rPr>
        <w:t>The tool will output an XML-based verification report according to OASIS DSS for all evidence records provided</w:t>
      </w:r>
      <w:r w:rsidR="00DA771C">
        <w:rPr>
          <w:lang w:val="en-GB"/>
        </w:rPr>
        <w:t xml:space="preserve"> and in case of </w:t>
      </w:r>
      <w:r w:rsidR="00020558">
        <w:rPr>
          <w:rFonts w:ascii="Courier New" w:hAnsi="Courier New" w:cs="Courier New"/>
          <w:lang w:val="en-GB"/>
        </w:rPr>
        <w:t>verifySignatures</w:t>
      </w:r>
      <w:r w:rsidR="00F740E1" w:rsidRPr="00F740E1">
        <w:rPr>
          <w:lang w:val="en-GB"/>
        </w:rPr>
        <w:t>=</w:t>
      </w:r>
      <w:r w:rsidR="00835F33">
        <w:rPr>
          <w:lang w:val="en-GB"/>
        </w:rPr>
        <w:t>“</w:t>
      </w:r>
      <w:r w:rsidR="00541D44" w:rsidRPr="00542AAA">
        <w:rPr>
          <w:rFonts w:ascii="Courier New" w:hAnsi="Courier New" w:cs="Courier New"/>
          <w:lang w:val="en-GB"/>
        </w:rPr>
        <w:t>true</w:t>
      </w:r>
      <w:r w:rsidR="00835F33">
        <w:rPr>
          <w:lang w:val="en-GB"/>
        </w:rPr>
        <w:t>”</w:t>
      </w:r>
      <w:r w:rsidR="00F740E1" w:rsidRPr="00F740E1">
        <w:rPr>
          <w:lang w:val="en-GB"/>
        </w:rPr>
        <w:t xml:space="preserve"> </w:t>
      </w:r>
      <w:r w:rsidR="00DA771C">
        <w:rPr>
          <w:lang w:val="en-GB"/>
        </w:rPr>
        <w:t>also for all electronic signatures of seals</w:t>
      </w:r>
      <w:r w:rsidRPr="00A820FB">
        <w:rPr>
          <w:lang w:val="en-GB"/>
        </w:rPr>
        <w:t>.</w:t>
      </w:r>
    </w:p>
    <w:p w14:paraId="4238660F" w14:textId="23375BE7" w:rsidR="00A820FB" w:rsidRPr="00A820FB" w:rsidRDefault="00A820FB" w:rsidP="000C2DC7">
      <w:pPr>
        <w:jc w:val="both"/>
        <w:rPr>
          <w:lang w:val="en-GB"/>
        </w:rPr>
      </w:pPr>
      <w:r w:rsidRPr="00A820FB">
        <w:rPr>
          <w:lang w:val="en-GB"/>
        </w:rPr>
        <w:t xml:space="preserve">Every checked object will have an own, individual report embedded into the overall verification report. Every report contains a </w:t>
      </w:r>
      <w:r w:rsidRPr="004A5596">
        <w:rPr>
          <w:rFonts w:ascii="Courier New" w:hAnsi="Courier New" w:cs="Courier New"/>
          <w:lang w:val="en-GB"/>
        </w:rPr>
        <w:t>SignedObjectIdentifier</w:t>
      </w:r>
      <w:r w:rsidRPr="00A820FB">
        <w:rPr>
          <w:lang w:val="en-GB"/>
        </w:rPr>
        <w:t xml:space="preserve"> giving information on the part of the input data covered by the report. For example, if a</w:t>
      </w:r>
      <w:r w:rsidR="0038086B">
        <w:rPr>
          <w:lang w:val="en-GB"/>
        </w:rPr>
        <w:t>(n)</w:t>
      </w:r>
      <w:r w:rsidRPr="00A820FB">
        <w:rPr>
          <w:lang w:val="en-GB"/>
        </w:rPr>
        <w:t xml:space="preserve"> </w:t>
      </w:r>
      <w:r w:rsidR="00197229">
        <w:rPr>
          <w:lang w:val="en-GB"/>
        </w:rPr>
        <w:t>(L)</w:t>
      </w:r>
      <w:r w:rsidRPr="00A820FB">
        <w:rPr>
          <w:lang w:val="en-GB"/>
        </w:rPr>
        <w:t xml:space="preserve">XAIP with detached ER is checked on the cli, the </w:t>
      </w:r>
      <w:r w:rsidRPr="004A5596">
        <w:rPr>
          <w:rFonts w:ascii="Courier New" w:hAnsi="Courier New" w:cs="Courier New"/>
          <w:lang w:val="en-GB"/>
        </w:rPr>
        <w:t>SignedObjectIdentifier</w:t>
      </w:r>
      <w:r w:rsidRPr="00A820FB">
        <w:rPr>
          <w:lang w:val="en-GB"/>
        </w:rPr>
        <w:t xml:space="preserve"> might be “command line parameter </w:t>
      </w:r>
      <w:r w:rsidRPr="004A5596">
        <w:rPr>
          <w:rFonts w:ascii="Courier New" w:hAnsi="Courier New" w:cs="Courier New"/>
          <w:lang w:val="en-GB"/>
        </w:rPr>
        <w:t>data/evidenceRecord:ER-V001</w:t>
      </w:r>
      <w:r w:rsidRPr="00A820FB">
        <w:rPr>
          <w:lang w:val="en-GB"/>
        </w:rPr>
        <w:t>”.</w:t>
      </w:r>
    </w:p>
    <w:p w14:paraId="08B01E4D" w14:textId="77777777" w:rsidR="00A820FB" w:rsidRPr="002A48D3" w:rsidRDefault="00A820FB" w:rsidP="002A48D3">
      <w:pPr>
        <w:pStyle w:val="berschrift3"/>
        <w:jc w:val="both"/>
      </w:pPr>
      <w:bookmarkStart w:id="67" w:name="_Toc137066367"/>
      <w:r w:rsidRPr="002A48D3">
        <w:t>Online Validation</w:t>
      </w:r>
      <w:bookmarkEnd w:id="67"/>
    </w:p>
    <w:p w14:paraId="6BD56592" w14:textId="5BCEEE90" w:rsidR="00541D44" w:rsidRPr="00E30798" w:rsidRDefault="00A820FB" w:rsidP="00542AAA">
      <w:pPr>
        <w:rPr>
          <w:lang w:val="en-GB"/>
        </w:rPr>
      </w:pPr>
      <w:r w:rsidRPr="00A820FB">
        <w:rPr>
          <w:lang w:val="en-GB"/>
        </w:rPr>
        <w:t xml:space="preserve">When the online validation of timestamps or </w:t>
      </w:r>
      <w:r w:rsidR="00DA771C">
        <w:rPr>
          <w:lang w:val="en-GB"/>
        </w:rPr>
        <w:t xml:space="preserve">(optionally) electronic </w:t>
      </w:r>
      <w:r w:rsidRPr="00A820FB">
        <w:rPr>
          <w:lang w:val="en-GB"/>
        </w:rPr>
        <w:t xml:space="preserve">signatures </w:t>
      </w:r>
      <w:r w:rsidR="00DA771C">
        <w:rPr>
          <w:lang w:val="en-GB"/>
        </w:rPr>
        <w:t xml:space="preserve">or seals </w:t>
      </w:r>
      <w:r w:rsidRPr="00A820FB">
        <w:rPr>
          <w:lang w:val="en-GB"/>
        </w:rPr>
        <w:t>through an eCard service is configured, the other content of the individual reports is derived directly from the eCard service including all result codes and messages. The results from an online validation might therefore differ from those provided through an offline check. The tool has been tested to work with Governikus DATA Varuna (part of Governikus Suite) as eCard service.</w:t>
      </w:r>
      <w:r w:rsidR="003E1363">
        <w:rPr>
          <w:lang w:val="en-GB"/>
        </w:rPr>
        <w:t xml:space="preserve"> The validation model</w:t>
      </w:r>
      <w:r w:rsidR="00A30C6F">
        <w:rPr>
          <w:lang w:val="en-GB"/>
        </w:rPr>
        <w:t xml:space="preserve"> used</w:t>
      </w:r>
      <w:r w:rsidR="003E1363">
        <w:rPr>
          <w:lang w:val="en-GB"/>
        </w:rPr>
        <w:t>, i.e. shell</w:t>
      </w:r>
      <w:r w:rsidR="00A30C6F">
        <w:rPr>
          <w:lang w:val="en-GB"/>
        </w:rPr>
        <w:t>, chain, or hybrid,</w:t>
      </w:r>
      <w:r w:rsidR="003E1363">
        <w:rPr>
          <w:lang w:val="en-GB"/>
        </w:rPr>
        <w:t xml:space="preserve"> depends </w:t>
      </w:r>
      <w:r w:rsidR="00A30C6F">
        <w:rPr>
          <w:lang w:val="en-GB"/>
        </w:rPr>
        <w:t>on the validation policy</w:t>
      </w:r>
      <w:r w:rsidR="00AD5BE7" w:rsidRPr="00AD5BE7">
        <w:rPr>
          <w:lang w:val="en-GB"/>
        </w:rPr>
        <w:t xml:space="preserve"> of the configured (external) Validation Service</w:t>
      </w:r>
      <w:r w:rsidR="003C044B">
        <w:rPr>
          <w:lang w:val="en-GB"/>
        </w:rPr>
        <w:t>s</w:t>
      </w:r>
      <w:r w:rsidR="00AD5BE7">
        <w:rPr>
          <w:lang w:val="en-GB"/>
        </w:rPr>
        <w:t>,</w:t>
      </w:r>
      <w:r w:rsidR="00A30C6F">
        <w:rPr>
          <w:lang w:val="en-GB"/>
        </w:rPr>
        <w:t xml:space="preserve"> </w:t>
      </w:r>
      <w:r w:rsidR="003C044B">
        <w:rPr>
          <w:lang w:val="en-GB"/>
        </w:rPr>
        <w:t xml:space="preserve">which are installed to validate </w:t>
      </w:r>
      <w:r w:rsidR="00A30C6F">
        <w:rPr>
          <w:lang w:val="en-GB"/>
        </w:rPr>
        <w:t xml:space="preserve"> the </w:t>
      </w:r>
      <w:r w:rsidR="00AD5BE7">
        <w:rPr>
          <w:lang w:val="en-GB"/>
        </w:rPr>
        <w:t xml:space="preserve">electronic </w:t>
      </w:r>
      <w:r w:rsidR="00A30C6F">
        <w:rPr>
          <w:lang w:val="en-GB"/>
        </w:rPr>
        <w:t>timestamp</w:t>
      </w:r>
      <w:r w:rsidR="00AD5BE7">
        <w:rPr>
          <w:lang w:val="en-GB"/>
        </w:rPr>
        <w:t>s</w:t>
      </w:r>
      <w:r w:rsidR="00A30C6F">
        <w:rPr>
          <w:lang w:val="en-GB"/>
        </w:rPr>
        <w:t xml:space="preserve"> or </w:t>
      </w:r>
      <w:r w:rsidR="00AD5BE7">
        <w:rPr>
          <w:lang w:val="en-GB"/>
        </w:rPr>
        <w:t xml:space="preserve">(optionally) </w:t>
      </w:r>
      <w:r w:rsidR="00A30C6F">
        <w:rPr>
          <w:lang w:val="en-GB"/>
        </w:rPr>
        <w:t>signature</w:t>
      </w:r>
      <w:r w:rsidR="00AD5BE7">
        <w:rPr>
          <w:lang w:val="en-GB"/>
        </w:rPr>
        <w:t>s</w:t>
      </w:r>
      <w:r w:rsidR="00A30C6F">
        <w:rPr>
          <w:lang w:val="en-GB"/>
        </w:rPr>
        <w:t xml:space="preserve"> </w:t>
      </w:r>
      <w:r w:rsidR="0070513A">
        <w:rPr>
          <w:lang w:val="en-GB"/>
        </w:rPr>
        <w:t>or seal</w:t>
      </w:r>
      <w:r w:rsidR="00AD5BE7">
        <w:rPr>
          <w:lang w:val="en-GB"/>
        </w:rPr>
        <w:t>s.</w:t>
      </w:r>
      <w:r w:rsidR="00541D44" w:rsidRPr="00E30798">
        <w:rPr>
          <w:lang w:val="en-US"/>
        </w:rPr>
        <w:t xml:space="preserve"> </w:t>
      </w:r>
    </w:p>
    <w:p w14:paraId="46596519" w14:textId="77777777" w:rsidR="00A820FB" w:rsidRPr="00A820FB" w:rsidRDefault="00A820FB" w:rsidP="000C2DC7">
      <w:pPr>
        <w:jc w:val="both"/>
        <w:rPr>
          <w:lang w:val="en-GB"/>
        </w:rPr>
      </w:pPr>
      <w:r w:rsidRPr="00A820FB">
        <w:rPr>
          <w:lang w:val="en-GB"/>
        </w:rPr>
        <w:t xml:space="preserve">An example report can be found in </w:t>
      </w:r>
      <w:r w:rsidRPr="004A5596">
        <w:rPr>
          <w:rFonts w:ascii="Courier New" w:hAnsi="Courier New" w:cs="Courier New"/>
          <w:lang w:val="en-GB"/>
        </w:rPr>
        <w:t>doc/examples/report in the source code repository</w:t>
      </w:r>
      <w:bookmarkStart w:id="68" w:name="_Ref148545525"/>
      <w:r w:rsidRPr="00930181">
        <w:rPr>
          <w:vertAlign w:val="superscript"/>
        </w:rPr>
        <w:footnoteReference w:id="8"/>
      </w:r>
      <w:bookmarkEnd w:id="68"/>
      <w:r w:rsidRPr="00A820FB">
        <w:rPr>
          <w:lang w:val="en-GB"/>
        </w:rPr>
        <w:t xml:space="preserve">. </w:t>
      </w:r>
    </w:p>
    <w:p w14:paraId="6E8837B6" w14:textId="77777777" w:rsidR="00A820FB" w:rsidRPr="002A48D3" w:rsidRDefault="00A820FB" w:rsidP="002A48D3">
      <w:pPr>
        <w:pStyle w:val="berschrift3"/>
        <w:jc w:val="both"/>
      </w:pPr>
      <w:bookmarkStart w:id="69" w:name="_Toc137066368"/>
      <w:r w:rsidRPr="002A48D3">
        <w:t>Offline Validation</w:t>
      </w:r>
      <w:bookmarkEnd w:id="69"/>
    </w:p>
    <w:p w14:paraId="2C7B36E0" w14:textId="15D52D8F" w:rsidR="00E163BA" w:rsidRPr="004A5596" w:rsidRDefault="00DA771C" w:rsidP="00E163BA">
      <w:pPr>
        <w:jc w:val="both"/>
        <w:rPr>
          <w:rStyle w:val="fontstyle11"/>
          <w:rFonts w:cs="Times New Roman"/>
          <w:sz w:val="21"/>
          <w:szCs w:val="21"/>
          <w:lang w:val="en-GB"/>
        </w:rPr>
      </w:pPr>
      <w:bookmarkStart w:id="70" w:name="_Toc135919967"/>
      <w:r w:rsidRPr="004A5596">
        <w:rPr>
          <w:szCs w:val="21"/>
          <w:lang w:val="en-GB"/>
        </w:rPr>
        <w:t xml:space="preserve">In case of </w:t>
      </w:r>
      <w:r w:rsidR="00020558" w:rsidRPr="004A5596">
        <w:rPr>
          <w:rFonts w:ascii="Courier New" w:hAnsi="Courier New" w:cs="Courier New"/>
          <w:szCs w:val="21"/>
          <w:lang w:val="en-GB"/>
        </w:rPr>
        <w:t>verifySignatures</w:t>
      </w:r>
      <w:r w:rsidR="00541D44" w:rsidRPr="004A5596">
        <w:rPr>
          <w:szCs w:val="21"/>
          <w:lang w:val="en-GB"/>
        </w:rPr>
        <w:t>=”</w:t>
      </w:r>
      <w:r w:rsidR="00541D44" w:rsidRPr="004A5596">
        <w:rPr>
          <w:rFonts w:ascii="Courier New" w:hAnsi="Courier New" w:cs="Courier New"/>
          <w:szCs w:val="21"/>
          <w:lang w:val="en-GB"/>
        </w:rPr>
        <w:t>true</w:t>
      </w:r>
      <w:r w:rsidR="00541D44" w:rsidRPr="004A5596">
        <w:rPr>
          <w:szCs w:val="21"/>
          <w:lang w:val="en-GB"/>
        </w:rPr>
        <w:t>”</w:t>
      </w:r>
      <w:r w:rsidRPr="004A5596">
        <w:rPr>
          <w:szCs w:val="21"/>
          <w:lang w:val="en-GB"/>
        </w:rPr>
        <w:t>,</w:t>
      </w:r>
      <w:r w:rsidR="00541D44" w:rsidRPr="004A5596">
        <w:rPr>
          <w:szCs w:val="21"/>
          <w:lang w:val="en-GB"/>
        </w:rPr>
        <w:t xml:space="preserve"> </w:t>
      </w:r>
      <w:r w:rsidRPr="004A5596">
        <w:rPr>
          <w:szCs w:val="21"/>
          <w:lang w:val="en-GB"/>
        </w:rPr>
        <w:t>w</w:t>
      </w:r>
      <w:r w:rsidR="00E163BA" w:rsidRPr="004A5596">
        <w:rPr>
          <w:szCs w:val="21"/>
          <w:lang w:val="en-US"/>
        </w:rPr>
        <w:t>hen used offline, the tool will not perform any checks whatsoever on signatures</w:t>
      </w:r>
      <w:r w:rsidRPr="004A5596">
        <w:rPr>
          <w:szCs w:val="21"/>
          <w:lang w:val="en-US"/>
        </w:rPr>
        <w:t xml:space="preserve"> or seals</w:t>
      </w:r>
      <w:r w:rsidR="00E163BA" w:rsidRPr="004A5596">
        <w:rPr>
          <w:szCs w:val="21"/>
          <w:lang w:val="en-US"/>
        </w:rPr>
        <w:t>. The result of a signature validation will always have the result major</w:t>
      </w:r>
      <w:r w:rsidR="00E163BA" w:rsidRPr="004A5596">
        <w:rPr>
          <w:rStyle w:val="fontstyle11"/>
          <w:rFonts w:cs="Times New Roman" w:hint="eastAsia"/>
          <w:sz w:val="21"/>
          <w:szCs w:val="21"/>
          <w:lang w:val="en-GB"/>
        </w:rPr>
        <w:t>“</w:t>
      </w:r>
      <w:r w:rsidR="00E163BA" w:rsidRPr="004A5596">
        <w:rPr>
          <w:rStyle w:val="fontstyle11"/>
          <w:rFonts w:ascii="Courier New" w:hAnsi="Courier New" w:cs="Courier New"/>
          <w:sz w:val="21"/>
          <w:szCs w:val="21"/>
          <w:lang w:val="en-GB"/>
        </w:rPr>
        <w:t>urn:oasis:names:tc:dss:1.0:resultmajor:InsufficientInformation</w:t>
      </w:r>
      <w:r w:rsidR="00E163BA" w:rsidRPr="004A5596">
        <w:rPr>
          <w:rStyle w:val="fontstyle11"/>
          <w:rFonts w:cs="Times New Roman" w:hint="eastAsia"/>
          <w:sz w:val="21"/>
          <w:szCs w:val="21"/>
          <w:lang w:val="en-GB"/>
        </w:rPr>
        <w:t>”</w:t>
      </w:r>
      <w:r w:rsidR="00E163BA" w:rsidRPr="004A5596">
        <w:rPr>
          <w:szCs w:val="21"/>
          <w:lang w:val="en-US"/>
        </w:rPr>
        <w:t>and the result minor</w:t>
      </w:r>
      <w:r w:rsidR="00E163BA" w:rsidRPr="004A5596">
        <w:rPr>
          <w:rStyle w:val="fontstyle11"/>
          <w:rFonts w:cs="Times New Roman"/>
          <w:sz w:val="21"/>
          <w:szCs w:val="21"/>
          <w:lang w:val="en-GB"/>
        </w:rPr>
        <w:t xml:space="preserve"> </w:t>
      </w:r>
    </w:p>
    <w:p w14:paraId="0CF5299C" w14:textId="2081BEA3" w:rsidR="00E163BA" w:rsidRPr="004A5596" w:rsidRDefault="00E163BA" w:rsidP="00E163BA">
      <w:pPr>
        <w:jc w:val="both"/>
        <w:rPr>
          <w:rStyle w:val="fontstyle11"/>
          <w:rFonts w:cs="Times New Roman"/>
          <w:sz w:val="21"/>
          <w:szCs w:val="21"/>
          <w:lang w:val="en-GB"/>
        </w:rPr>
      </w:pPr>
      <w:r w:rsidRPr="004A5596">
        <w:rPr>
          <w:rStyle w:val="fontstyle11"/>
          <w:rFonts w:cs="Times New Roman" w:hint="eastAsia"/>
          <w:sz w:val="21"/>
          <w:szCs w:val="21"/>
          <w:lang w:val="en-GB"/>
        </w:rPr>
        <w:t>“</w:t>
      </w:r>
      <w:hyperlink r:id="rId30" w:history="1">
        <w:r w:rsidRPr="004A5596">
          <w:rPr>
            <w:rStyle w:val="Hyperlink"/>
            <w:rFonts w:ascii="Courier New" w:hAnsi="Courier New" w:cs="Courier New"/>
            <w:szCs w:val="21"/>
            <w:lang w:val="en-GB"/>
          </w:rPr>
          <w:t>http://www.bsi.bund.de/tr-esor/api/1.3/resultminor/arl/notSupported</w:t>
        </w:r>
      </w:hyperlink>
      <w:r w:rsidRPr="004A5596">
        <w:rPr>
          <w:rStyle w:val="fontstyle11"/>
          <w:rFonts w:cs="Times New Roman" w:hint="eastAsia"/>
          <w:sz w:val="21"/>
          <w:szCs w:val="21"/>
          <w:lang w:val="en-GB"/>
        </w:rPr>
        <w:t>”</w:t>
      </w:r>
    </w:p>
    <w:p w14:paraId="3449EC1C" w14:textId="2E4186DD" w:rsidR="00E163BA" w:rsidRPr="004A5596" w:rsidRDefault="00E163BA" w:rsidP="00E163BA">
      <w:pPr>
        <w:jc w:val="both"/>
        <w:rPr>
          <w:szCs w:val="21"/>
          <w:lang w:val="en-US"/>
        </w:rPr>
      </w:pPr>
      <w:r w:rsidRPr="004A5596">
        <w:rPr>
          <w:szCs w:val="21"/>
          <w:lang w:val="en-US"/>
        </w:rPr>
        <w:lastRenderedPageBreak/>
        <w:t xml:space="preserve">For timestamps inside of evidence records, the format and the mathematical correctness is checked, but the certificate path is not checked. The result for the certificate path check is always </w:t>
      </w:r>
      <w:r w:rsidR="00BA3676" w:rsidRPr="004A5596">
        <w:rPr>
          <w:szCs w:val="21"/>
          <w:lang w:val="en-US"/>
        </w:rPr>
        <w:t>undetermined</w:t>
      </w:r>
      <w:r w:rsidRPr="004A5596">
        <w:rPr>
          <w:szCs w:val="21"/>
          <w:lang w:val="en-US"/>
        </w:rPr>
        <w:t xml:space="preserve"> when an offline check is performed.</w:t>
      </w:r>
    </w:p>
    <w:p w14:paraId="12F3CEFB" w14:textId="5FB930AF" w:rsidR="00E163BA" w:rsidRPr="004A5596" w:rsidRDefault="00E163BA" w:rsidP="00E163BA">
      <w:pPr>
        <w:jc w:val="both"/>
        <w:rPr>
          <w:szCs w:val="21"/>
          <w:lang w:val="en-GB"/>
        </w:rPr>
      </w:pPr>
      <w:r w:rsidRPr="004A5596">
        <w:rPr>
          <w:szCs w:val="21"/>
          <w:lang w:val="en-GB"/>
        </w:rPr>
        <w:t xml:space="preserve">An example report can be found in </w:t>
      </w:r>
      <w:r w:rsidRPr="004A5596">
        <w:rPr>
          <w:rFonts w:ascii="Courier New" w:hAnsi="Courier New" w:cs="Courier New"/>
          <w:szCs w:val="21"/>
          <w:lang w:val="en-GB"/>
        </w:rPr>
        <w:t>doc/examples/report</w:t>
      </w:r>
      <w:r w:rsidRPr="004A5596">
        <w:rPr>
          <w:szCs w:val="21"/>
          <w:lang w:val="en-GB"/>
        </w:rPr>
        <w:t xml:space="preserve"> in the source code repository.</w:t>
      </w:r>
      <w:r w:rsidRPr="004A5596">
        <w:rPr>
          <w:szCs w:val="21"/>
          <w:vertAlign w:val="superscript"/>
        </w:rPr>
        <w:footnoteReference w:id="9"/>
      </w:r>
    </w:p>
    <w:p w14:paraId="2A737777" w14:textId="77777777" w:rsidR="00A820FB" w:rsidRPr="00A820FB" w:rsidRDefault="00A820FB" w:rsidP="00E163BA">
      <w:pPr>
        <w:pStyle w:val="berschrift1"/>
        <w:jc w:val="both"/>
        <w:rPr>
          <w:lang w:val="en-GB"/>
        </w:rPr>
      </w:pPr>
      <w:bookmarkStart w:id="71" w:name="_Toc137066369"/>
      <w:r w:rsidRPr="00E163BA">
        <w:lastRenderedPageBreak/>
        <w:t>Digital Signature Verification</w:t>
      </w:r>
      <w:bookmarkEnd w:id="70"/>
      <w:bookmarkEnd w:id="71"/>
    </w:p>
    <w:p w14:paraId="0FBD19FF" w14:textId="72197FDF" w:rsidR="002A5E88" w:rsidRDefault="002A5E88" w:rsidP="00E163BA">
      <w:pPr>
        <w:pStyle w:val="HinweisAnfang"/>
        <w:rPr>
          <w:lang w:val="en-GB"/>
        </w:rPr>
      </w:pPr>
      <w:r>
        <w:rPr>
          <w:lang w:val="en-GB"/>
        </w:rPr>
        <w:t>Notice 1</w:t>
      </w:r>
    </w:p>
    <w:p w14:paraId="689EB1DE" w14:textId="3AE14F95" w:rsidR="002A5E88" w:rsidRDefault="002A5E88" w:rsidP="00E163BA">
      <w:pPr>
        <w:pStyle w:val="HinweisAnfang"/>
        <w:rPr>
          <w:lang w:val="en-GB"/>
        </w:rPr>
      </w:pPr>
      <w:r>
        <w:rPr>
          <w:lang w:val="en-GB"/>
        </w:rPr>
        <w:tab/>
      </w:r>
      <w:r w:rsidR="0038086B">
        <w:rPr>
          <w:lang w:val="en-GB"/>
        </w:rPr>
        <w:t>Digital s</w:t>
      </w:r>
      <w:r>
        <w:rPr>
          <w:lang w:val="en-GB"/>
        </w:rPr>
        <w:t xml:space="preserve">ignatures </w:t>
      </w:r>
      <w:r w:rsidR="0038086B">
        <w:rPr>
          <w:lang w:val="en-GB"/>
        </w:rPr>
        <w:t xml:space="preserve">and timestamps </w:t>
      </w:r>
      <w:r>
        <w:rPr>
          <w:lang w:val="en-GB"/>
        </w:rPr>
        <w:t>from a</w:t>
      </w:r>
      <w:r w:rsidR="0038086B">
        <w:rPr>
          <w:lang w:val="en-GB"/>
        </w:rPr>
        <w:t>(n)</w:t>
      </w:r>
      <w:r>
        <w:rPr>
          <w:lang w:val="en-GB"/>
        </w:rPr>
        <w:t xml:space="preserve"> (L)XAIP </w:t>
      </w:r>
      <w:r w:rsidR="0038086B">
        <w:rPr>
          <w:lang w:val="en-GB"/>
        </w:rPr>
        <w:t xml:space="preserve">(apart from archive timestamps) </w:t>
      </w:r>
      <w:r w:rsidR="00197229">
        <w:rPr>
          <w:lang w:val="en-GB"/>
        </w:rPr>
        <w:t>can only be verified if an online validation service is configured and running for the active profile and the optional parameter “</w:t>
      </w:r>
      <w:r w:rsidR="00020558">
        <w:rPr>
          <w:rFonts w:ascii="Courier New" w:hAnsi="Courier New" w:cs="Courier New"/>
          <w:lang w:val="en-GB"/>
        </w:rPr>
        <w:t>verifySignatures</w:t>
      </w:r>
      <w:r w:rsidR="00197229">
        <w:rPr>
          <w:lang w:val="en-GB"/>
        </w:rPr>
        <w:t>” is set to “</w:t>
      </w:r>
      <w:r w:rsidR="00197229" w:rsidRPr="00337369">
        <w:rPr>
          <w:rFonts w:ascii="Courier New" w:hAnsi="Courier New" w:cs="Courier New"/>
          <w:lang w:val="en-GB"/>
        </w:rPr>
        <w:t>true</w:t>
      </w:r>
      <w:r w:rsidR="00197229">
        <w:rPr>
          <w:lang w:val="en-GB"/>
        </w:rPr>
        <w:t>”.</w:t>
      </w:r>
    </w:p>
    <w:p w14:paraId="01BAB532" w14:textId="70B6EBD4" w:rsidR="00E163BA" w:rsidRDefault="00E163BA" w:rsidP="00E163BA">
      <w:pPr>
        <w:pStyle w:val="HinweisAnfang"/>
        <w:rPr>
          <w:lang w:val="en-GB"/>
        </w:rPr>
      </w:pPr>
      <w:r>
        <w:rPr>
          <w:lang w:val="en-GB"/>
        </w:rPr>
        <w:t xml:space="preserve">Notice </w:t>
      </w:r>
      <w:r w:rsidR="002A5E88">
        <w:rPr>
          <w:lang w:val="en-GB"/>
        </w:rPr>
        <w:t>2</w:t>
      </w:r>
    </w:p>
    <w:p w14:paraId="72C5DF7E" w14:textId="77777777" w:rsidR="00E163BA" w:rsidRPr="00337369" w:rsidRDefault="00E163BA" w:rsidP="00E163BA">
      <w:pPr>
        <w:pStyle w:val="HinweisFortsetzung"/>
        <w:rPr>
          <w:u w:val="single"/>
          <w:lang w:val="en-GB"/>
        </w:rPr>
      </w:pPr>
      <w:r w:rsidRPr="009978AF">
        <w:rPr>
          <w:b/>
          <w:lang w:val="en-GB"/>
        </w:rPr>
        <w:t xml:space="preserve">Digital Signature Verification with this </w:t>
      </w:r>
      <w:r w:rsidRPr="004A5596">
        <w:rPr>
          <w:rFonts w:ascii="Courier New" w:hAnsi="Courier New" w:cs="Courier New"/>
          <w:b/>
          <w:lang w:val="en-GB"/>
        </w:rPr>
        <w:t>ERVerifyTool</w:t>
      </w:r>
      <w:r>
        <w:rPr>
          <w:lang w:val="en-GB"/>
        </w:rPr>
        <w:t xml:space="preserve"> </w:t>
      </w:r>
      <w:r w:rsidRPr="00337369">
        <w:rPr>
          <w:u w:val="single"/>
          <w:lang w:val="en-GB"/>
        </w:rPr>
        <w:t>is currently not subject to the conformity assessment of products against TR-ESOR in version 1.3.</w:t>
      </w:r>
    </w:p>
    <w:p w14:paraId="2C1BE04C" w14:textId="77777777" w:rsidR="00E163BA" w:rsidRPr="00117178" w:rsidRDefault="00E163BA" w:rsidP="00E163BA">
      <w:pPr>
        <w:pStyle w:val="HinweisFortsetzung"/>
        <w:rPr>
          <w:lang w:val="en-GB"/>
        </w:rPr>
      </w:pPr>
      <w:r w:rsidRPr="00117178">
        <w:rPr>
          <w:lang w:val="en-GB"/>
        </w:rPr>
        <w:t>Furthermore, the</w:t>
      </w:r>
    </w:p>
    <w:p w14:paraId="44788B9E" w14:textId="77777777" w:rsidR="00E163BA" w:rsidRPr="00117178" w:rsidRDefault="00E163BA" w:rsidP="002F032C">
      <w:pPr>
        <w:pStyle w:val="HinweisFortsetzung"/>
        <w:numPr>
          <w:ilvl w:val="0"/>
          <w:numId w:val="19"/>
        </w:numPr>
      </w:pPr>
      <w:r w:rsidRPr="002A5E88">
        <w:rPr>
          <w:b/>
          <w:u w:val="single"/>
        </w:rPr>
        <w:t>tr-esor-AIP-eIDAS-SigValidator</w:t>
      </w:r>
      <w:r>
        <w:rPr>
          <w:rStyle w:val="Funotenzeichen"/>
          <w:lang w:val="en-GB"/>
        </w:rPr>
        <w:footnoteReference w:id="10"/>
      </w:r>
      <w:r w:rsidRPr="00117178">
        <w:t xml:space="preserve"> </w:t>
      </w:r>
    </w:p>
    <w:p w14:paraId="571CA130" w14:textId="34822904" w:rsidR="00E163BA" w:rsidRDefault="00E163BA" w:rsidP="00E163BA">
      <w:pPr>
        <w:pStyle w:val="HinweisFortsetzung"/>
        <w:rPr>
          <w:lang w:val="en-GB"/>
        </w:rPr>
      </w:pPr>
      <w:r w:rsidRPr="00117178">
        <w:rPr>
          <w:lang w:val="en-GB"/>
        </w:rPr>
        <w:t>is used for those purposes</w:t>
      </w:r>
      <w:r>
        <w:rPr>
          <w:lang w:val="en-GB"/>
        </w:rPr>
        <w:t xml:space="preserve"> </w:t>
      </w:r>
      <w:r w:rsidRPr="00117178">
        <w:rPr>
          <w:lang w:val="en-GB"/>
        </w:rPr>
        <w:t>by the TR-ESOR-C.2-Testbed</w:t>
      </w:r>
      <w:r>
        <w:rPr>
          <w:rStyle w:val="Funotenzeichen"/>
          <w:lang w:val="en-GB"/>
        </w:rPr>
        <w:footnoteReference w:id="11"/>
      </w:r>
      <w:r w:rsidRPr="00117178">
        <w:rPr>
          <w:lang w:val="en-GB"/>
        </w:rPr>
        <w:t xml:space="preserve"> currently. </w:t>
      </w:r>
      <w:r w:rsidR="00337369" w:rsidRPr="004A5596">
        <w:rPr>
          <w:lang w:val="en-GB"/>
        </w:rPr>
        <w:t xml:space="preserve">Therefore, in case of TR-ESOR </w:t>
      </w:r>
      <w:r w:rsidR="00337369" w:rsidRPr="004A5596">
        <w:rPr>
          <w:u w:val="single"/>
          <w:lang w:val="en-GB"/>
        </w:rPr>
        <w:t>conformity assessments the attribute “</w:t>
      </w:r>
      <w:r w:rsidR="00337369" w:rsidRPr="004A5596">
        <w:rPr>
          <w:rFonts w:ascii="Courier New" w:hAnsi="Courier New" w:cs="Courier New"/>
          <w:u w:val="single"/>
          <w:lang w:val="en-GB"/>
        </w:rPr>
        <w:t>verifySignatures</w:t>
      </w:r>
      <w:r w:rsidR="00337369" w:rsidRPr="004A5596">
        <w:rPr>
          <w:u w:val="single"/>
          <w:lang w:val="en-GB"/>
        </w:rPr>
        <w:t>” shall be set to “</w:t>
      </w:r>
      <w:r w:rsidR="00337369" w:rsidRPr="004A5596">
        <w:rPr>
          <w:rFonts w:ascii="Courier New" w:hAnsi="Courier New" w:cs="Courier New"/>
          <w:u w:val="single"/>
          <w:lang w:val="en-GB"/>
        </w:rPr>
        <w:t>false</w:t>
      </w:r>
      <w:r w:rsidR="00337369" w:rsidRPr="004A5596">
        <w:rPr>
          <w:u w:val="single"/>
          <w:lang w:val="en-GB"/>
        </w:rPr>
        <w:t>”.</w:t>
      </w:r>
      <w:r w:rsidR="00337369">
        <w:rPr>
          <w:u w:val="single"/>
          <w:lang w:val="en-GB"/>
        </w:rPr>
        <w:t xml:space="preserve"> </w:t>
      </w:r>
    </w:p>
    <w:p w14:paraId="08F1CA6C" w14:textId="44862790" w:rsidR="00E163BA" w:rsidRPr="00EA77BE" w:rsidRDefault="00E163BA" w:rsidP="00E163BA">
      <w:pPr>
        <w:rPr>
          <w:lang w:val="en-GB"/>
        </w:rPr>
      </w:pPr>
      <w:bookmarkStart w:id="72" w:name="_Toc135919942"/>
      <w:bookmarkStart w:id="73" w:name="_Toc135919968"/>
      <w:bookmarkStart w:id="74" w:name="_Toc135919969"/>
      <w:bookmarkEnd w:id="72"/>
      <w:bookmarkEnd w:id="73"/>
      <w:r w:rsidRPr="00EA77BE">
        <w:rPr>
          <w:lang w:val="en-GB"/>
        </w:rPr>
        <w:t>Additionally</w:t>
      </w:r>
      <w:r w:rsidR="0038086B">
        <w:rPr>
          <w:lang w:val="en-GB"/>
        </w:rPr>
        <w:t>,</w:t>
      </w:r>
      <w:r w:rsidRPr="00EA77BE">
        <w:rPr>
          <w:lang w:val="en-GB"/>
        </w:rPr>
        <w:t xml:space="preserve"> to checking Evidence Records, the tool can also extract signatures</w:t>
      </w:r>
      <w:r>
        <w:rPr>
          <w:lang w:val="en-GB"/>
        </w:rPr>
        <w:t>, electronic seals and document-related timestamps</w:t>
      </w:r>
      <w:r w:rsidRPr="00EA77BE">
        <w:rPr>
          <w:lang w:val="en-GB"/>
        </w:rPr>
        <w:t xml:space="preserve"> from </w:t>
      </w:r>
      <w:r w:rsidR="00197229">
        <w:rPr>
          <w:lang w:val="en-GB"/>
        </w:rPr>
        <w:t>(L)</w:t>
      </w:r>
      <w:r w:rsidRPr="00EA77BE">
        <w:rPr>
          <w:lang w:val="en-GB"/>
        </w:rPr>
        <w:t>XAIPs and send them to an eCard-compatible validation service for verification</w:t>
      </w:r>
      <w:r w:rsidR="002A5E88">
        <w:rPr>
          <w:lang w:val="en-GB"/>
        </w:rPr>
        <w:t xml:space="preserve"> i</w:t>
      </w:r>
      <w:r w:rsidR="002A5E88" w:rsidRPr="002A5E88">
        <w:rPr>
          <w:lang w:val="en-GB"/>
        </w:rPr>
        <w:t xml:space="preserve">n case that </w:t>
      </w:r>
      <w:r w:rsidR="00020558" w:rsidRPr="004A5596">
        <w:rPr>
          <w:rFonts w:ascii="Courier New" w:hAnsi="Courier New" w:cs="Courier New"/>
          <w:lang w:val="en-GB"/>
        </w:rPr>
        <w:t>verifySignatures</w:t>
      </w:r>
      <w:r w:rsidR="002A5E88" w:rsidRPr="002A5E88">
        <w:rPr>
          <w:lang w:val="en-GB"/>
        </w:rPr>
        <w:t xml:space="preserve">  is set to “</w:t>
      </w:r>
      <w:r w:rsidR="002A5E88" w:rsidRPr="00542AAA">
        <w:rPr>
          <w:rFonts w:ascii="Courier New" w:hAnsi="Courier New" w:cs="Courier New"/>
          <w:lang w:val="en-GB"/>
        </w:rPr>
        <w:t>true</w:t>
      </w:r>
      <w:r w:rsidR="002A5E88" w:rsidRPr="002A5E88">
        <w:rPr>
          <w:lang w:val="en-GB"/>
        </w:rPr>
        <w:t>”</w:t>
      </w:r>
      <w:r w:rsidR="002A5E88" w:rsidRPr="002A5E88">
        <w:rPr>
          <w:vertAlign w:val="superscript"/>
          <w:lang w:val="en-GB"/>
        </w:rPr>
        <w:footnoteReference w:id="12"/>
      </w:r>
      <w:r w:rsidRPr="00EA77BE">
        <w:rPr>
          <w:lang w:val="en-GB"/>
        </w:rPr>
        <w:t>. The web service needs to be configured using the validation</w:t>
      </w:r>
      <w:r w:rsidR="0038086B">
        <w:rPr>
          <w:lang w:val="en-GB"/>
        </w:rPr>
        <w:t xml:space="preserve"> s</w:t>
      </w:r>
      <w:r w:rsidRPr="00EA77BE">
        <w:rPr>
          <w:lang w:val="en-GB"/>
        </w:rPr>
        <w:t xml:space="preserve">ervice attribute of the profile (see Section </w:t>
      </w:r>
      <w:r w:rsidRPr="00EA77BE">
        <w:rPr>
          <w:lang w:val="en-GB"/>
        </w:rPr>
        <w:fldChar w:fldCharType="begin"/>
      </w:r>
      <w:r w:rsidRPr="00EA77BE">
        <w:rPr>
          <w:lang w:val="en-GB"/>
        </w:rPr>
        <w:instrText xml:space="preserve"> REF _Ref125472407 \r \h </w:instrText>
      </w:r>
      <w:r w:rsidRPr="00EA77BE">
        <w:rPr>
          <w:lang w:val="en-GB"/>
        </w:rPr>
      </w:r>
      <w:r w:rsidRPr="00EA77BE">
        <w:rPr>
          <w:lang w:val="en-GB"/>
        </w:rPr>
        <w:fldChar w:fldCharType="separate"/>
      </w:r>
      <w:r w:rsidR="004A5596">
        <w:rPr>
          <w:lang w:val="en-GB"/>
        </w:rPr>
        <w:t>4.1</w:t>
      </w:r>
      <w:r w:rsidRPr="00EA77BE">
        <w:rPr>
          <w:lang w:val="en-GB"/>
        </w:rPr>
        <w:fldChar w:fldCharType="end"/>
      </w:r>
      <w:r w:rsidRPr="00EA77BE">
        <w:rPr>
          <w:lang w:val="en-GB"/>
        </w:rPr>
        <w:t xml:space="preserve">). Without the online service, all data objects and signatures will be marked as </w:t>
      </w:r>
      <w:r w:rsidRPr="004A5596">
        <w:rPr>
          <w:rFonts w:ascii="Courier New" w:hAnsi="Courier New" w:cs="Courier New"/>
          <w:lang w:val="en-GB"/>
        </w:rPr>
        <w:t>indetermined</w:t>
      </w:r>
      <w:r w:rsidRPr="00EA77BE">
        <w:rPr>
          <w:lang w:val="en-GB"/>
        </w:rPr>
        <w:t xml:space="preserve"> in the reports. </w:t>
      </w:r>
      <w:r>
        <w:rPr>
          <w:lang w:val="en-GB"/>
        </w:rPr>
        <w:t xml:space="preserve">If no online validation service is configured, the </w:t>
      </w:r>
      <w:r w:rsidRPr="004A5596">
        <w:rPr>
          <w:rFonts w:ascii="Courier New" w:hAnsi="Courier New" w:cs="Courier New"/>
          <w:lang w:val="en-GB"/>
        </w:rPr>
        <w:t>ResultMajor</w:t>
      </w:r>
      <w:r>
        <w:rPr>
          <w:lang w:val="en-GB"/>
        </w:rPr>
        <w:t xml:space="preserve">  is </w:t>
      </w:r>
      <w:r w:rsidRPr="0064794A">
        <w:rPr>
          <w:rFonts w:ascii="Courier New" w:hAnsi="Courier New" w:cs="Courier New"/>
          <w:lang w:val="en-GB"/>
        </w:rPr>
        <w:t>urn:oasis:names:tc:dss:1.0:resultmajor:InsufficientInformation</w:t>
      </w:r>
      <w:r>
        <w:rPr>
          <w:lang w:val="en-GB"/>
        </w:rPr>
        <w:t xml:space="preserve">,  the </w:t>
      </w:r>
      <w:r w:rsidRPr="004A5596">
        <w:rPr>
          <w:rFonts w:ascii="Courier New" w:hAnsi="Courier New" w:cs="Courier New"/>
          <w:lang w:val="en-GB"/>
        </w:rPr>
        <w:t>ResultMinor</w:t>
      </w:r>
      <w:r>
        <w:rPr>
          <w:lang w:val="en-GB"/>
        </w:rPr>
        <w:t xml:space="preserve"> is </w:t>
      </w:r>
      <w:hyperlink r:id="rId31" w:history="1">
        <w:r w:rsidRPr="0064794A">
          <w:rPr>
            <w:rStyle w:val="Hyperlink"/>
            <w:rFonts w:ascii="Courier New" w:hAnsi="Courier New" w:cs="Courier New"/>
            <w:lang w:val="en-GB"/>
          </w:rPr>
          <w:t>http://www.bsi.bund.de/tr-esor/api/1.3/resultminor/arl/notSupported</w:t>
        </w:r>
      </w:hyperlink>
      <w:r>
        <w:rPr>
          <w:lang w:val="en-GB"/>
        </w:rPr>
        <w:t xml:space="preserve"> and the message explains the situation: “</w:t>
      </w:r>
      <w:r w:rsidRPr="006A3A57">
        <w:rPr>
          <w:lang w:val="en-GB"/>
        </w:rPr>
        <w:t>No online validation of a potential signature was possible as no validation service is configured in the active profile</w:t>
      </w:r>
      <w:r>
        <w:rPr>
          <w:lang w:val="en-GB"/>
        </w:rPr>
        <w:t>.”</w:t>
      </w:r>
    </w:p>
    <w:p w14:paraId="3EEF5592" w14:textId="69A89BB2" w:rsidR="00E163BA" w:rsidRDefault="00E163BA" w:rsidP="00E163BA">
      <w:pPr>
        <w:rPr>
          <w:lang w:val="en-GB"/>
        </w:rPr>
      </w:pPr>
      <w:r w:rsidRPr="00EA77BE">
        <w:rPr>
          <w:lang w:val="en-GB"/>
        </w:rPr>
        <w:t>For each data object and each signature credential inside a</w:t>
      </w:r>
      <w:r w:rsidR="0038086B">
        <w:rPr>
          <w:lang w:val="en-GB"/>
        </w:rPr>
        <w:t>(n)</w:t>
      </w:r>
      <w:r w:rsidRPr="00EA77BE">
        <w:rPr>
          <w:lang w:val="en-GB"/>
        </w:rPr>
        <w:t xml:space="preserve"> </w:t>
      </w:r>
      <w:r w:rsidR="00197229">
        <w:rPr>
          <w:lang w:val="en-GB"/>
        </w:rPr>
        <w:t>(L)</w:t>
      </w:r>
      <w:r w:rsidRPr="00EA77BE">
        <w:rPr>
          <w:lang w:val="en-GB"/>
        </w:rPr>
        <w:t>XAIP, an individual report is included in the Verification Report</w:t>
      </w:r>
      <w:r>
        <w:rPr>
          <w:lang w:val="en-GB"/>
        </w:rPr>
        <w:t xml:space="preserve"> pursuant to </w:t>
      </w:r>
      <w:r w:rsidRPr="008248E8">
        <w:rPr>
          <w:b/>
          <w:lang w:val="en-GB"/>
        </w:rPr>
        <w:t>[OASIS DSS]</w:t>
      </w:r>
      <w:r w:rsidR="00E30798" w:rsidRPr="00E30798">
        <w:rPr>
          <w:b/>
          <w:vertAlign w:val="superscript"/>
          <w:lang w:val="en-GB"/>
        </w:rPr>
        <w:fldChar w:fldCharType="begin"/>
      </w:r>
      <w:r w:rsidR="00E30798" w:rsidRPr="00E30798">
        <w:rPr>
          <w:b/>
          <w:vertAlign w:val="superscript"/>
          <w:lang w:val="en-GB"/>
        </w:rPr>
        <w:instrText xml:space="preserve"> NOTEREF _Ref148545525 \h </w:instrText>
      </w:r>
      <w:r w:rsidR="00E30798">
        <w:rPr>
          <w:b/>
          <w:vertAlign w:val="superscript"/>
          <w:lang w:val="en-GB"/>
        </w:rPr>
        <w:instrText xml:space="preserve"> \* MERGEFORMAT </w:instrText>
      </w:r>
      <w:r w:rsidR="00E30798" w:rsidRPr="00E30798">
        <w:rPr>
          <w:b/>
          <w:vertAlign w:val="superscript"/>
          <w:lang w:val="en-GB"/>
        </w:rPr>
      </w:r>
      <w:r w:rsidR="00E30798" w:rsidRPr="00E30798">
        <w:rPr>
          <w:b/>
          <w:vertAlign w:val="superscript"/>
          <w:lang w:val="en-GB"/>
        </w:rPr>
        <w:fldChar w:fldCharType="separate"/>
      </w:r>
      <w:r w:rsidR="004A5596">
        <w:rPr>
          <w:b/>
          <w:vertAlign w:val="superscript"/>
          <w:lang w:val="en-GB"/>
        </w:rPr>
        <w:t>10</w:t>
      </w:r>
      <w:r w:rsidR="00E30798" w:rsidRPr="00E30798">
        <w:rPr>
          <w:b/>
          <w:vertAlign w:val="superscript"/>
          <w:lang w:val="en-GB"/>
        </w:rPr>
        <w:fldChar w:fldCharType="end"/>
      </w:r>
      <w:r w:rsidRPr="008248E8">
        <w:rPr>
          <w:b/>
          <w:lang w:val="en-GB"/>
        </w:rPr>
        <w:t xml:space="preserve">  </w:t>
      </w:r>
      <w:r w:rsidRPr="00EA77BE">
        <w:rPr>
          <w:lang w:val="en-GB"/>
        </w:rPr>
        <w:t>provided by this tool. The contents of this report are directly derived from the validation service.</w:t>
      </w:r>
      <w:r>
        <w:rPr>
          <w:lang w:val="en-GB"/>
        </w:rPr>
        <w:t xml:space="preserve"> An eCard-compatible validation service should provide individual reports according to OASIS DSS, which are included in the DSS compliant overall verification report.</w:t>
      </w:r>
      <w:r>
        <w:rPr>
          <w:rStyle w:val="Funotenzeichen"/>
          <w:lang w:val="en-GB"/>
        </w:rPr>
        <w:footnoteReference w:id="13"/>
      </w:r>
    </w:p>
    <w:p w14:paraId="7EB28EB0" w14:textId="77777777" w:rsidR="00E163BA" w:rsidRDefault="00E163BA" w:rsidP="00E163BA">
      <w:pPr>
        <w:rPr>
          <w:lang w:val="en-GB"/>
        </w:rPr>
      </w:pPr>
      <w:r>
        <w:rPr>
          <w:lang w:val="en-GB"/>
        </w:rPr>
        <w:t>When an online verification service is configured, the tool will submit every data object, meta data object, signature and document-related timestamp to the validation service. The supported signature formats are therefore only limited by the verification component and might include CAdES, PAdES, XAdES, JAdES, ASiC, RFC3161 compliant timestamps and more.</w:t>
      </w:r>
    </w:p>
    <w:p w14:paraId="2318EF2C" w14:textId="77777777" w:rsidR="00E163BA" w:rsidRDefault="00E163BA" w:rsidP="00E163BA">
      <w:pPr>
        <w:rPr>
          <w:lang w:val="en-GB"/>
        </w:rPr>
      </w:pPr>
      <w:r>
        <w:rPr>
          <w:lang w:val="en-GB"/>
        </w:rPr>
        <w:t xml:space="preserve">The verification report aggregates all reports provided and provides information on all objects that do not contain a signature as well. The report for the single unsigned data object contains a requester error as result major, but the overall result of the report is not affected by unsigned data objects or meta data elements. Unsigned data objects will get the ResultMajor code </w:t>
      </w:r>
      <w:r w:rsidRPr="0064794A">
        <w:rPr>
          <w:rFonts w:ascii="Courier New" w:hAnsi="Courier New" w:cs="Courier New"/>
          <w:lang w:val="en-GB"/>
        </w:rPr>
        <w:t>urn:oasis:names:tc:dss:1.0:resultmajor:Success</w:t>
      </w:r>
      <w:r>
        <w:rPr>
          <w:lang w:val="en-GB"/>
        </w:rPr>
        <w:t xml:space="preserve"> and the Result Message “</w:t>
      </w:r>
      <w:r w:rsidRPr="006A3A57">
        <w:rPr>
          <w:lang w:val="en-GB"/>
        </w:rPr>
        <w:t>No inline signature found in data object. Detached signatures might be present.</w:t>
      </w:r>
      <w:r>
        <w:rPr>
          <w:lang w:val="en-GB"/>
        </w:rPr>
        <w:t>”  as only contents of their report. For an example report see doc/examples/report in the source code repository.</w:t>
      </w:r>
      <w:r>
        <w:rPr>
          <w:rStyle w:val="Funotenzeichen"/>
          <w:lang w:val="en-GB"/>
        </w:rPr>
        <w:footnoteReference w:id="14"/>
      </w:r>
    </w:p>
    <w:p w14:paraId="0E9C40EE" w14:textId="13FDF470" w:rsidR="00E163BA" w:rsidRPr="00EA77BE" w:rsidRDefault="00E163BA" w:rsidP="00E163BA">
      <w:pPr>
        <w:rPr>
          <w:lang w:val="en-GB"/>
        </w:rPr>
      </w:pPr>
      <w:r>
        <w:rPr>
          <w:lang w:val="en-GB"/>
        </w:rPr>
        <w:lastRenderedPageBreak/>
        <w:t xml:space="preserve">In order to be correctly detected as report for unsigned data, the eCard service is expected to either return a result major “ok” with an empty report or a result major “error” with the minor code </w:t>
      </w:r>
      <w:r w:rsidRPr="00E163BA">
        <w:rPr>
          <w:lang w:val="en-GB"/>
        </w:rPr>
        <w:t>http://www.bsi.bund.de/ecard/api/1.1/resultminor/il/signature#signatureFormatNotSupported</w:t>
      </w:r>
      <w:r>
        <w:rPr>
          <w:lang w:val="en-GB"/>
        </w:rPr>
        <w:t>.</w:t>
      </w:r>
    </w:p>
    <w:p w14:paraId="1B73AB0D" w14:textId="2EF2322A" w:rsidR="00E163BA" w:rsidRPr="00EA77BE" w:rsidRDefault="00E163BA" w:rsidP="00E163BA">
      <w:pPr>
        <w:rPr>
          <w:lang w:val="en-GB"/>
        </w:rPr>
      </w:pPr>
      <w:r w:rsidRPr="00EA77BE">
        <w:rPr>
          <w:lang w:val="en-GB"/>
        </w:rPr>
        <w:t xml:space="preserve">The EvidenceRecordReport and the individual reports for the signatures are not collected into a XAIPReport as this would include additional verification steps for the structure of the </w:t>
      </w:r>
      <w:r w:rsidR="001E1755">
        <w:rPr>
          <w:lang w:val="en-GB"/>
        </w:rPr>
        <w:t>(L)</w:t>
      </w:r>
      <w:r w:rsidRPr="00EA77BE">
        <w:rPr>
          <w:lang w:val="en-GB"/>
        </w:rPr>
        <w:t>XAIP container that are currently not supported by this tool.</w:t>
      </w:r>
    </w:p>
    <w:p w14:paraId="3F75DB3A" w14:textId="743C3921" w:rsidR="00E163BA" w:rsidRDefault="00E163BA" w:rsidP="00E163BA">
      <w:pPr>
        <w:rPr>
          <w:lang w:val="en-GB"/>
        </w:rPr>
      </w:pPr>
      <w:r w:rsidRPr="00EA77BE">
        <w:rPr>
          <w:lang w:val="en-GB"/>
        </w:rPr>
        <w:t xml:space="preserve">Additionally, if an output folder is specified (see Table 2), the signed data objects and the detached signatures are extracted from the </w:t>
      </w:r>
      <w:r w:rsidR="001E1755">
        <w:rPr>
          <w:lang w:val="en-GB"/>
        </w:rPr>
        <w:t>(L)</w:t>
      </w:r>
      <w:r w:rsidRPr="00EA77BE">
        <w:rPr>
          <w:lang w:val="en-GB"/>
        </w:rPr>
        <w:t>XAIP and written into the output folder.</w:t>
      </w:r>
    </w:p>
    <w:p w14:paraId="2768212E" w14:textId="0469FA72" w:rsidR="00E163BA" w:rsidRDefault="00E163BA" w:rsidP="00E163BA">
      <w:pPr>
        <w:keepLines/>
        <w:rPr>
          <w:rFonts w:ascii="Courier New" w:hAnsi="Courier New" w:cs="Courier New"/>
          <w:lang w:val="en-GB"/>
        </w:rPr>
      </w:pPr>
      <w:r>
        <w:rPr>
          <w:lang w:val="en-GB"/>
        </w:rPr>
        <w:t>An example call for validation of a signature inside a XAIP on the command line interface looks like this:</w:t>
      </w:r>
      <w:r>
        <w:rPr>
          <w:rFonts w:ascii="Courier New" w:hAnsi="Courier New" w:cs="Courier New"/>
          <w:lang w:val="en-GB"/>
        </w:rPr>
        <w:br/>
      </w:r>
      <w:r w:rsidRPr="00556027">
        <w:rPr>
          <w:rFonts w:ascii="Courier New" w:hAnsi="Courier New" w:cs="Courier New"/>
          <w:lang w:val="en-GB"/>
        </w:rPr>
        <w:t xml:space="preserve">./checktool -conf config.xml -profile TR-ESOR </w:t>
      </w:r>
      <w:r w:rsidR="00020558">
        <w:rPr>
          <w:rFonts w:ascii="Courier New" w:hAnsi="Courier New" w:cs="Courier New"/>
          <w:lang w:val="en-GB"/>
        </w:rPr>
        <w:t>verifySignatures</w:t>
      </w:r>
      <w:r w:rsidR="002550EB">
        <w:rPr>
          <w:rFonts w:ascii="Courier New" w:hAnsi="Courier New" w:cs="Courier New"/>
          <w:lang w:val="en-GB"/>
        </w:rPr>
        <w:t xml:space="preserve">=”true” </w:t>
      </w:r>
      <w:r w:rsidRPr="00556027">
        <w:rPr>
          <w:rFonts w:ascii="Courier New" w:hAnsi="Courier New" w:cs="Courier New"/>
          <w:lang w:val="en-GB"/>
        </w:rPr>
        <w:t>-data ../xaip/xaip_ok_sig.xml -out verifyResults</w:t>
      </w:r>
    </w:p>
    <w:p w14:paraId="60CDA4C5" w14:textId="51AB7341" w:rsidR="00E163BA" w:rsidRDefault="00E163BA" w:rsidP="00E163BA">
      <w:pPr>
        <w:keepLines/>
        <w:rPr>
          <w:lang w:val="en-GB"/>
        </w:rPr>
      </w:pPr>
      <w:r>
        <w:rPr>
          <w:lang w:val="en-GB"/>
        </w:rPr>
        <w:t>As a result of this call, the output folder verifyResults will be created in the current working directory. In this folder, an output folder with the AOID of the XAIP provided or no_aoid in case no AOID can be found will be created. Inside this folder, there will be a report.xml aggregating the reports for all signatures and evidence records present. In addition, a subfolder for each data object and signature is created and the contents of the data objects and signatures is written into the output folder.</w:t>
      </w:r>
    </w:p>
    <w:p w14:paraId="40E37FEC" w14:textId="735E9080" w:rsidR="00E163BA" w:rsidRDefault="00E163BA" w:rsidP="00E163BA">
      <w:pPr>
        <w:jc w:val="both"/>
        <w:rPr>
          <w:lang w:val="en-GB"/>
        </w:rPr>
      </w:pPr>
      <w:r>
        <w:rPr>
          <w:lang w:val="en-GB"/>
        </w:rPr>
        <w:t>The report contains an individual report for each data object and signature, even if it does not contain any signatures.</w:t>
      </w:r>
    </w:p>
    <w:p w14:paraId="2D5D883B" w14:textId="2DCA31C1" w:rsidR="00A820FB" w:rsidRPr="00A820FB" w:rsidRDefault="00A820FB" w:rsidP="00E163BA">
      <w:pPr>
        <w:pStyle w:val="berschrift1"/>
        <w:jc w:val="both"/>
        <w:rPr>
          <w:lang w:val="en-GB"/>
        </w:rPr>
      </w:pPr>
      <w:bookmarkStart w:id="75" w:name="_Toc137066370"/>
      <w:r w:rsidRPr="00E163BA">
        <w:lastRenderedPageBreak/>
        <w:t>Creating an Additional Validator</w:t>
      </w:r>
      <w:bookmarkEnd w:id="74"/>
      <w:bookmarkEnd w:id="75"/>
    </w:p>
    <w:p w14:paraId="248521A1" w14:textId="77777777" w:rsidR="009E621F" w:rsidRPr="004A5596" w:rsidRDefault="009E621F" w:rsidP="009E621F">
      <w:pPr>
        <w:jc w:val="both"/>
        <w:rPr>
          <w:rFonts w:eastAsia="Arial"/>
          <w:kern w:val="2"/>
          <w:szCs w:val="21"/>
          <w:lang w:val="en-GB" w:eastAsia="de-DE"/>
        </w:rPr>
      </w:pPr>
      <w:bookmarkStart w:id="76" w:name="_Toc135919970"/>
      <w:r w:rsidRPr="004A5596">
        <w:rPr>
          <w:rFonts w:eastAsia="Arial"/>
          <w:kern w:val="2"/>
          <w:szCs w:val="21"/>
          <w:lang w:val="en-GB" w:eastAsia="de-DE"/>
        </w:rPr>
        <w:t>You may extend the verification logic of the application by writing own classes for verifying certain objects.</w:t>
      </w:r>
    </w:p>
    <w:p w14:paraId="2267E19A" w14:textId="77777777" w:rsidR="009E621F" w:rsidRPr="004A5596" w:rsidRDefault="009E621F" w:rsidP="009E621F">
      <w:pPr>
        <w:jc w:val="both"/>
        <w:rPr>
          <w:rFonts w:eastAsia="Arial"/>
          <w:kern w:val="2"/>
          <w:szCs w:val="21"/>
          <w:lang w:val="en-GB" w:eastAsia="de-DE"/>
        </w:rPr>
      </w:pPr>
    </w:p>
    <w:p w14:paraId="064688B2" w14:textId="77777777" w:rsidR="009E621F" w:rsidRPr="004A5596" w:rsidRDefault="009E621F" w:rsidP="009E621F">
      <w:pPr>
        <w:jc w:val="both"/>
        <w:rPr>
          <w:rFonts w:eastAsia="Arial"/>
          <w:kern w:val="2"/>
          <w:szCs w:val="21"/>
          <w:lang w:val="en-GB" w:eastAsia="de-DE"/>
        </w:rPr>
      </w:pPr>
      <w:r w:rsidRPr="004A5596">
        <w:rPr>
          <w:rFonts w:eastAsia="Arial"/>
          <w:kern w:val="2"/>
          <w:szCs w:val="21"/>
          <w:lang w:val="en-GB" w:eastAsia="de-DE"/>
        </w:rPr>
        <w:t>As an example, the application already contains two validator classes for validating RFC 3161 time</w:t>
      </w:r>
      <w:r w:rsidRPr="004A5596">
        <w:rPr>
          <w:rFonts w:eastAsia="Arial"/>
          <w:kern w:val="2"/>
          <w:szCs w:val="21"/>
          <w:lang w:val="en-GB" w:eastAsia="de-DE"/>
        </w:rPr>
        <w:softHyphen/>
        <w:t xml:space="preserve">stamps, namely one which calls an external application to do online verifications of time stamp certificates and a </w:t>
      </w:r>
      <w:r w:rsidRPr="004A5596">
        <w:rPr>
          <w:rFonts w:ascii="Courier New" w:eastAsia="Arial" w:hAnsi="Courier New" w:cs="Courier New"/>
          <w:kern w:val="2"/>
          <w:szCs w:val="21"/>
          <w:lang w:val="en-GB" w:eastAsia="de-DE"/>
        </w:rPr>
        <w:t>DummyTimeStampValidator</w:t>
      </w:r>
      <w:r w:rsidRPr="004A5596">
        <w:rPr>
          <w:rFonts w:eastAsia="Arial"/>
          <w:kern w:val="2"/>
          <w:szCs w:val="21"/>
          <w:lang w:val="en-GB" w:eastAsia="de-DE"/>
        </w:rPr>
        <w:t>, which does not require any online connection. The</w:t>
      </w:r>
    </w:p>
    <w:p w14:paraId="5AF6CD89" w14:textId="77777777" w:rsidR="009E621F" w:rsidRPr="004A5596" w:rsidRDefault="009E621F" w:rsidP="009E621F">
      <w:pPr>
        <w:jc w:val="both"/>
        <w:rPr>
          <w:rFonts w:eastAsia="Arial"/>
          <w:kern w:val="2"/>
          <w:szCs w:val="21"/>
          <w:lang w:val="en-GB" w:eastAsia="de-DE"/>
        </w:rPr>
      </w:pPr>
      <w:r w:rsidRPr="004A5596">
        <w:rPr>
          <w:rFonts w:eastAsia="Arial"/>
          <w:kern w:val="2"/>
          <w:szCs w:val="21"/>
          <w:lang w:val="en-GB" w:eastAsia="de-DE"/>
        </w:rPr>
        <w:t>DummyTimeStampValidator is the default. It is used to validate timestamps unless some other validator is specified.</w:t>
      </w:r>
    </w:p>
    <w:p w14:paraId="4937D570" w14:textId="77777777" w:rsidR="009E621F" w:rsidRPr="004A5596" w:rsidRDefault="009E621F" w:rsidP="009E621F">
      <w:pPr>
        <w:jc w:val="both"/>
        <w:rPr>
          <w:rFonts w:eastAsia="Arial"/>
          <w:kern w:val="2"/>
          <w:szCs w:val="21"/>
          <w:lang w:val="en-GB" w:eastAsia="de-DE"/>
        </w:rPr>
      </w:pPr>
    </w:p>
    <w:p w14:paraId="7E040D44" w14:textId="77777777" w:rsidR="009E621F" w:rsidRPr="004A5596" w:rsidRDefault="009E621F" w:rsidP="009E621F">
      <w:pPr>
        <w:jc w:val="both"/>
        <w:rPr>
          <w:rFonts w:eastAsia="Arial"/>
          <w:kern w:val="2"/>
          <w:szCs w:val="21"/>
          <w:lang w:val="en-GB" w:eastAsia="de-DE"/>
        </w:rPr>
      </w:pPr>
      <w:r w:rsidRPr="004A5596">
        <w:rPr>
          <w:rFonts w:eastAsia="Arial"/>
          <w:kern w:val="2"/>
          <w:szCs w:val="21"/>
          <w:lang w:val="en-GB" w:eastAsia="de-DE"/>
        </w:rPr>
        <w:t xml:space="preserve">To activate the eCard base timestamp validator, include the following tag into the </w:t>
      </w:r>
      <w:r w:rsidRPr="004A5596">
        <w:rPr>
          <w:rFonts w:ascii="Courier New" w:eastAsia="Arial" w:hAnsi="Courier New" w:cs="Courier New"/>
          <w:kern w:val="2"/>
          <w:szCs w:val="21"/>
          <w:lang w:val="en-GB" w:eastAsia="de-DE"/>
        </w:rPr>
        <w:t>General/Con</w:t>
      </w:r>
      <w:r w:rsidRPr="004A5596">
        <w:rPr>
          <w:rFonts w:ascii="Courier New" w:eastAsia="Arial" w:hAnsi="Courier New" w:cs="Courier New"/>
          <w:kern w:val="2"/>
          <w:szCs w:val="21"/>
          <w:lang w:val="en-GB" w:eastAsia="de-DE"/>
        </w:rPr>
        <w:softHyphen/>
        <w:t>figuredObjects</w:t>
      </w:r>
      <w:r w:rsidRPr="004A5596">
        <w:rPr>
          <w:rFonts w:eastAsia="Arial"/>
          <w:kern w:val="2"/>
          <w:szCs w:val="21"/>
          <w:lang w:val="en-GB" w:eastAsia="de-DE"/>
        </w:rPr>
        <w:t xml:space="preserve"> section of your configuration:</w:t>
      </w:r>
    </w:p>
    <w:p w14:paraId="7C7DD2E6" w14:textId="77777777" w:rsidR="009E621F" w:rsidRPr="004A5596" w:rsidRDefault="009E621F" w:rsidP="009E621F">
      <w:pPr>
        <w:jc w:val="both"/>
        <w:rPr>
          <w:rFonts w:ascii="Courier New" w:eastAsia="Arial" w:hAnsi="Courier New" w:cs="Courier New"/>
          <w:kern w:val="2"/>
          <w:szCs w:val="21"/>
          <w:lang w:val="en-GB" w:eastAsia="de-DE"/>
        </w:rPr>
      </w:pPr>
      <w:r w:rsidRPr="004A5596">
        <w:rPr>
          <w:rFonts w:ascii="Courier New" w:eastAsia="Arial" w:hAnsi="Courier New" w:cs="Courier New"/>
          <w:kern w:val="2"/>
          <w:szCs w:val="21"/>
          <w:lang w:val="en-GB" w:eastAsia="de-DE"/>
        </w:rPr>
        <w:t>&lt;Validator&gt;</w:t>
      </w:r>
    </w:p>
    <w:p w14:paraId="0210C2A9" w14:textId="77777777" w:rsidR="009E621F" w:rsidRPr="004A5596" w:rsidRDefault="009E621F" w:rsidP="009E621F">
      <w:pPr>
        <w:ind w:firstLine="708"/>
        <w:jc w:val="both"/>
        <w:rPr>
          <w:rFonts w:ascii="Courier New" w:eastAsia="Arial" w:hAnsi="Courier New" w:cs="Courier New"/>
          <w:kern w:val="2"/>
          <w:szCs w:val="21"/>
          <w:lang w:val="en-GB" w:eastAsia="de-DE"/>
        </w:rPr>
      </w:pPr>
      <w:r w:rsidRPr="004A5596">
        <w:rPr>
          <w:rFonts w:ascii="Courier New" w:eastAsia="Arial" w:hAnsi="Courier New" w:cs="Courier New"/>
          <w:kern w:val="2"/>
          <w:szCs w:val="21"/>
          <w:lang w:val="en-GB" w:eastAsia="de-DE"/>
        </w:rPr>
        <w:t>&lt;className&gt;de.bund.bsi.tr_esor.checktool.validation.default_impl.ECardTimeStampValidator&lt;/className&gt;</w:t>
      </w:r>
    </w:p>
    <w:p w14:paraId="58087FAC" w14:textId="77777777" w:rsidR="009E621F" w:rsidRPr="004A5596" w:rsidRDefault="009E621F" w:rsidP="009E621F">
      <w:pPr>
        <w:ind w:firstLine="708"/>
        <w:jc w:val="both"/>
        <w:rPr>
          <w:rFonts w:ascii="Courier New" w:eastAsia="Arial" w:hAnsi="Courier New" w:cs="Courier New"/>
          <w:kern w:val="2"/>
          <w:szCs w:val="21"/>
          <w:lang w:val="en-GB" w:eastAsia="de-DE"/>
        </w:rPr>
      </w:pPr>
      <w:r w:rsidRPr="004A5596">
        <w:rPr>
          <w:rFonts w:ascii="Courier New" w:eastAsia="Arial" w:hAnsi="Courier New" w:cs="Courier New"/>
          <w:kern w:val="2"/>
          <w:szCs w:val="21"/>
          <w:lang w:val="en-GB" w:eastAsia="de-DE"/>
        </w:rPr>
        <w:t>&lt;targetType&gt;org.bouncycastle.tsp.TimeStampToken&lt;/targetType&gt;</w:t>
      </w:r>
    </w:p>
    <w:p w14:paraId="5916BEC1" w14:textId="77777777" w:rsidR="009E621F" w:rsidRPr="004A5596" w:rsidRDefault="009E621F" w:rsidP="009E621F">
      <w:pPr>
        <w:jc w:val="both"/>
        <w:rPr>
          <w:rFonts w:ascii="Courier New" w:eastAsia="Arial" w:hAnsi="Courier New" w:cs="Courier New"/>
          <w:kern w:val="2"/>
          <w:szCs w:val="21"/>
          <w:lang w:val="en-GB" w:eastAsia="de-DE"/>
        </w:rPr>
      </w:pPr>
      <w:r w:rsidRPr="004A5596">
        <w:rPr>
          <w:rFonts w:ascii="Courier New" w:eastAsia="Arial" w:hAnsi="Courier New" w:cs="Courier New"/>
          <w:kern w:val="2"/>
          <w:szCs w:val="21"/>
          <w:lang w:val="en-GB" w:eastAsia="de-DE"/>
        </w:rPr>
        <w:t>&lt;/Validator&gt;</w:t>
      </w:r>
    </w:p>
    <w:p w14:paraId="58A0D7B7" w14:textId="77777777" w:rsidR="009E621F" w:rsidRPr="00F47E4C" w:rsidRDefault="009E621F" w:rsidP="009E621F">
      <w:pPr>
        <w:jc w:val="both"/>
        <w:rPr>
          <w:rFonts w:eastAsia="Arial"/>
          <w:kern w:val="2"/>
          <w:sz w:val="22"/>
          <w:szCs w:val="40"/>
          <w:lang w:val="en-GB" w:eastAsia="de-DE"/>
        </w:rPr>
      </w:pPr>
    </w:p>
    <w:p w14:paraId="2D806D02" w14:textId="77777777" w:rsidR="009E621F" w:rsidRPr="004A5596" w:rsidRDefault="009E621F" w:rsidP="009E621F">
      <w:pPr>
        <w:jc w:val="both"/>
        <w:rPr>
          <w:rFonts w:eastAsia="Arial"/>
          <w:kern w:val="2"/>
          <w:szCs w:val="21"/>
          <w:lang w:val="en-GB" w:eastAsia="de-DE"/>
        </w:rPr>
      </w:pPr>
      <w:r w:rsidRPr="004A5596">
        <w:rPr>
          <w:rFonts w:eastAsia="Arial"/>
          <w:kern w:val="2"/>
          <w:szCs w:val="21"/>
          <w:lang w:val="en-GB" w:eastAsia="de-DE"/>
        </w:rPr>
        <w:t>See appendix A for the list of built-in validators and respective target classes.</w:t>
      </w:r>
    </w:p>
    <w:p w14:paraId="3346BB23" w14:textId="77777777" w:rsidR="00A820FB" w:rsidRPr="00D34894" w:rsidRDefault="00A820FB" w:rsidP="009E621F">
      <w:pPr>
        <w:pStyle w:val="berschrift2"/>
        <w:jc w:val="both"/>
        <w:rPr>
          <w:lang w:val="en-US"/>
        </w:rPr>
      </w:pPr>
      <w:bookmarkStart w:id="77" w:name="_Toc137066371"/>
      <w:r w:rsidRPr="00D34894">
        <w:rPr>
          <w:lang w:val="en-US"/>
        </w:rPr>
        <w:t>How the Application chooses Validators</w:t>
      </w:r>
      <w:bookmarkEnd w:id="76"/>
      <w:bookmarkEnd w:id="77"/>
    </w:p>
    <w:p w14:paraId="20949BFC" w14:textId="1A629479" w:rsidR="00A820FB" w:rsidRPr="004A5596" w:rsidRDefault="00A820FB" w:rsidP="000C2DC7">
      <w:pPr>
        <w:jc w:val="both"/>
        <w:rPr>
          <w:szCs w:val="21"/>
          <w:lang w:val="en-GB"/>
        </w:rPr>
      </w:pPr>
      <w:r w:rsidRPr="004A5596">
        <w:rPr>
          <w:szCs w:val="21"/>
          <w:lang w:val="en-GB"/>
        </w:rPr>
        <w:t xml:space="preserve">Whenever a certain parsed object is to be validated, an appropriate validator object is requested from the </w:t>
      </w:r>
      <w:r w:rsidRPr="004A5596">
        <w:rPr>
          <w:rFonts w:ascii="Courier New" w:hAnsi="Courier New" w:cs="Courier New"/>
          <w:szCs w:val="21"/>
          <w:lang w:val="en-GB"/>
        </w:rPr>
        <w:t>ValidatorFactory</w:t>
      </w:r>
      <w:r w:rsidRPr="004A5596">
        <w:rPr>
          <w:szCs w:val="21"/>
          <w:lang w:val="en-GB"/>
        </w:rPr>
        <w:t xml:space="preserve">. That factory knows the verification profile of the current context. First, it looks for validators which are mentioned in the respective </w:t>
      </w:r>
      <w:r w:rsidR="00A3045C" w:rsidRPr="004A5596">
        <w:rPr>
          <w:rFonts w:ascii="Courier New" w:hAnsi="Courier New" w:cs="Courier New"/>
          <w:szCs w:val="21"/>
          <w:lang w:val="en-GB"/>
        </w:rPr>
        <w:t>p</w:t>
      </w:r>
      <w:r w:rsidRPr="004A5596">
        <w:rPr>
          <w:rFonts w:ascii="Courier New" w:hAnsi="Courier New" w:cs="Courier New"/>
          <w:szCs w:val="21"/>
          <w:lang w:val="en-GB"/>
        </w:rPr>
        <w:t>rofile</w:t>
      </w:r>
      <w:r w:rsidRPr="004A5596">
        <w:rPr>
          <w:szCs w:val="21"/>
          <w:lang w:val="en-GB"/>
        </w:rPr>
        <w:t xml:space="preserve"> section of the configuration. If that section contains more than one validator with a matching target class (which may be some base class or interface of the object we are about</w:t>
      </w:r>
      <w:r w:rsidR="005049FD" w:rsidRPr="004A5596">
        <w:rPr>
          <w:szCs w:val="21"/>
          <w:lang w:val="en-GB"/>
        </w:rPr>
        <w:t xml:space="preserve"> </w:t>
      </w:r>
      <w:r w:rsidRPr="004A5596">
        <w:rPr>
          <w:szCs w:val="21"/>
          <w:lang w:val="en-GB"/>
        </w:rPr>
        <w:t xml:space="preserve">to validate), it chooses the most direct one. If the </w:t>
      </w:r>
      <w:r w:rsidRPr="004A5596">
        <w:rPr>
          <w:rFonts w:ascii="Courier New" w:hAnsi="Courier New" w:cs="Courier New"/>
          <w:szCs w:val="21"/>
          <w:lang w:val="en-GB"/>
        </w:rPr>
        <w:t>profile</w:t>
      </w:r>
      <w:r w:rsidRPr="004A5596">
        <w:rPr>
          <w:szCs w:val="21"/>
          <w:lang w:val="en-GB"/>
        </w:rPr>
        <w:t xml:space="preserve"> section of the configuration does not contain a matching validator, then the </w:t>
      </w:r>
      <w:r w:rsidRPr="004A5596">
        <w:rPr>
          <w:rFonts w:ascii="Courier New" w:hAnsi="Courier New" w:cs="Courier New"/>
          <w:szCs w:val="21"/>
          <w:lang w:val="en-GB"/>
        </w:rPr>
        <w:t>General/ConfiguredObjects</w:t>
      </w:r>
      <w:r w:rsidRPr="004A5596">
        <w:rPr>
          <w:szCs w:val="21"/>
          <w:lang w:val="en-GB"/>
        </w:rPr>
        <w:t xml:space="preserve"> section is searched in the same way. If still no suitable validator is found, the factory uses the same rules for selecting one of the built-in validators.</w:t>
      </w:r>
    </w:p>
    <w:p w14:paraId="0030CA5F" w14:textId="00FF1035" w:rsidR="00A820FB" w:rsidRPr="004A5596" w:rsidRDefault="00A820FB" w:rsidP="000C2DC7">
      <w:pPr>
        <w:jc w:val="both"/>
        <w:rPr>
          <w:szCs w:val="21"/>
          <w:lang w:val="en-GB"/>
        </w:rPr>
      </w:pPr>
      <w:r w:rsidRPr="004A5596">
        <w:rPr>
          <w:szCs w:val="21"/>
          <w:lang w:val="en-GB"/>
        </w:rPr>
        <w:t xml:space="preserve">Furthermore, every call to the </w:t>
      </w:r>
      <w:r w:rsidRPr="004A5596">
        <w:rPr>
          <w:rFonts w:ascii="Courier New" w:hAnsi="Courier New" w:cs="Courier New"/>
          <w:szCs w:val="21"/>
          <w:lang w:val="en-GB"/>
        </w:rPr>
        <w:t xml:space="preserve">ValidatorFactory.getValidator </w:t>
      </w:r>
      <w:r w:rsidRPr="004A5596">
        <w:rPr>
          <w:szCs w:val="21"/>
          <w:lang w:val="en-GB"/>
        </w:rPr>
        <w:t xml:space="preserve">method must provide a </w:t>
      </w:r>
      <w:r w:rsidRPr="004A5596">
        <w:rPr>
          <w:rFonts w:ascii="Courier New" w:hAnsi="Courier New" w:cs="Courier New"/>
          <w:szCs w:val="21"/>
          <w:lang w:val="en-GB"/>
        </w:rPr>
        <w:t xml:space="preserve">ValidationContext </w:t>
      </w:r>
      <w:r w:rsidRPr="004A5596">
        <w:rPr>
          <w:szCs w:val="21"/>
          <w:lang w:val="en-GB"/>
        </w:rPr>
        <w:t>object and may request a validator which creates a certain type of report. The factory restricts its search to all validators which can work with the given context and can create the requested report type.</w:t>
      </w:r>
    </w:p>
    <w:p w14:paraId="6AD05E59" w14:textId="77777777" w:rsidR="00A820FB" w:rsidRPr="009E621F" w:rsidRDefault="00A820FB" w:rsidP="009E621F">
      <w:pPr>
        <w:pStyle w:val="berschrift2"/>
        <w:jc w:val="both"/>
      </w:pPr>
      <w:bookmarkStart w:id="78" w:name="_Toc135919971"/>
      <w:bookmarkStart w:id="79" w:name="_Toc137066372"/>
      <w:r w:rsidRPr="009E621F">
        <w:t>Writing a Validator</w:t>
      </w:r>
      <w:bookmarkEnd w:id="78"/>
      <w:bookmarkEnd w:id="79"/>
    </w:p>
    <w:p w14:paraId="56C0733E" w14:textId="77777777" w:rsidR="00A820FB" w:rsidRPr="004A5596" w:rsidRDefault="00A820FB" w:rsidP="000C2DC7">
      <w:pPr>
        <w:jc w:val="both"/>
        <w:rPr>
          <w:szCs w:val="21"/>
          <w:lang w:val="en-GB"/>
        </w:rPr>
      </w:pPr>
      <w:r w:rsidRPr="004A5596">
        <w:rPr>
          <w:szCs w:val="21"/>
          <w:lang w:val="en-GB"/>
        </w:rPr>
        <w:t xml:space="preserve">Use the SDK to provide the necessary classes in your class path. The provided libraries contain the whole ERVerifyTool. Access is provided to all existing classes to call or inherit. The API documentation is available as appendix in this document or in HTML format in the directory </w:t>
      </w:r>
      <w:r w:rsidRPr="004A5596">
        <w:rPr>
          <w:rFonts w:ascii="Courier New" w:hAnsi="Courier New" w:cs="Courier New"/>
          <w:szCs w:val="21"/>
          <w:lang w:val="en-GB"/>
        </w:rPr>
        <w:t>sdk/apidocs</w:t>
      </w:r>
      <w:r w:rsidRPr="004A5596">
        <w:rPr>
          <w:szCs w:val="21"/>
          <w:lang w:val="en-GB"/>
        </w:rPr>
        <w:t>.</w:t>
      </w:r>
    </w:p>
    <w:p w14:paraId="301203F1" w14:textId="77777777" w:rsidR="00A820FB" w:rsidRPr="009E621F" w:rsidRDefault="00A820FB" w:rsidP="009E621F">
      <w:pPr>
        <w:pStyle w:val="berschrift3"/>
        <w:jc w:val="both"/>
      </w:pPr>
      <w:bookmarkStart w:id="80" w:name="_Toc137066373"/>
      <w:r w:rsidRPr="009E621F">
        <w:t>Interface and Base Class</w:t>
      </w:r>
      <w:bookmarkEnd w:id="80"/>
    </w:p>
    <w:p w14:paraId="20A95E5A" w14:textId="1ABF9BAD" w:rsidR="009E621F" w:rsidRPr="004A5596" w:rsidRDefault="009E621F" w:rsidP="009E621F">
      <w:pPr>
        <w:jc w:val="both"/>
        <w:rPr>
          <w:szCs w:val="21"/>
          <w:lang w:val="en-GB"/>
        </w:rPr>
      </w:pPr>
      <w:r w:rsidRPr="004A5596">
        <w:rPr>
          <w:szCs w:val="21"/>
          <w:lang w:val="en-GB"/>
        </w:rPr>
        <w:t xml:space="preserve">Write a class implementing the interface </w:t>
      </w:r>
      <w:r w:rsidRPr="004A5596">
        <w:rPr>
          <w:rFonts w:ascii="Courier New" w:hAnsi="Courier New" w:cs="Courier New"/>
          <w:szCs w:val="21"/>
          <w:lang w:val="en-GB"/>
        </w:rPr>
        <w:t>de.bund.bsi.tr_esor.checktool.validation.Validator</w:t>
      </w:r>
      <w:r w:rsidRPr="004A5596">
        <w:rPr>
          <w:szCs w:val="21"/>
          <w:lang w:val="en-GB"/>
        </w:rPr>
        <w:t>. Closely follow the requirements within the API documentation of each respective interface or base class. In general, you should consider extending the class</w:t>
      </w:r>
    </w:p>
    <w:p w14:paraId="2A454E92" w14:textId="5D1CAE4C" w:rsidR="009E621F" w:rsidRPr="004A5596" w:rsidRDefault="009E621F" w:rsidP="009E621F">
      <w:pPr>
        <w:jc w:val="both"/>
        <w:rPr>
          <w:rFonts w:ascii="Courier New" w:hAnsi="Courier New" w:cs="Courier New"/>
          <w:szCs w:val="21"/>
          <w:lang w:val="en-GB"/>
        </w:rPr>
      </w:pPr>
      <w:r w:rsidRPr="004A5596">
        <w:rPr>
          <w:rFonts w:ascii="Courier New" w:hAnsi="Courier New" w:cs="Courier New"/>
          <w:szCs w:val="21"/>
          <w:lang w:val="en-GB"/>
        </w:rPr>
        <w:t>de.bund.bsi.tr_esor.checktool.validation.default_impl.BaseValidator</w:t>
      </w:r>
    </w:p>
    <w:p w14:paraId="268311CC" w14:textId="7E8F3ACB" w:rsidR="009E621F" w:rsidRPr="004A5596" w:rsidRDefault="009E621F" w:rsidP="009E621F">
      <w:pPr>
        <w:jc w:val="both"/>
        <w:rPr>
          <w:szCs w:val="21"/>
          <w:lang w:val="en-GB"/>
        </w:rPr>
      </w:pPr>
      <w:r w:rsidRPr="004A5596">
        <w:rPr>
          <w:szCs w:val="21"/>
          <w:lang w:val="en-GB"/>
        </w:rPr>
        <w:lastRenderedPageBreak/>
        <w:t xml:space="preserve">which provides some basic checks to ensure that validation parameters and context match. The validator must have a constructor without parameters or one with a single parameter of type </w:t>
      </w:r>
      <w:r w:rsidRPr="004A5596">
        <w:rPr>
          <w:rFonts w:ascii="Courier New" w:hAnsi="Courier New" w:cs="Courier New"/>
          <w:szCs w:val="21"/>
          <w:lang w:val="en-GB"/>
        </w:rPr>
        <w:t>java.util.Map&lt;java.lang.String,java.lang.String&gt;</w:t>
      </w:r>
      <w:r w:rsidRPr="004A5596">
        <w:rPr>
          <w:szCs w:val="21"/>
          <w:lang w:val="en-GB"/>
        </w:rPr>
        <w:t>.</w:t>
      </w:r>
    </w:p>
    <w:p w14:paraId="1A4BBF97" w14:textId="516D360B" w:rsidR="009E621F" w:rsidRPr="004A5596" w:rsidRDefault="009E621F" w:rsidP="009E621F">
      <w:pPr>
        <w:jc w:val="both"/>
        <w:rPr>
          <w:szCs w:val="21"/>
          <w:lang w:val="en-GB"/>
        </w:rPr>
      </w:pPr>
      <w:r w:rsidRPr="004A5596">
        <w:rPr>
          <w:szCs w:val="21"/>
          <w:lang w:val="en-GB"/>
        </w:rPr>
        <w:t xml:space="preserve">The </w:t>
      </w:r>
      <w:r w:rsidRPr="004A5596">
        <w:rPr>
          <w:rFonts w:ascii="Courier New" w:hAnsi="Courier New" w:cs="Courier New"/>
          <w:szCs w:val="21"/>
          <w:lang w:val="en-GB"/>
        </w:rPr>
        <w:t>validate</w:t>
      </w:r>
      <w:r w:rsidRPr="004A5596">
        <w:rPr>
          <w:szCs w:val="21"/>
          <w:lang w:val="en-GB"/>
        </w:rPr>
        <w:t xml:space="preserve"> or </w:t>
      </w:r>
      <w:r w:rsidRPr="004A5596">
        <w:rPr>
          <w:rFonts w:ascii="Courier New" w:hAnsi="Courier New" w:cs="Courier New"/>
          <w:szCs w:val="21"/>
          <w:lang w:val="en-GB"/>
        </w:rPr>
        <w:t>validateInternal</w:t>
      </w:r>
      <w:r w:rsidRPr="004A5596">
        <w:rPr>
          <w:szCs w:val="21"/>
          <w:lang w:val="en-GB"/>
        </w:rPr>
        <w:t xml:space="preserve"> method </w:t>
      </w:r>
      <w:r w:rsidR="007C20A0" w:rsidRPr="004A5596">
        <w:rPr>
          <w:szCs w:val="21"/>
          <w:lang w:val="en-GB"/>
        </w:rPr>
        <w:t>expects</w:t>
      </w:r>
      <w:r w:rsidRPr="004A5596">
        <w:rPr>
          <w:szCs w:val="21"/>
          <w:lang w:val="en-GB"/>
        </w:rPr>
        <w:t xml:space="preserve"> the parameters:</w:t>
      </w:r>
    </w:p>
    <w:p w14:paraId="6701D081" w14:textId="77777777" w:rsidR="009E621F" w:rsidRPr="004A5596" w:rsidRDefault="009E621F" w:rsidP="002F032C">
      <w:pPr>
        <w:pStyle w:val="Listenabsatz"/>
        <w:widowControl w:val="0"/>
        <w:numPr>
          <w:ilvl w:val="0"/>
          <w:numId w:val="21"/>
        </w:numPr>
        <w:suppressAutoHyphens/>
        <w:spacing w:after="0" w:line="240" w:lineRule="auto"/>
        <w:jc w:val="both"/>
        <w:rPr>
          <w:szCs w:val="21"/>
          <w:lang w:val="en-GB"/>
        </w:rPr>
      </w:pPr>
      <w:r w:rsidRPr="004A5596">
        <w:rPr>
          <w:rFonts w:ascii="Courier New" w:hAnsi="Courier New" w:cs="Courier New"/>
          <w:szCs w:val="21"/>
          <w:lang w:val="en-GB"/>
        </w:rPr>
        <w:t>ref</w:t>
      </w:r>
      <w:r w:rsidRPr="004A5596">
        <w:rPr>
          <w:szCs w:val="21"/>
          <w:lang w:val="en-GB"/>
        </w:rPr>
        <w:t xml:space="preserve"> - a unique reference to identify the checked object</w:t>
      </w:r>
    </w:p>
    <w:p w14:paraId="285D3AE0" w14:textId="4EC3B0A1" w:rsidR="009E621F" w:rsidRPr="004A5596" w:rsidRDefault="009E621F" w:rsidP="002F032C">
      <w:pPr>
        <w:pStyle w:val="Listenabsatz"/>
        <w:widowControl w:val="0"/>
        <w:numPr>
          <w:ilvl w:val="0"/>
          <w:numId w:val="21"/>
        </w:numPr>
        <w:suppressAutoHyphens/>
        <w:spacing w:after="0" w:line="240" w:lineRule="auto"/>
        <w:jc w:val="both"/>
        <w:rPr>
          <w:szCs w:val="21"/>
        </w:rPr>
      </w:pPr>
      <w:r w:rsidRPr="004A5596">
        <w:rPr>
          <w:rFonts w:ascii="Courier New" w:hAnsi="Courier New" w:cs="Courier New"/>
          <w:szCs w:val="21"/>
        </w:rPr>
        <w:t xml:space="preserve">toBeChecked </w:t>
      </w:r>
      <w:r w:rsidRPr="004A5596">
        <w:rPr>
          <w:szCs w:val="21"/>
        </w:rPr>
        <w:t>- the object itself</w:t>
      </w:r>
    </w:p>
    <w:p w14:paraId="29B8DA14" w14:textId="35EFF878" w:rsidR="009E621F" w:rsidRPr="004A5596" w:rsidRDefault="009E621F" w:rsidP="009E621F">
      <w:pPr>
        <w:jc w:val="both"/>
        <w:rPr>
          <w:szCs w:val="21"/>
          <w:lang w:val="en-GB"/>
        </w:rPr>
      </w:pPr>
      <w:r w:rsidRPr="004A5596">
        <w:rPr>
          <w:szCs w:val="21"/>
          <w:lang w:val="en-GB"/>
        </w:rPr>
        <w:t>That method should validate the object and return an instance of</w:t>
      </w:r>
    </w:p>
    <w:p w14:paraId="26583372" w14:textId="27EF10AB" w:rsidR="009E621F" w:rsidRPr="004A5596" w:rsidRDefault="009E621F" w:rsidP="009E621F">
      <w:pPr>
        <w:jc w:val="both"/>
        <w:rPr>
          <w:rFonts w:ascii="Courier New" w:hAnsi="Courier New" w:cs="Courier New"/>
          <w:szCs w:val="21"/>
          <w:lang w:val="en-GB"/>
        </w:rPr>
      </w:pPr>
      <w:r w:rsidRPr="004A5596">
        <w:rPr>
          <w:rFonts w:ascii="Courier New" w:hAnsi="Courier New" w:cs="Courier New"/>
          <w:szCs w:val="21"/>
          <w:lang w:val="en-GB"/>
        </w:rPr>
        <w:t>de.bund.bsi.tr_esor.checktool.validation.report.ReportPart</w:t>
      </w:r>
      <w:r w:rsidR="00B50AC3" w:rsidRPr="004A5596">
        <w:rPr>
          <w:rFonts w:ascii="Courier New" w:hAnsi="Courier New" w:cs="Courier New"/>
          <w:szCs w:val="21"/>
          <w:lang w:val="en-GB"/>
        </w:rPr>
        <w:t xml:space="preserve"> ,</w:t>
      </w:r>
    </w:p>
    <w:p w14:paraId="2A4964F4" w14:textId="15E10190" w:rsidR="009E621F" w:rsidRPr="004A5596" w:rsidRDefault="009E621F" w:rsidP="009E621F">
      <w:pPr>
        <w:jc w:val="both"/>
        <w:rPr>
          <w:szCs w:val="21"/>
          <w:lang w:val="en-GB"/>
        </w:rPr>
      </w:pPr>
      <w:r w:rsidRPr="004A5596">
        <w:rPr>
          <w:szCs w:val="21"/>
          <w:lang w:val="en-GB"/>
        </w:rPr>
        <w:t>which contains the validation results.</w:t>
      </w:r>
    </w:p>
    <w:p w14:paraId="5CB2B0EB" w14:textId="77777777" w:rsidR="009E621F" w:rsidRPr="004A5596" w:rsidRDefault="009E621F" w:rsidP="009E621F">
      <w:pPr>
        <w:jc w:val="both"/>
        <w:rPr>
          <w:szCs w:val="21"/>
          <w:lang w:val="en-GB"/>
        </w:rPr>
      </w:pPr>
      <w:r w:rsidRPr="004A5596">
        <w:rPr>
          <w:szCs w:val="21"/>
          <w:lang w:val="en-GB"/>
        </w:rPr>
        <w:t xml:space="preserve">The </w:t>
      </w:r>
      <w:r w:rsidRPr="004A5596">
        <w:rPr>
          <w:rFonts w:ascii="Courier New" w:hAnsi="Courier New" w:cs="Courier New"/>
          <w:szCs w:val="21"/>
          <w:lang w:val="en-GB"/>
        </w:rPr>
        <w:t>Validator</w:t>
      </w:r>
      <w:r w:rsidRPr="004A5596">
        <w:rPr>
          <w:szCs w:val="21"/>
          <w:lang w:val="en-GB"/>
        </w:rPr>
        <w:t xml:space="preserve"> interface is a generic class with type parameters</w:t>
      </w:r>
    </w:p>
    <w:p w14:paraId="4E39FDC3" w14:textId="77777777" w:rsidR="009E621F" w:rsidRPr="004A5596" w:rsidRDefault="009E621F" w:rsidP="002F032C">
      <w:pPr>
        <w:pStyle w:val="Listenabsatz"/>
        <w:widowControl w:val="0"/>
        <w:numPr>
          <w:ilvl w:val="0"/>
          <w:numId w:val="21"/>
        </w:numPr>
        <w:suppressAutoHyphens/>
        <w:spacing w:after="0" w:line="240" w:lineRule="auto"/>
        <w:jc w:val="both"/>
        <w:rPr>
          <w:szCs w:val="21"/>
          <w:lang w:val="en-GB"/>
        </w:rPr>
      </w:pPr>
      <w:r w:rsidRPr="004A5596">
        <w:rPr>
          <w:szCs w:val="21"/>
          <w:lang w:val="en-GB"/>
        </w:rPr>
        <w:t>type of object to validate</w:t>
      </w:r>
    </w:p>
    <w:p w14:paraId="21C90C3D" w14:textId="77777777" w:rsidR="009E621F" w:rsidRPr="004A5596" w:rsidRDefault="009E621F" w:rsidP="002F032C">
      <w:pPr>
        <w:pStyle w:val="Listenabsatz"/>
        <w:widowControl w:val="0"/>
        <w:numPr>
          <w:ilvl w:val="0"/>
          <w:numId w:val="22"/>
        </w:numPr>
        <w:suppressAutoHyphens/>
        <w:spacing w:after="0" w:line="240" w:lineRule="auto"/>
        <w:jc w:val="both"/>
        <w:rPr>
          <w:szCs w:val="21"/>
          <w:lang w:val="en-GB"/>
        </w:rPr>
      </w:pPr>
      <w:r w:rsidRPr="004A5596">
        <w:rPr>
          <w:szCs w:val="21"/>
          <w:lang w:val="en-GB"/>
        </w:rPr>
        <w:t xml:space="preserve">type of </w:t>
      </w:r>
      <w:r w:rsidRPr="004A5596">
        <w:rPr>
          <w:rFonts w:ascii="Courier New" w:hAnsi="Courier New" w:cs="Courier New"/>
          <w:szCs w:val="21"/>
          <w:lang w:val="en-GB"/>
        </w:rPr>
        <w:t>ValidationContext</w:t>
      </w:r>
      <w:r w:rsidRPr="004A5596">
        <w:rPr>
          <w:szCs w:val="21"/>
          <w:lang w:val="en-GB"/>
        </w:rPr>
        <w:t xml:space="preserve"> that class can work with. If you do not have any requirements to that context, specify the type </w:t>
      </w:r>
      <w:r w:rsidRPr="004A5596">
        <w:rPr>
          <w:rFonts w:ascii="Courier New" w:hAnsi="Courier New" w:cs="Courier New"/>
          <w:szCs w:val="21"/>
          <w:lang w:val="en-GB"/>
        </w:rPr>
        <w:t>ValidationContext</w:t>
      </w:r>
      <w:r w:rsidRPr="004A5596">
        <w:rPr>
          <w:szCs w:val="21"/>
          <w:lang w:val="en-GB"/>
        </w:rPr>
        <w:t xml:space="preserve"> itself.</w:t>
      </w:r>
    </w:p>
    <w:p w14:paraId="38E7574D" w14:textId="77777777" w:rsidR="009E621F" w:rsidRPr="004A5596" w:rsidRDefault="009E621F" w:rsidP="002F032C">
      <w:pPr>
        <w:pStyle w:val="Listenabsatz"/>
        <w:widowControl w:val="0"/>
        <w:numPr>
          <w:ilvl w:val="0"/>
          <w:numId w:val="22"/>
        </w:numPr>
        <w:suppressAutoHyphens/>
        <w:spacing w:after="0" w:line="240" w:lineRule="auto"/>
        <w:jc w:val="both"/>
        <w:rPr>
          <w:szCs w:val="21"/>
          <w:lang w:val="en-GB"/>
        </w:rPr>
      </w:pPr>
      <w:r w:rsidRPr="004A5596">
        <w:rPr>
          <w:szCs w:val="21"/>
          <w:lang w:val="en-GB"/>
        </w:rPr>
        <w:t xml:space="preserve">type of </w:t>
      </w:r>
      <w:r w:rsidRPr="004A5596">
        <w:rPr>
          <w:rFonts w:ascii="Courier New" w:hAnsi="Courier New" w:cs="Courier New"/>
          <w:szCs w:val="21"/>
          <w:lang w:val="en-GB"/>
        </w:rPr>
        <w:t>ReportPart</w:t>
      </w:r>
      <w:r w:rsidRPr="004A5596">
        <w:rPr>
          <w:szCs w:val="21"/>
          <w:lang w:val="en-GB"/>
        </w:rPr>
        <w:t xml:space="preserve"> created by the validator.</w:t>
      </w:r>
    </w:p>
    <w:p w14:paraId="1E0D0854" w14:textId="77777777" w:rsidR="009E621F" w:rsidRPr="004A5596" w:rsidRDefault="009E621F" w:rsidP="009E621F">
      <w:pPr>
        <w:pStyle w:val="Listenabsatz"/>
        <w:rPr>
          <w:szCs w:val="21"/>
          <w:lang w:val="en-GB"/>
        </w:rPr>
      </w:pPr>
    </w:p>
    <w:p w14:paraId="6846B64C" w14:textId="6D7B63C1" w:rsidR="009E621F" w:rsidRPr="004A5596" w:rsidRDefault="009E621F" w:rsidP="009E621F">
      <w:pPr>
        <w:jc w:val="both"/>
        <w:rPr>
          <w:szCs w:val="21"/>
          <w:lang w:val="en-GB"/>
        </w:rPr>
      </w:pPr>
      <w:r w:rsidRPr="004A5596">
        <w:rPr>
          <w:szCs w:val="21"/>
          <w:lang w:val="en-GB"/>
        </w:rPr>
        <w:t>It is strongly recommended to validate only one level of object in a validator and delegate validation of sub-objects to other special validators. To obtain further validator instances, always call the</w:t>
      </w:r>
    </w:p>
    <w:p w14:paraId="6F40DE5F" w14:textId="1B90BBA6" w:rsidR="009E621F" w:rsidRPr="004A5596" w:rsidRDefault="009E621F" w:rsidP="009E621F">
      <w:pPr>
        <w:jc w:val="both"/>
        <w:rPr>
          <w:rFonts w:ascii="Courier New" w:hAnsi="Courier New" w:cs="Courier New"/>
          <w:szCs w:val="21"/>
          <w:lang w:val="en-GB"/>
        </w:rPr>
      </w:pPr>
      <w:r w:rsidRPr="004A5596">
        <w:rPr>
          <w:rFonts w:ascii="Courier New" w:hAnsi="Courier New" w:cs="Courier New"/>
          <w:szCs w:val="21"/>
          <w:lang w:val="en-GB"/>
        </w:rPr>
        <w:t>de.bund.bsi.tr_esor.checktool.validation.ValidatorFactory.getValidator</w:t>
      </w:r>
    </w:p>
    <w:p w14:paraId="269FCCD6" w14:textId="77777777" w:rsidR="009E621F" w:rsidRPr="004A5596" w:rsidRDefault="009E621F" w:rsidP="009E621F">
      <w:pPr>
        <w:jc w:val="both"/>
        <w:rPr>
          <w:szCs w:val="21"/>
          <w:lang w:val="en-GB"/>
        </w:rPr>
      </w:pPr>
      <w:r w:rsidRPr="004A5596">
        <w:rPr>
          <w:szCs w:val="21"/>
          <w:lang w:val="en-GB"/>
        </w:rPr>
        <w:t>method specifying class of object to validate, class of report part to create and current context.</w:t>
      </w:r>
    </w:p>
    <w:p w14:paraId="24F9C15B" w14:textId="7F050C0E" w:rsidR="009E621F" w:rsidRPr="004A5596" w:rsidRDefault="009E621F" w:rsidP="009E621F">
      <w:pPr>
        <w:jc w:val="both"/>
        <w:rPr>
          <w:szCs w:val="21"/>
          <w:lang w:val="en-GB"/>
        </w:rPr>
      </w:pPr>
      <w:r w:rsidRPr="004A5596">
        <w:rPr>
          <w:szCs w:val="21"/>
          <w:lang w:val="en-GB"/>
        </w:rPr>
        <w:t>As an example, see class</w:t>
      </w:r>
    </w:p>
    <w:p w14:paraId="1C7B8FDC" w14:textId="77777777" w:rsidR="009E621F" w:rsidRPr="004A5596" w:rsidRDefault="009E621F" w:rsidP="009E621F">
      <w:pPr>
        <w:jc w:val="both"/>
        <w:rPr>
          <w:rFonts w:ascii="Courier New" w:hAnsi="Courier New" w:cs="Courier New"/>
          <w:szCs w:val="21"/>
          <w:lang w:val="en-GB"/>
        </w:rPr>
      </w:pPr>
      <w:r w:rsidRPr="004A5596">
        <w:rPr>
          <w:rFonts w:ascii="Courier New" w:hAnsi="Courier New" w:cs="Courier New"/>
          <w:szCs w:val="21"/>
          <w:lang w:val="en-GB"/>
        </w:rPr>
        <w:t>de.bund.bsi.tr_esor.checktool.validation.default_impl. ECardTimeStampValidator.</w:t>
      </w:r>
    </w:p>
    <w:p w14:paraId="5B72F1EC" w14:textId="65BF2E05" w:rsidR="009E621F" w:rsidRPr="004A5596" w:rsidRDefault="009E621F" w:rsidP="009E621F">
      <w:pPr>
        <w:jc w:val="both"/>
        <w:rPr>
          <w:szCs w:val="21"/>
          <w:lang w:val="en-GB"/>
        </w:rPr>
      </w:pPr>
      <w:r w:rsidRPr="004A5596">
        <w:rPr>
          <w:szCs w:val="21"/>
          <w:lang w:val="en-GB"/>
        </w:rPr>
        <w:t xml:space="preserve">During validation, the validator may assume that the method </w:t>
      </w:r>
      <w:r w:rsidRPr="004A5596">
        <w:rPr>
          <w:rFonts w:ascii="Courier New" w:hAnsi="Courier New" w:cs="Courier New"/>
          <w:szCs w:val="21"/>
          <w:lang w:val="en-GB"/>
        </w:rPr>
        <w:t>setValidationContext</w:t>
      </w:r>
      <w:r w:rsidRPr="004A5596">
        <w:rPr>
          <w:szCs w:val="21"/>
          <w:lang w:val="en-GB"/>
        </w:rPr>
        <w:t xml:space="preserve"> has been called previously. Thus, information from validating other parts of an object tree usually is available. Currently, the application only uses </w:t>
      </w:r>
      <w:r w:rsidRPr="004A5596">
        <w:rPr>
          <w:rFonts w:ascii="Courier New" w:hAnsi="Courier New" w:cs="Courier New"/>
          <w:szCs w:val="21"/>
          <w:lang w:val="en-GB"/>
        </w:rPr>
        <w:t>ValidationContext</w:t>
      </w:r>
      <w:r w:rsidRPr="004A5596">
        <w:rPr>
          <w:szCs w:val="21"/>
          <w:lang w:val="en-GB"/>
        </w:rPr>
        <w:t xml:space="preserve"> objects of class</w:t>
      </w:r>
    </w:p>
    <w:p w14:paraId="63B7C206" w14:textId="77777777" w:rsidR="009E621F" w:rsidRPr="004A5596" w:rsidRDefault="009E621F" w:rsidP="009E621F">
      <w:pPr>
        <w:jc w:val="both"/>
        <w:rPr>
          <w:rFonts w:ascii="Courier New" w:hAnsi="Courier New" w:cs="Courier New"/>
          <w:szCs w:val="21"/>
          <w:lang w:val="en-GB"/>
        </w:rPr>
      </w:pPr>
      <w:r w:rsidRPr="004A5596">
        <w:rPr>
          <w:rFonts w:ascii="Courier New" w:hAnsi="Courier New" w:cs="Courier New"/>
          <w:szCs w:val="21"/>
          <w:lang w:val="en-GB"/>
        </w:rPr>
        <w:t>de.bund.bsi.tr_esor.checktool.validation.ErValidationContext</w:t>
      </w:r>
    </w:p>
    <w:p w14:paraId="7EDA8012" w14:textId="3DAE2598" w:rsidR="00A820FB" w:rsidRPr="004A5596" w:rsidRDefault="009E621F" w:rsidP="009E621F">
      <w:pPr>
        <w:jc w:val="both"/>
        <w:rPr>
          <w:szCs w:val="21"/>
          <w:lang w:val="en-GB"/>
        </w:rPr>
      </w:pPr>
      <w:r w:rsidRPr="004A5596">
        <w:rPr>
          <w:szCs w:val="21"/>
          <w:lang w:val="en-GB"/>
        </w:rPr>
        <w:t>which contains for instance information about which hash values must be covered.</w:t>
      </w:r>
    </w:p>
    <w:p w14:paraId="1F703B10" w14:textId="77777777" w:rsidR="00A820FB" w:rsidRPr="009E621F" w:rsidRDefault="00A820FB" w:rsidP="009E621F">
      <w:pPr>
        <w:pStyle w:val="berschrift3"/>
        <w:jc w:val="both"/>
      </w:pPr>
      <w:bookmarkStart w:id="81" w:name="_Toc137066374"/>
      <w:r w:rsidRPr="009E621F">
        <w:t>The Validation Context</w:t>
      </w:r>
      <w:bookmarkEnd w:id="81"/>
    </w:p>
    <w:p w14:paraId="039EF477" w14:textId="77777777" w:rsidR="009E621F" w:rsidRPr="004A5596" w:rsidRDefault="009E621F" w:rsidP="009E621F">
      <w:pPr>
        <w:jc w:val="both"/>
        <w:rPr>
          <w:szCs w:val="21"/>
          <w:lang w:val="en-GB"/>
        </w:rPr>
      </w:pPr>
      <w:r w:rsidRPr="004A5596">
        <w:rPr>
          <w:szCs w:val="21"/>
          <w:lang w:val="en-GB"/>
        </w:rPr>
        <w:t xml:space="preserve">During validating a more complex object like an evidence record, certain </w:t>
      </w:r>
      <w:r w:rsidRPr="004A5596">
        <w:rPr>
          <w:rFonts w:ascii="Courier New" w:hAnsi="Courier New" w:cs="Courier New"/>
          <w:szCs w:val="21"/>
          <w:lang w:val="en-GB"/>
        </w:rPr>
        <w:t>Validator</w:t>
      </w:r>
      <w:r w:rsidRPr="004A5596">
        <w:rPr>
          <w:szCs w:val="21"/>
          <w:lang w:val="en-GB"/>
        </w:rPr>
        <w:t xml:space="preserve"> objects may need access to data or validation results regarding other parts of the object structure. This data is collected in an object called validation context, which is available throughout validation of the whole structure to all validators. Each validator must specify which kind of </w:t>
      </w:r>
      <w:r w:rsidRPr="004A5596">
        <w:rPr>
          <w:rFonts w:ascii="Courier New" w:hAnsi="Courier New" w:cs="Courier New"/>
          <w:szCs w:val="21"/>
          <w:lang w:val="en-GB"/>
        </w:rPr>
        <w:t>ValidationContext</w:t>
      </w:r>
      <w:r w:rsidRPr="004A5596">
        <w:rPr>
          <w:szCs w:val="21"/>
          <w:lang w:val="en-GB"/>
        </w:rPr>
        <w:t xml:space="preserve"> it can work with.</w:t>
      </w:r>
    </w:p>
    <w:p w14:paraId="3941A5DE" w14:textId="77777777" w:rsidR="009E621F" w:rsidRPr="004A5596" w:rsidRDefault="009E621F" w:rsidP="009E621F">
      <w:pPr>
        <w:jc w:val="both"/>
        <w:rPr>
          <w:szCs w:val="21"/>
          <w:lang w:val="en-GB"/>
        </w:rPr>
      </w:pPr>
      <w:r w:rsidRPr="004A5596">
        <w:rPr>
          <w:szCs w:val="21"/>
          <w:lang w:val="en-GB"/>
        </w:rPr>
        <w:t>When calling another validator from within a validator, normally the current context is passed.</w:t>
      </w:r>
    </w:p>
    <w:p w14:paraId="5C6E302D" w14:textId="77777777" w:rsidR="00A820FB" w:rsidRPr="009E621F" w:rsidRDefault="00A820FB" w:rsidP="009E621F">
      <w:pPr>
        <w:pStyle w:val="berschrift3"/>
        <w:jc w:val="both"/>
      </w:pPr>
      <w:bookmarkStart w:id="82" w:name="_Toc137066375"/>
      <w:r w:rsidRPr="009E621F">
        <w:t>The Reference</w:t>
      </w:r>
      <w:bookmarkEnd w:id="82"/>
    </w:p>
    <w:p w14:paraId="40CAF69C" w14:textId="63CF5DE7" w:rsidR="009E621F" w:rsidRPr="004A5596" w:rsidRDefault="009E621F" w:rsidP="009E621F">
      <w:pPr>
        <w:jc w:val="both"/>
        <w:rPr>
          <w:szCs w:val="21"/>
          <w:lang w:val="en-GB"/>
        </w:rPr>
      </w:pPr>
      <w:r w:rsidRPr="004A5596">
        <w:rPr>
          <w:szCs w:val="21"/>
          <w:lang w:val="en-GB"/>
        </w:rPr>
        <w:t>All validated objects within an object tree are addressed by an instance of</w:t>
      </w:r>
    </w:p>
    <w:p w14:paraId="16214AD2" w14:textId="587AEED7" w:rsidR="009E621F" w:rsidRPr="004A5596" w:rsidRDefault="009E621F" w:rsidP="009E621F">
      <w:pPr>
        <w:jc w:val="both"/>
        <w:rPr>
          <w:rFonts w:ascii="Courier New" w:hAnsi="Courier New" w:cs="Courier New"/>
          <w:szCs w:val="21"/>
          <w:lang w:val="en-GB"/>
        </w:rPr>
      </w:pPr>
      <w:r w:rsidRPr="004A5596">
        <w:rPr>
          <w:rFonts w:ascii="Courier New" w:hAnsi="Courier New" w:cs="Courier New"/>
          <w:szCs w:val="21"/>
          <w:lang w:val="en-GB"/>
        </w:rPr>
        <w:t>de.bund.bsi.tr_esor.checktool.validation.report.Reference.</w:t>
      </w:r>
    </w:p>
    <w:p w14:paraId="6DB95FD0" w14:textId="30D220C2" w:rsidR="00A820FB" w:rsidRPr="004A5596" w:rsidRDefault="009E621F" w:rsidP="000C2DC7">
      <w:pPr>
        <w:jc w:val="both"/>
        <w:rPr>
          <w:szCs w:val="21"/>
          <w:lang w:val="en-GB"/>
        </w:rPr>
      </w:pPr>
      <w:r w:rsidRPr="004A5596">
        <w:rPr>
          <w:szCs w:val="21"/>
          <w:lang w:val="en-GB"/>
        </w:rPr>
        <w:t xml:space="preserve">The references contain at least a human-readable field name, which is useful for debugging purposes. Furthermore, the reference may contain other information to be used in XML verification reports. When calling the validation of some sub-object, you should create an own reference for that object by calling </w:t>
      </w:r>
      <w:r w:rsidRPr="004A5596">
        <w:rPr>
          <w:rFonts w:ascii="Courier New" w:hAnsi="Courier New" w:cs="Courier New"/>
          <w:szCs w:val="21"/>
          <w:lang w:val="en-GB"/>
        </w:rPr>
        <w:t>Reference.newChild(String)</w:t>
      </w:r>
      <w:r w:rsidRPr="004A5596">
        <w:rPr>
          <w:szCs w:val="21"/>
          <w:lang w:val="en-GB"/>
        </w:rPr>
        <w:t>.</w:t>
      </w:r>
    </w:p>
    <w:p w14:paraId="7B9DA565" w14:textId="77777777" w:rsidR="00A820FB" w:rsidRPr="009641DD" w:rsidRDefault="00A820FB" w:rsidP="009E621F">
      <w:pPr>
        <w:pStyle w:val="berschrift3"/>
        <w:jc w:val="both"/>
        <w:rPr>
          <w:lang w:val="en-GB"/>
        </w:rPr>
      </w:pPr>
      <w:bookmarkStart w:id="83" w:name="_Toc137066376"/>
      <w:r w:rsidRPr="009641DD">
        <w:rPr>
          <w:lang w:val="en-GB"/>
        </w:rPr>
        <w:lastRenderedPageBreak/>
        <w:t>Parameter and Return Types of Validation</w:t>
      </w:r>
      <w:bookmarkEnd w:id="83"/>
    </w:p>
    <w:p w14:paraId="3900657C" w14:textId="0ACEBD41" w:rsidR="009641DD" w:rsidRPr="004A5596" w:rsidRDefault="009641DD" w:rsidP="009641DD">
      <w:pPr>
        <w:jc w:val="both"/>
        <w:rPr>
          <w:szCs w:val="21"/>
          <w:lang w:val="en-GB"/>
        </w:rPr>
      </w:pPr>
      <w:r w:rsidRPr="004A5596">
        <w:rPr>
          <w:szCs w:val="21"/>
          <w:lang w:val="en-GB"/>
        </w:rPr>
        <w:t xml:space="preserve">Objects which are passed as parameter </w:t>
      </w:r>
      <w:r w:rsidRPr="004A5596">
        <w:rPr>
          <w:rFonts w:ascii="Courier New" w:hAnsi="Courier New" w:cs="Courier New"/>
          <w:szCs w:val="21"/>
          <w:lang w:val="en-GB"/>
        </w:rPr>
        <w:t>toCheck</w:t>
      </w:r>
      <w:r w:rsidRPr="004A5596">
        <w:rPr>
          <w:szCs w:val="21"/>
          <w:lang w:val="en-GB"/>
        </w:rPr>
        <w:t xml:space="preserve"> to a </w:t>
      </w:r>
      <w:r w:rsidRPr="004A5596">
        <w:rPr>
          <w:rFonts w:ascii="Courier New" w:hAnsi="Courier New" w:cs="Courier New"/>
          <w:szCs w:val="21"/>
          <w:lang w:val="en-GB"/>
        </w:rPr>
        <w:t>Validator.validate</w:t>
      </w:r>
      <w:r w:rsidRPr="004A5596">
        <w:rPr>
          <w:szCs w:val="21"/>
          <w:lang w:val="en-GB"/>
        </w:rPr>
        <w:t xml:space="preserve"> method will have one of the types listed in appendix “Internal data types” or may have an additional type if</w:t>
      </w:r>
    </w:p>
    <w:p w14:paraId="5F421C36" w14:textId="4CC9B090" w:rsidR="009641DD" w:rsidRPr="004A5596" w:rsidRDefault="009641DD" w:rsidP="002F032C">
      <w:pPr>
        <w:pStyle w:val="Listenabsatz"/>
        <w:widowControl w:val="0"/>
        <w:numPr>
          <w:ilvl w:val="0"/>
          <w:numId w:val="22"/>
        </w:numPr>
        <w:suppressAutoHyphens/>
        <w:spacing w:after="0" w:line="240" w:lineRule="auto"/>
        <w:jc w:val="both"/>
        <w:rPr>
          <w:szCs w:val="21"/>
          <w:lang w:val="en-GB"/>
        </w:rPr>
      </w:pPr>
      <w:r w:rsidRPr="004A5596">
        <w:rPr>
          <w:szCs w:val="21"/>
          <w:lang w:val="en-GB"/>
        </w:rPr>
        <w:t xml:space="preserve">the application is extended to validate other given objects, for instance to create </w:t>
      </w:r>
      <w:r w:rsidR="001E1755" w:rsidRPr="004A5596">
        <w:rPr>
          <w:szCs w:val="21"/>
          <w:lang w:val="en-GB"/>
        </w:rPr>
        <w:t>(L)</w:t>
      </w:r>
      <w:r w:rsidRPr="004A5596">
        <w:rPr>
          <w:szCs w:val="21"/>
          <w:lang w:val="en-GB"/>
        </w:rPr>
        <w:t>XAIP reports</w:t>
      </w:r>
    </w:p>
    <w:p w14:paraId="102CE877" w14:textId="73434B0F" w:rsidR="009641DD" w:rsidRPr="004A5596" w:rsidRDefault="009641DD" w:rsidP="002F032C">
      <w:pPr>
        <w:pStyle w:val="Listenabsatz"/>
        <w:widowControl w:val="0"/>
        <w:numPr>
          <w:ilvl w:val="0"/>
          <w:numId w:val="22"/>
        </w:numPr>
        <w:suppressAutoHyphens/>
        <w:spacing w:after="0" w:line="240" w:lineRule="auto"/>
        <w:jc w:val="both"/>
        <w:rPr>
          <w:szCs w:val="21"/>
          <w:lang w:val="en-GB"/>
        </w:rPr>
      </w:pPr>
      <w:r w:rsidRPr="004A5596">
        <w:rPr>
          <w:szCs w:val="21"/>
          <w:lang w:val="en-GB"/>
        </w:rPr>
        <w:t>an added validator encounters another object within the object it is validating and decides to delegate the validation of that sub-object.</w:t>
      </w:r>
    </w:p>
    <w:p w14:paraId="77A3700A" w14:textId="77777777" w:rsidR="009641DD" w:rsidRPr="004A5596" w:rsidRDefault="009641DD" w:rsidP="009641DD">
      <w:pPr>
        <w:pStyle w:val="Listenabsatz"/>
        <w:widowControl w:val="0"/>
        <w:suppressAutoHyphens/>
        <w:spacing w:after="0" w:line="240" w:lineRule="auto"/>
        <w:jc w:val="both"/>
        <w:rPr>
          <w:szCs w:val="21"/>
          <w:lang w:val="en-GB"/>
        </w:rPr>
      </w:pPr>
    </w:p>
    <w:p w14:paraId="713B72F0" w14:textId="5F388A09" w:rsidR="009641DD" w:rsidRPr="004A5596" w:rsidRDefault="009641DD" w:rsidP="009641DD">
      <w:pPr>
        <w:jc w:val="both"/>
        <w:rPr>
          <w:szCs w:val="21"/>
          <w:lang w:val="en-GB"/>
        </w:rPr>
      </w:pPr>
      <w:r w:rsidRPr="004A5596">
        <w:rPr>
          <w:szCs w:val="21"/>
          <w:lang w:val="en-GB"/>
        </w:rPr>
        <w:t xml:space="preserve">All existing subclasses of </w:t>
      </w:r>
      <w:r w:rsidRPr="004A5596">
        <w:rPr>
          <w:rFonts w:ascii="Courier New" w:hAnsi="Courier New" w:cs="Courier New"/>
          <w:szCs w:val="21"/>
          <w:lang w:val="en-GB"/>
        </w:rPr>
        <w:t>de.bund.bsi.tr_esor.checktool.validation.re</w:t>
      </w:r>
      <w:r w:rsidRPr="004A5596">
        <w:rPr>
          <w:rFonts w:ascii="Courier New" w:hAnsi="Courier New" w:cs="Courier New"/>
          <w:szCs w:val="21"/>
          <w:lang w:val="en-GB"/>
        </w:rPr>
        <w:softHyphen/>
        <w:t>port.ReportPart</w:t>
      </w:r>
      <w:r w:rsidRPr="004A5596">
        <w:rPr>
          <w:szCs w:val="21"/>
          <w:lang w:val="en-GB"/>
        </w:rPr>
        <w:t xml:space="preserve"> are supported by the generator for the XML verification report. If you decide to write your own </w:t>
      </w:r>
      <w:r w:rsidRPr="004A5596">
        <w:rPr>
          <w:rFonts w:ascii="Courier New" w:hAnsi="Courier New" w:cs="Courier New"/>
          <w:szCs w:val="21"/>
          <w:lang w:val="en-GB"/>
        </w:rPr>
        <w:t>ReportPart</w:t>
      </w:r>
      <w:r w:rsidRPr="004A5596">
        <w:rPr>
          <w:szCs w:val="21"/>
          <w:lang w:val="en-GB"/>
        </w:rPr>
        <w:t xml:space="preserve"> class, you should let it implement</w:t>
      </w:r>
    </w:p>
    <w:p w14:paraId="1926CDEC" w14:textId="5BF3C324" w:rsidR="009641DD" w:rsidRPr="004A5596" w:rsidRDefault="009641DD" w:rsidP="009641DD">
      <w:pPr>
        <w:jc w:val="both"/>
        <w:rPr>
          <w:rFonts w:ascii="Courier New" w:hAnsi="Courier New" w:cs="Courier New"/>
          <w:szCs w:val="21"/>
          <w:lang w:val="en-GB"/>
        </w:rPr>
      </w:pPr>
      <w:r w:rsidRPr="004A5596">
        <w:rPr>
          <w:rFonts w:ascii="Courier New" w:hAnsi="Courier New" w:cs="Courier New"/>
          <w:szCs w:val="21"/>
          <w:lang w:val="en-GB"/>
        </w:rPr>
        <w:t>de.bund.bsi.tr_esor.checktool.validation.report.OutputCreator&lt;T&gt;.</w:t>
      </w:r>
    </w:p>
    <w:p w14:paraId="00B69EAB" w14:textId="77777777" w:rsidR="009641DD" w:rsidRPr="004A5596" w:rsidRDefault="009641DD" w:rsidP="009641DD">
      <w:pPr>
        <w:jc w:val="both"/>
        <w:rPr>
          <w:szCs w:val="21"/>
          <w:lang w:val="en-GB"/>
        </w:rPr>
      </w:pPr>
      <w:r w:rsidRPr="004A5596">
        <w:rPr>
          <w:szCs w:val="21"/>
          <w:lang w:val="en-GB"/>
        </w:rPr>
        <w:t xml:space="preserve">Because an XML verification report is currently the only supported output type, it is always possible to satisfy the needs of output creation by implementing </w:t>
      </w:r>
      <w:r w:rsidRPr="004A5596">
        <w:rPr>
          <w:rFonts w:ascii="Courier New" w:hAnsi="Courier New" w:cs="Courier New"/>
          <w:szCs w:val="21"/>
          <w:lang w:val="en-GB"/>
        </w:rPr>
        <w:t>OutputCreator</w:t>
      </w:r>
      <w:r w:rsidRPr="004A5596">
        <w:rPr>
          <w:rFonts w:ascii="Courier New" w:hAnsi="Courier New" w:cs="Courier New"/>
          <w:szCs w:val="21"/>
          <w:lang w:val="en-GB"/>
        </w:rPr>
        <w:softHyphen/>
        <w:t>&lt;IndivudualReportType&gt;</w:t>
      </w:r>
      <w:r w:rsidRPr="004A5596">
        <w:rPr>
          <w:szCs w:val="21"/>
          <w:lang w:val="en-GB"/>
        </w:rPr>
        <w:t>.</w:t>
      </w:r>
    </w:p>
    <w:p w14:paraId="220210DC" w14:textId="73BADB4A" w:rsidR="00A820FB" w:rsidRPr="00A820FB" w:rsidRDefault="00A820FB" w:rsidP="000C2DC7">
      <w:pPr>
        <w:jc w:val="both"/>
        <w:rPr>
          <w:lang w:val="en-GB"/>
        </w:rPr>
      </w:pPr>
    </w:p>
    <w:p w14:paraId="444D7F72" w14:textId="77777777" w:rsidR="00A820FB" w:rsidRPr="009E621F" w:rsidRDefault="00A820FB" w:rsidP="009E621F">
      <w:pPr>
        <w:pStyle w:val="berschrift3"/>
        <w:jc w:val="both"/>
      </w:pPr>
      <w:bookmarkStart w:id="84" w:name="_Toc137066377"/>
      <w:r w:rsidRPr="009E621F">
        <w:t>Adding Your New Validator</w:t>
      </w:r>
      <w:bookmarkEnd w:id="84"/>
    </w:p>
    <w:p w14:paraId="2E0F1E54" w14:textId="1565C41C" w:rsidR="00CC4AD5" w:rsidRPr="004A5596" w:rsidRDefault="00CC4AD5" w:rsidP="00CC4AD5">
      <w:pPr>
        <w:jc w:val="both"/>
        <w:rPr>
          <w:szCs w:val="21"/>
          <w:lang w:val="en-GB"/>
        </w:rPr>
      </w:pPr>
      <w:bookmarkStart w:id="85" w:name="_Toc135919972"/>
      <w:r w:rsidRPr="004A5596">
        <w:rPr>
          <w:szCs w:val="21"/>
          <w:lang w:val="en-GB"/>
        </w:rPr>
        <w:t xml:space="preserve">Depending on whether your validator is specific to a certain profile or usable with all supported profiles, declare the new validator in the respective section Profile or in section </w:t>
      </w:r>
      <w:r w:rsidRPr="004A5596">
        <w:rPr>
          <w:rFonts w:ascii="Courier New" w:hAnsi="Courier New" w:cs="Courier New"/>
          <w:szCs w:val="21"/>
          <w:lang w:val="en-GB"/>
        </w:rPr>
        <w:t>General/</w:t>
      </w:r>
      <w:r w:rsidRPr="004A5596">
        <w:rPr>
          <w:rFonts w:ascii="Courier New" w:hAnsi="Courier New" w:cs="Courier New"/>
          <w:szCs w:val="21"/>
          <w:lang w:val="en-GB"/>
        </w:rPr>
        <w:softHyphen/>
        <w:t>ConfiguredObjects</w:t>
      </w:r>
      <w:r w:rsidRPr="004A5596">
        <w:rPr>
          <w:szCs w:val="21"/>
          <w:lang w:val="en-GB"/>
        </w:rPr>
        <w:t xml:space="preserve">. Within the </w:t>
      </w:r>
      <w:r w:rsidRPr="004A5596">
        <w:rPr>
          <w:rFonts w:ascii="Courier New" w:hAnsi="Courier New" w:cs="Courier New"/>
          <w:szCs w:val="21"/>
          <w:lang w:val="en-GB"/>
        </w:rPr>
        <w:t>Validator</w:t>
      </w:r>
      <w:r w:rsidRPr="004A5596">
        <w:rPr>
          <w:szCs w:val="21"/>
          <w:lang w:val="en-GB"/>
        </w:rPr>
        <w:t xml:space="preserve"> tag, you have to specify</w:t>
      </w:r>
    </w:p>
    <w:p w14:paraId="150B5289" w14:textId="77777777" w:rsidR="00CC4AD5" w:rsidRPr="004A5596" w:rsidRDefault="00CC4AD5" w:rsidP="002F032C">
      <w:pPr>
        <w:pStyle w:val="Listenabsatz"/>
        <w:widowControl w:val="0"/>
        <w:numPr>
          <w:ilvl w:val="0"/>
          <w:numId w:val="22"/>
        </w:numPr>
        <w:suppressAutoHyphens/>
        <w:spacing w:after="0" w:line="240" w:lineRule="auto"/>
        <w:jc w:val="both"/>
        <w:rPr>
          <w:szCs w:val="21"/>
          <w:lang w:val="en-GB"/>
        </w:rPr>
      </w:pPr>
      <w:r w:rsidRPr="004A5596">
        <w:rPr>
          <w:szCs w:val="21"/>
          <w:lang w:val="en-GB"/>
        </w:rPr>
        <w:t>the fully qualified name of the validator class</w:t>
      </w:r>
    </w:p>
    <w:p w14:paraId="6E6A1953" w14:textId="77777777" w:rsidR="00CC4AD5" w:rsidRPr="004A5596" w:rsidRDefault="00CC4AD5" w:rsidP="002F032C">
      <w:pPr>
        <w:pStyle w:val="Listenabsatz"/>
        <w:widowControl w:val="0"/>
        <w:numPr>
          <w:ilvl w:val="0"/>
          <w:numId w:val="22"/>
        </w:numPr>
        <w:suppressAutoHyphens/>
        <w:spacing w:after="0" w:line="240" w:lineRule="auto"/>
        <w:jc w:val="both"/>
        <w:rPr>
          <w:szCs w:val="21"/>
          <w:lang w:val="en-GB"/>
        </w:rPr>
      </w:pPr>
      <w:r w:rsidRPr="004A5596">
        <w:rPr>
          <w:szCs w:val="21"/>
          <w:lang w:val="en-GB"/>
        </w:rPr>
        <w:t>the fully qualified name of the data class it can validate</w:t>
      </w:r>
    </w:p>
    <w:p w14:paraId="63AA092F" w14:textId="276152F0" w:rsidR="00CC4AD5" w:rsidRPr="004A5596" w:rsidRDefault="00CC4AD5" w:rsidP="002F032C">
      <w:pPr>
        <w:pStyle w:val="Listenabsatz"/>
        <w:widowControl w:val="0"/>
        <w:numPr>
          <w:ilvl w:val="0"/>
          <w:numId w:val="22"/>
        </w:numPr>
        <w:suppressAutoHyphens/>
        <w:spacing w:after="0" w:line="240" w:lineRule="auto"/>
        <w:jc w:val="both"/>
        <w:rPr>
          <w:szCs w:val="21"/>
          <w:lang w:val="en-GB"/>
        </w:rPr>
      </w:pPr>
      <w:r w:rsidRPr="004A5596">
        <w:rPr>
          <w:szCs w:val="21"/>
          <w:lang w:val="en-GB"/>
        </w:rPr>
        <w:t>in case it requires construction parameters (Map), all entries for that parameter map</w:t>
      </w:r>
    </w:p>
    <w:p w14:paraId="5BB77A0F" w14:textId="77777777" w:rsidR="00CC4AD5" w:rsidRPr="004A5596" w:rsidRDefault="00CC4AD5" w:rsidP="00CC4AD5">
      <w:pPr>
        <w:pStyle w:val="Listenabsatz"/>
        <w:widowControl w:val="0"/>
        <w:suppressAutoHyphens/>
        <w:spacing w:after="0" w:line="240" w:lineRule="auto"/>
        <w:jc w:val="both"/>
        <w:rPr>
          <w:szCs w:val="21"/>
          <w:lang w:val="en-GB"/>
        </w:rPr>
      </w:pPr>
    </w:p>
    <w:p w14:paraId="04E211F7" w14:textId="77777777" w:rsidR="00CC4AD5" w:rsidRPr="004A5596" w:rsidRDefault="00CC4AD5" w:rsidP="00CC4AD5">
      <w:pPr>
        <w:jc w:val="both"/>
        <w:rPr>
          <w:szCs w:val="21"/>
          <w:lang w:val="en-GB"/>
        </w:rPr>
      </w:pPr>
      <w:r w:rsidRPr="004A5596">
        <w:rPr>
          <w:szCs w:val="21"/>
          <w:lang w:val="en-GB"/>
        </w:rPr>
        <w:t xml:space="preserve">Add the new validator class to the class path and start the command line application providing the parameter </w:t>
      </w:r>
      <w:r w:rsidRPr="004A5596">
        <w:rPr>
          <w:rFonts w:ascii="Courier New" w:hAnsi="Courier New" w:cs="Courier New"/>
          <w:szCs w:val="21"/>
          <w:lang w:val="en-GB"/>
        </w:rPr>
        <w:t>–conf &lt;filename&gt;</w:t>
      </w:r>
      <w:r w:rsidRPr="004A5596">
        <w:rPr>
          <w:szCs w:val="21"/>
          <w:lang w:val="en-GB"/>
        </w:rPr>
        <w:t xml:space="preserve"> only. The application will check whether the con</w:t>
      </w:r>
      <w:r w:rsidRPr="004A5596">
        <w:rPr>
          <w:szCs w:val="21"/>
          <w:lang w:val="en-GB"/>
        </w:rPr>
        <w:softHyphen/>
        <w:t>figuration has correct format and all validators can be created properly.</w:t>
      </w:r>
    </w:p>
    <w:p w14:paraId="75FBE2CC" w14:textId="18C2D13F" w:rsidR="00A820FB" w:rsidRPr="00D34894" w:rsidRDefault="00A820FB" w:rsidP="008D2727">
      <w:pPr>
        <w:pStyle w:val="berschrift1"/>
        <w:jc w:val="both"/>
        <w:rPr>
          <w:lang w:val="en-US"/>
        </w:rPr>
      </w:pPr>
      <w:bookmarkStart w:id="86" w:name="_Toc137066378"/>
      <w:r w:rsidRPr="00D34894">
        <w:rPr>
          <w:lang w:val="en-US"/>
        </w:rPr>
        <w:lastRenderedPageBreak/>
        <w:t>Annex A: Internal Data Types</w:t>
      </w:r>
      <w:bookmarkEnd w:id="85"/>
      <w:bookmarkEnd w:id="86"/>
    </w:p>
    <w:p w14:paraId="5B38B41A" w14:textId="77777777" w:rsidR="00A820FB" w:rsidRPr="00A820FB" w:rsidRDefault="00A820FB" w:rsidP="000C2DC7">
      <w:pPr>
        <w:jc w:val="both"/>
        <w:rPr>
          <w:lang w:val="en-GB"/>
        </w:rPr>
      </w:pPr>
    </w:p>
    <w:p w14:paraId="3CA2915F" w14:textId="77777777" w:rsidR="008D2727" w:rsidRPr="004A5596" w:rsidRDefault="008D2727" w:rsidP="008D2727">
      <w:pPr>
        <w:rPr>
          <w:szCs w:val="21"/>
          <w:lang w:val="en-GB"/>
        </w:rPr>
      </w:pPr>
      <w:bookmarkStart w:id="87" w:name="__RefHeading___Toc517_1359553938"/>
      <w:bookmarkStart w:id="88" w:name="_Toc506194651"/>
      <w:bookmarkEnd w:id="87"/>
      <w:bookmarkEnd w:id="88"/>
      <w:r w:rsidRPr="004A5596">
        <w:rPr>
          <w:szCs w:val="21"/>
          <w:lang w:val="en-GB"/>
        </w:rPr>
        <w:t>The ERVerifyTool provides default validators for the following types of objects to validate:</w:t>
      </w:r>
    </w:p>
    <w:p w14:paraId="43AFC453" w14:textId="77777777" w:rsidR="008D2727" w:rsidRPr="004A5596" w:rsidRDefault="008D2727" w:rsidP="002F032C">
      <w:pPr>
        <w:pStyle w:val="Listenabsatz"/>
        <w:widowControl w:val="0"/>
        <w:numPr>
          <w:ilvl w:val="0"/>
          <w:numId w:val="23"/>
        </w:numPr>
        <w:suppressAutoHyphens/>
        <w:spacing w:after="0" w:line="240" w:lineRule="auto"/>
        <w:jc w:val="both"/>
        <w:rPr>
          <w:rFonts w:ascii="Courier New" w:hAnsi="Courier New" w:cs="Courier New"/>
          <w:szCs w:val="21"/>
          <w:lang w:val="en-GB"/>
        </w:rPr>
      </w:pPr>
      <w:r w:rsidRPr="004A5596">
        <w:rPr>
          <w:rFonts w:ascii="Courier New" w:hAnsi="Courier New" w:cs="Courier New"/>
          <w:szCs w:val="21"/>
          <w:lang w:val="en-GB"/>
        </w:rPr>
        <w:t>de.bund.bsi.tr_esor.checktool.data.AlgorithmUsage</w:t>
      </w:r>
    </w:p>
    <w:p w14:paraId="490B83B0" w14:textId="77777777" w:rsidR="008D2727" w:rsidRPr="004A5596" w:rsidRDefault="008D2727" w:rsidP="002F032C">
      <w:pPr>
        <w:pStyle w:val="Listenabsatz"/>
        <w:widowControl w:val="0"/>
        <w:numPr>
          <w:ilvl w:val="0"/>
          <w:numId w:val="23"/>
        </w:numPr>
        <w:suppressAutoHyphens/>
        <w:spacing w:after="0" w:line="240" w:lineRule="auto"/>
        <w:jc w:val="both"/>
        <w:rPr>
          <w:rFonts w:ascii="Courier New" w:hAnsi="Courier New" w:cs="Courier New"/>
          <w:szCs w:val="21"/>
          <w:lang w:val="en-GB"/>
        </w:rPr>
      </w:pPr>
      <w:r w:rsidRPr="004A5596">
        <w:rPr>
          <w:rFonts w:ascii="Courier New" w:hAnsi="Courier New" w:cs="Courier New"/>
          <w:szCs w:val="21"/>
          <w:lang w:val="en-GB"/>
        </w:rPr>
        <w:t>de.bund.bsi.tr_esor.checktool.data.ArchiveTimeStamp</w:t>
      </w:r>
    </w:p>
    <w:p w14:paraId="59C7C11E" w14:textId="77777777" w:rsidR="008D2727" w:rsidRPr="004A5596" w:rsidRDefault="008D2727" w:rsidP="002F032C">
      <w:pPr>
        <w:pStyle w:val="Listenabsatz"/>
        <w:widowControl w:val="0"/>
        <w:numPr>
          <w:ilvl w:val="0"/>
          <w:numId w:val="23"/>
        </w:numPr>
        <w:suppressAutoHyphens/>
        <w:spacing w:after="0" w:line="240" w:lineRule="auto"/>
        <w:jc w:val="both"/>
        <w:rPr>
          <w:rFonts w:ascii="Courier New" w:hAnsi="Courier New" w:cs="Courier New"/>
          <w:szCs w:val="21"/>
          <w:lang w:val="en-GB"/>
        </w:rPr>
      </w:pPr>
      <w:r w:rsidRPr="004A5596">
        <w:rPr>
          <w:rFonts w:ascii="Courier New" w:hAnsi="Courier New" w:cs="Courier New"/>
          <w:szCs w:val="21"/>
          <w:lang w:val="en-GB"/>
        </w:rPr>
        <w:t>de.bund.bsi.tr_esor.checktool.data.ArchiveTimeStampChain</w:t>
      </w:r>
    </w:p>
    <w:p w14:paraId="5F486EFE" w14:textId="77777777" w:rsidR="008D2727" w:rsidRPr="004A5596" w:rsidRDefault="008D2727" w:rsidP="002F032C">
      <w:pPr>
        <w:pStyle w:val="Listenabsatz"/>
        <w:widowControl w:val="0"/>
        <w:numPr>
          <w:ilvl w:val="0"/>
          <w:numId w:val="23"/>
        </w:numPr>
        <w:suppressAutoHyphens/>
        <w:spacing w:after="0" w:line="240" w:lineRule="auto"/>
        <w:jc w:val="both"/>
        <w:rPr>
          <w:rFonts w:ascii="Courier New" w:hAnsi="Courier New" w:cs="Courier New"/>
          <w:szCs w:val="21"/>
          <w:lang w:val="en-GB"/>
        </w:rPr>
      </w:pPr>
      <w:r w:rsidRPr="004A5596">
        <w:rPr>
          <w:rFonts w:ascii="Courier New" w:hAnsi="Courier New" w:cs="Courier New"/>
          <w:szCs w:val="21"/>
          <w:lang w:val="en-GB"/>
        </w:rPr>
        <w:t>de.bund.bsi.tr_esor.checktool.data.ArchiveTimeStampSequence</w:t>
      </w:r>
    </w:p>
    <w:p w14:paraId="78D6F0F8" w14:textId="77777777" w:rsidR="008D2727" w:rsidRPr="004A5596" w:rsidRDefault="008D2727" w:rsidP="002F032C">
      <w:pPr>
        <w:pStyle w:val="Listenabsatz"/>
        <w:widowControl w:val="0"/>
        <w:numPr>
          <w:ilvl w:val="0"/>
          <w:numId w:val="23"/>
        </w:numPr>
        <w:suppressAutoHyphens/>
        <w:spacing w:after="0" w:line="240" w:lineRule="auto"/>
        <w:jc w:val="both"/>
        <w:rPr>
          <w:rFonts w:ascii="Courier New" w:hAnsi="Courier New" w:cs="Courier New"/>
          <w:szCs w:val="21"/>
          <w:lang w:val="en-GB"/>
        </w:rPr>
      </w:pPr>
      <w:r w:rsidRPr="004A5596">
        <w:rPr>
          <w:rFonts w:ascii="Courier New" w:hAnsi="Courier New" w:cs="Courier New"/>
          <w:szCs w:val="21"/>
          <w:lang w:val="en-GB"/>
        </w:rPr>
        <w:t>de.bund.bsi.tr_esor.checktool.data.EvidenceRecord</w:t>
      </w:r>
    </w:p>
    <w:p w14:paraId="68E74D1B" w14:textId="77777777" w:rsidR="008D2727" w:rsidRPr="004A5596" w:rsidRDefault="008D2727" w:rsidP="002F032C">
      <w:pPr>
        <w:pStyle w:val="Listenabsatz"/>
        <w:widowControl w:val="0"/>
        <w:numPr>
          <w:ilvl w:val="0"/>
          <w:numId w:val="23"/>
        </w:numPr>
        <w:suppressAutoHyphens/>
        <w:spacing w:after="0" w:line="240" w:lineRule="auto"/>
        <w:jc w:val="both"/>
        <w:rPr>
          <w:rFonts w:ascii="Courier New" w:hAnsi="Courier New" w:cs="Courier New"/>
          <w:szCs w:val="21"/>
        </w:rPr>
      </w:pPr>
      <w:r w:rsidRPr="004A5596">
        <w:rPr>
          <w:rFonts w:ascii="Courier New" w:hAnsi="Courier New" w:cs="Courier New"/>
          <w:szCs w:val="21"/>
        </w:rPr>
        <w:t>org.bouncycastle.tsp.TimeStampToken</w:t>
      </w:r>
    </w:p>
    <w:p w14:paraId="0C85FE1F" w14:textId="77777777" w:rsidR="008D2727" w:rsidRPr="004A5596" w:rsidRDefault="008D2727" w:rsidP="008D2727">
      <w:pPr>
        <w:pStyle w:val="Listenabsatz"/>
        <w:ind w:left="993"/>
        <w:rPr>
          <w:rFonts w:ascii="Courier New" w:hAnsi="Courier New" w:cs="Courier New"/>
          <w:szCs w:val="21"/>
        </w:rPr>
      </w:pPr>
    </w:p>
    <w:p w14:paraId="47B0A54A" w14:textId="121CAAB2" w:rsidR="008D2727" w:rsidRPr="004A5596" w:rsidRDefault="008D2727" w:rsidP="008D2727">
      <w:pPr>
        <w:rPr>
          <w:szCs w:val="21"/>
          <w:lang w:val="en-GB"/>
        </w:rPr>
      </w:pPr>
      <w:r w:rsidRPr="004A5596">
        <w:rPr>
          <w:szCs w:val="21"/>
          <w:lang w:val="en-GB"/>
        </w:rPr>
        <w:t>See the comments included in the source code of the respective classes for further information.</w:t>
      </w:r>
    </w:p>
    <w:p w14:paraId="4DD53533" w14:textId="2C164FFE" w:rsidR="008D2727" w:rsidRPr="004A5596" w:rsidRDefault="008D2727" w:rsidP="008D2727">
      <w:pPr>
        <w:rPr>
          <w:szCs w:val="21"/>
          <w:lang w:val="en-GB"/>
        </w:rPr>
      </w:pPr>
      <w:r w:rsidRPr="004A5596">
        <w:rPr>
          <w:szCs w:val="21"/>
          <w:lang w:val="en-GB"/>
        </w:rPr>
        <w:t>This list may be extended in the following cases:</w:t>
      </w:r>
    </w:p>
    <w:p w14:paraId="0766C165" w14:textId="77777777" w:rsidR="008D2727" w:rsidRPr="004A5596" w:rsidRDefault="008D2727" w:rsidP="002F032C">
      <w:pPr>
        <w:pStyle w:val="Listenabsatz"/>
        <w:widowControl w:val="0"/>
        <w:numPr>
          <w:ilvl w:val="0"/>
          <w:numId w:val="24"/>
        </w:numPr>
        <w:suppressAutoHyphens/>
        <w:spacing w:after="0" w:line="240" w:lineRule="auto"/>
        <w:jc w:val="both"/>
        <w:rPr>
          <w:szCs w:val="21"/>
          <w:lang w:val="en-GB"/>
        </w:rPr>
      </w:pPr>
      <w:r w:rsidRPr="004A5596">
        <w:rPr>
          <w:szCs w:val="21"/>
          <w:lang w:val="en-GB"/>
        </w:rPr>
        <w:t>A new parser is added which produces another type of object to validate.</w:t>
      </w:r>
    </w:p>
    <w:p w14:paraId="0C15E755" w14:textId="77777777" w:rsidR="008D2727" w:rsidRPr="004A5596" w:rsidRDefault="008D2727" w:rsidP="002F032C">
      <w:pPr>
        <w:pStyle w:val="Listenabsatz"/>
        <w:widowControl w:val="0"/>
        <w:numPr>
          <w:ilvl w:val="0"/>
          <w:numId w:val="24"/>
        </w:numPr>
        <w:suppressAutoHyphens/>
        <w:spacing w:after="0" w:line="240" w:lineRule="auto"/>
        <w:jc w:val="both"/>
        <w:rPr>
          <w:szCs w:val="21"/>
          <w:lang w:val="en-GB"/>
        </w:rPr>
      </w:pPr>
      <w:r w:rsidRPr="004A5596">
        <w:rPr>
          <w:szCs w:val="21"/>
          <w:lang w:val="en-GB"/>
        </w:rPr>
        <w:t>A new validator is added which encounters another type of sub-object that wants to delegate its validation to another validator taken from the factory.</w:t>
      </w:r>
    </w:p>
    <w:p w14:paraId="3F585EBA" w14:textId="77777777" w:rsidR="008D2727" w:rsidRPr="004A5596" w:rsidRDefault="008D2727" w:rsidP="008D2727">
      <w:pPr>
        <w:ind w:left="360"/>
        <w:rPr>
          <w:szCs w:val="21"/>
          <w:lang w:val="en-GB"/>
        </w:rPr>
      </w:pPr>
    </w:p>
    <w:p w14:paraId="1FEC1368" w14:textId="4FDFC40F" w:rsidR="008D2727" w:rsidRPr="004A5596" w:rsidRDefault="008D2727" w:rsidP="008D2727">
      <w:pPr>
        <w:ind w:left="360"/>
        <w:rPr>
          <w:szCs w:val="21"/>
          <w:lang w:val="en-GB"/>
        </w:rPr>
      </w:pPr>
      <w:r w:rsidRPr="004A5596">
        <w:rPr>
          <w:szCs w:val="21"/>
          <w:lang w:val="en-GB"/>
        </w:rPr>
        <w:t>The list of built-in validators is as follows.</w:t>
      </w:r>
    </w:p>
    <w:p w14:paraId="3EB13581" w14:textId="77777777" w:rsidR="008D2727" w:rsidRPr="004A5596" w:rsidRDefault="008D2727" w:rsidP="002F032C">
      <w:pPr>
        <w:pStyle w:val="Listenabsatz"/>
        <w:widowControl w:val="0"/>
        <w:numPr>
          <w:ilvl w:val="0"/>
          <w:numId w:val="25"/>
        </w:numPr>
        <w:suppressAutoHyphens/>
        <w:spacing w:after="0" w:line="240" w:lineRule="auto"/>
        <w:jc w:val="both"/>
        <w:rPr>
          <w:szCs w:val="21"/>
          <w:lang w:val="en-GB"/>
        </w:rPr>
      </w:pPr>
      <w:r w:rsidRPr="004A5596">
        <w:rPr>
          <w:szCs w:val="21"/>
          <w:lang w:val="en-GB"/>
        </w:rPr>
        <w:t xml:space="preserve">Validators for each profile (unless specified otherwise in the respective profiles) are all in package </w:t>
      </w:r>
      <w:r w:rsidRPr="004A5596">
        <w:rPr>
          <w:rFonts w:ascii="Courier New" w:hAnsi="Courier New" w:cs="Courier New"/>
          <w:szCs w:val="21"/>
          <w:lang w:val="en-GB"/>
        </w:rPr>
        <w:t>de.bund.bsi.tr_esor.checktool.validation. default</w:t>
      </w:r>
      <w:r w:rsidRPr="004A5596">
        <w:rPr>
          <w:rFonts w:ascii="Courier New" w:hAnsi="Courier New" w:cs="Courier New"/>
          <w:szCs w:val="21"/>
          <w:lang w:val="en-GB"/>
        </w:rPr>
        <w:softHyphen/>
        <w:t>_imp</w:t>
      </w:r>
      <w:r w:rsidRPr="004A5596">
        <w:rPr>
          <w:szCs w:val="21"/>
          <w:lang w:val="en-GB"/>
        </w:rPr>
        <w:t>l</w:t>
      </w:r>
    </w:p>
    <w:p w14:paraId="2F5E5C99" w14:textId="77777777" w:rsidR="008D2727" w:rsidRPr="004A5596" w:rsidRDefault="008D2727" w:rsidP="002F032C">
      <w:pPr>
        <w:pStyle w:val="Listenabsatz"/>
        <w:widowControl w:val="0"/>
        <w:numPr>
          <w:ilvl w:val="0"/>
          <w:numId w:val="25"/>
        </w:numPr>
        <w:suppressAutoHyphens/>
        <w:spacing w:after="0" w:line="240" w:lineRule="auto"/>
        <w:jc w:val="both"/>
        <w:rPr>
          <w:szCs w:val="21"/>
        </w:rPr>
      </w:pPr>
      <w:r w:rsidRPr="004A5596">
        <w:rPr>
          <w:szCs w:val="21"/>
        </w:rPr>
        <w:t>AlgorithmUsageValidator</w:t>
      </w:r>
    </w:p>
    <w:p w14:paraId="52131F0A" w14:textId="77777777" w:rsidR="008D2727" w:rsidRPr="004A5596" w:rsidRDefault="008D2727" w:rsidP="002F032C">
      <w:pPr>
        <w:pStyle w:val="Listenabsatz"/>
        <w:widowControl w:val="0"/>
        <w:numPr>
          <w:ilvl w:val="0"/>
          <w:numId w:val="25"/>
        </w:numPr>
        <w:suppressAutoHyphens/>
        <w:spacing w:after="0" w:line="240" w:lineRule="auto"/>
        <w:jc w:val="both"/>
        <w:rPr>
          <w:szCs w:val="21"/>
        </w:rPr>
      </w:pPr>
      <w:r w:rsidRPr="004A5596">
        <w:rPr>
          <w:szCs w:val="21"/>
        </w:rPr>
        <w:t>ArchiveTimeStampChainValidator</w:t>
      </w:r>
    </w:p>
    <w:p w14:paraId="429AAB15" w14:textId="77777777" w:rsidR="008D2727" w:rsidRPr="004A5596" w:rsidRDefault="008D2727" w:rsidP="002F032C">
      <w:pPr>
        <w:pStyle w:val="Listenabsatz"/>
        <w:widowControl w:val="0"/>
        <w:numPr>
          <w:ilvl w:val="0"/>
          <w:numId w:val="25"/>
        </w:numPr>
        <w:suppressAutoHyphens/>
        <w:spacing w:after="0" w:line="240" w:lineRule="auto"/>
        <w:jc w:val="both"/>
        <w:rPr>
          <w:szCs w:val="21"/>
        </w:rPr>
      </w:pPr>
      <w:r w:rsidRPr="004A5596">
        <w:rPr>
          <w:szCs w:val="21"/>
        </w:rPr>
        <w:t>BaseValidator</w:t>
      </w:r>
    </w:p>
    <w:p w14:paraId="42A22669" w14:textId="77777777" w:rsidR="008D2727" w:rsidRPr="004A5596" w:rsidRDefault="008D2727" w:rsidP="002F032C">
      <w:pPr>
        <w:pStyle w:val="Listenabsatz"/>
        <w:widowControl w:val="0"/>
        <w:numPr>
          <w:ilvl w:val="0"/>
          <w:numId w:val="25"/>
        </w:numPr>
        <w:suppressAutoHyphens/>
        <w:spacing w:after="0" w:line="240" w:lineRule="auto"/>
        <w:jc w:val="both"/>
        <w:rPr>
          <w:szCs w:val="21"/>
        </w:rPr>
      </w:pPr>
      <w:r w:rsidRPr="004A5596">
        <w:rPr>
          <w:szCs w:val="21"/>
        </w:rPr>
        <w:t>EvidenceRecordValidator</w:t>
      </w:r>
    </w:p>
    <w:p w14:paraId="61A8658E" w14:textId="77777777" w:rsidR="008D2727" w:rsidRPr="004A5596" w:rsidRDefault="008D2727" w:rsidP="002F032C">
      <w:pPr>
        <w:pStyle w:val="Listenabsatz"/>
        <w:widowControl w:val="0"/>
        <w:numPr>
          <w:ilvl w:val="0"/>
          <w:numId w:val="25"/>
        </w:numPr>
        <w:suppressAutoHyphens/>
        <w:spacing w:after="0" w:line="240" w:lineRule="auto"/>
        <w:jc w:val="both"/>
        <w:rPr>
          <w:szCs w:val="21"/>
        </w:rPr>
      </w:pPr>
      <w:r w:rsidRPr="004A5596">
        <w:rPr>
          <w:szCs w:val="21"/>
        </w:rPr>
        <w:t>ArchiveTimeStampSequenceValidator</w:t>
      </w:r>
    </w:p>
    <w:p w14:paraId="144CE982" w14:textId="77777777" w:rsidR="008D2727" w:rsidRPr="004A5596" w:rsidRDefault="008D2727" w:rsidP="002F032C">
      <w:pPr>
        <w:pStyle w:val="Listenabsatz"/>
        <w:widowControl w:val="0"/>
        <w:numPr>
          <w:ilvl w:val="0"/>
          <w:numId w:val="25"/>
        </w:numPr>
        <w:suppressAutoHyphens/>
        <w:spacing w:after="0" w:line="240" w:lineRule="auto"/>
        <w:jc w:val="both"/>
        <w:rPr>
          <w:szCs w:val="21"/>
        </w:rPr>
      </w:pPr>
      <w:r w:rsidRPr="004A5596">
        <w:rPr>
          <w:szCs w:val="21"/>
        </w:rPr>
        <w:t>ArchiveTimeStampValidator</w:t>
      </w:r>
    </w:p>
    <w:p w14:paraId="65A6C96F" w14:textId="77777777" w:rsidR="008D2727" w:rsidRPr="004A5596" w:rsidRDefault="008D2727" w:rsidP="002F032C">
      <w:pPr>
        <w:pStyle w:val="Listenabsatz"/>
        <w:widowControl w:val="0"/>
        <w:numPr>
          <w:ilvl w:val="0"/>
          <w:numId w:val="25"/>
        </w:numPr>
        <w:suppressAutoHyphens/>
        <w:spacing w:after="0" w:line="240" w:lineRule="auto"/>
        <w:jc w:val="both"/>
        <w:rPr>
          <w:szCs w:val="21"/>
        </w:rPr>
      </w:pPr>
      <w:r w:rsidRPr="004A5596">
        <w:rPr>
          <w:szCs w:val="21"/>
        </w:rPr>
        <w:t>DummyTimeStampValidator</w:t>
      </w:r>
    </w:p>
    <w:p w14:paraId="4A8AA3C8" w14:textId="77777777" w:rsidR="008D2727" w:rsidRPr="004A5596" w:rsidRDefault="008D2727" w:rsidP="002F032C">
      <w:pPr>
        <w:pStyle w:val="Listenabsatz"/>
        <w:widowControl w:val="0"/>
        <w:numPr>
          <w:ilvl w:val="0"/>
          <w:numId w:val="25"/>
        </w:numPr>
        <w:suppressAutoHyphens/>
        <w:spacing w:after="0" w:line="240" w:lineRule="auto"/>
        <w:jc w:val="both"/>
        <w:rPr>
          <w:szCs w:val="21"/>
          <w:lang w:val="en-GB"/>
        </w:rPr>
      </w:pPr>
      <w:r w:rsidRPr="004A5596">
        <w:rPr>
          <w:szCs w:val="21"/>
          <w:lang w:val="en-GB"/>
        </w:rPr>
        <w:t xml:space="preserve">Validators for ERS basis profile (in sub-package </w:t>
      </w:r>
      <w:r w:rsidRPr="004A5596">
        <w:rPr>
          <w:rFonts w:ascii="Courier New" w:hAnsi="Courier New" w:cs="Courier New"/>
          <w:szCs w:val="21"/>
          <w:lang w:val="en-GB"/>
        </w:rPr>
        <w:t>basis.ers)</w:t>
      </w:r>
    </w:p>
    <w:p w14:paraId="43B9FE2E" w14:textId="77777777" w:rsidR="008D2727" w:rsidRPr="004A5596" w:rsidRDefault="008D2727" w:rsidP="002F032C">
      <w:pPr>
        <w:pStyle w:val="Listenabsatz"/>
        <w:widowControl w:val="0"/>
        <w:numPr>
          <w:ilvl w:val="1"/>
          <w:numId w:val="25"/>
        </w:numPr>
        <w:suppressAutoHyphens/>
        <w:spacing w:after="0" w:line="240" w:lineRule="auto"/>
        <w:jc w:val="both"/>
        <w:rPr>
          <w:szCs w:val="21"/>
        </w:rPr>
      </w:pPr>
      <w:r w:rsidRPr="004A5596">
        <w:rPr>
          <w:szCs w:val="21"/>
        </w:rPr>
        <w:t>BasisErsAlgorithmUsageValidator</w:t>
      </w:r>
    </w:p>
    <w:p w14:paraId="51591256" w14:textId="77777777" w:rsidR="008D2727" w:rsidRPr="004A5596" w:rsidRDefault="008D2727" w:rsidP="002F032C">
      <w:pPr>
        <w:pStyle w:val="Listenabsatz"/>
        <w:widowControl w:val="0"/>
        <w:numPr>
          <w:ilvl w:val="1"/>
          <w:numId w:val="25"/>
        </w:numPr>
        <w:suppressAutoHyphens/>
        <w:spacing w:after="0" w:line="240" w:lineRule="auto"/>
        <w:jc w:val="both"/>
        <w:rPr>
          <w:szCs w:val="21"/>
        </w:rPr>
      </w:pPr>
      <w:r w:rsidRPr="004A5596">
        <w:rPr>
          <w:szCs w:val="21"/>
        </w:rPr>
        <w:t>BasisErsDummyTimeStampValidator</w:t>
      </w:r>
    </w:p>
    <w:p w14:paraId="61214F19" w14:textId="77777777" w:rsidR="008D2727" w:rsidRPr="004A5596" w:rsidRDefault="008D2727" w:rsidP="002F032C">
      <w:pPr>
        <w:pStyle w:val="Listenabsatz"/>
        <w:widowControl w:val="0"/>
        <w:numPr>
          <w:ilvl w:val="1"/>
          <w:numId w:val="25"/>
        </w:numPr>
        <w:suppressAutoHyphens/>
        <w:spacing w:after="0" w:line="240" w:lineRule="auto"/>
        <w:jc w:val="both"/>
        <w:rPr>
          <w:szCs w:val="21"/>
        </w:rPr>
      </w:pPr>
      <w:r w:rsidRPr="004A5596">
        <w:rPr>
          <w:szCs w:val="21"/>
        </w:rPr>
        <w:t>BasisErsArchiveTimeStampChainValidator</w:t>
      </w:r>
    </w:p>
    <w:p w14:paraId="55E45476" w14:textId="77777777" w:rsidR="008D2727" w:rsidRPr="004A5596" w:rsidRDefault="008D2727" w:rsidP="002F032C">
      <w:pPr>
        <w:pStyle w:val="Listenabsatz"/>
        <w:widowControl w:val="0"/>
        <w:numPr>
          <w:ilvl w:val="1"/>
          <w:numId w:val="25"/>
        </w:numPr>
        <w:suppressAutoHyphens/>
        <w:spacing w:after="0" w:line="240" w:lineRule="auto"/>
        <w:jc w:val="both"/>
        <w:rPr>
          <w:szCs w:val="21"/>
        </w:rPr>
      </w:pPr>
      <w:r w:rsidRPr="004A5596">
        <w:rPr>
          <w:szCs w:val="21"/>
        </w:rPr>
        <w:t>BasisErsArchiveTimeStampSequenceValidator</w:t>
      </w:r>
    </w:p>
    <w:p w14:paraId="33891FAA" w14:textId="77777777" w:rsidR="008D2727" w:rsidRPr="004A5596" w:rsidRDefault="008D2727" w:rsidP="002F032C">
      <w:pPr>
        <w:pStyle w:val="Listenabsatz"/>
        <w:widowControl w:val="0"/>
        <w:numPr>
          <w:ilvl w:val="1"/>
          <w:numId w:val="25"/>
        </w:numPr>
        <w:suppressAutoHyphens/>
        <w:spacing w:after="0" w:line="240" w:lineRule="auto"/>
        <w:jc w:val="both"/>
        <w:rPr>
          <w:szCs w:val="21"/>
        </w:rPr>
      </w:pPr>
      <w:r w:rsidRPr="004A5596">
        <w:rPr>
          <w:szCs w:val="21"/>
        </w:rPr>
        <w:t>BasisErsEvidenceRecordValidator</w:t>
      </w:r>
    </w:p>
    <w:p w14:paraId="2E908CB5" w14:textId="77777777" w:rsidR="008D2727" w:rsidRPr="004A5596" w:rsidRDefault="008D2727" w:rsidP="002F032C">
      <w:pPr>
        <w:pStyle w:val="Listenabsatz"/>
        <w:widowControl w:val="0"/>
        <w:numPr>
          <w:ilvl w:val="1"/>
          <w:numId w:val="25"/>
        </w:numPr>
        <w:suppressAutoHyphens/>
        <w:spacing w:after="0" w:line="240" w:lineRule="auto"/>
        <w:jc w:val="both"/>
        <w:rPr>
          <w:szCs w:val="21"/>
        </w:rPr>
      </w:pPr>
      <w:r w:rsidRPr="004A5596">
        <w:rPr>
          <w:szCs w:val="21"/>
        </w:rPr>
        <w:t>BasisErsArchiveTimeStampValidator</w:t>
      </w:r>
    </w:p>
    <w:p w14:paraId="7A72CE52" w14:textId="77777777" w:rsidR="008D2727" w:rsidRPr="004A5596" w:rsidRDefault="008D2727" w:rsidP="008D2727">
      <w:pPr>
        <w:rPr>
          <w:szCs w:val="21"/>
          <w:lang w:val="en-GB"/>
        </w:rPr>
      </w:pPr>
    </w:p>
    <w:p w14:paraId="21622670" w14:textId="77777777" w:rsidR="008D2727" w:rsidRPr="004A5596" w:rsidRDefault="008D2727" w:rsidP="008D2727">
      <w:pPr>
        <w:rPr>
          <w:szCs w:val="21"/>
          <w:lang w:val="en-GB"/>
        </w:rPr>
      </w:pPr>
      <w:r w:rsidRPr="004A5596">
        <w:rPr>
          <w:szCs w:val="21"/>
          <w:lang w:val="en-GB"/>
        </w:rPr>
        <w:t>Furthermore, the application contains the classes</w:t>
      </w:r>
    </w:p>
    <w:p w14:paraId="5DAAA3C5" w14:textId="19D98FF7" w:rsidR="008D2727" w:rsidRPr="004A5596" w:rsidRDefault="008D2727" w:rsidP="008D2727">
      <w:pPr>
        <w:rPr>
          <w:rFonts w:ascii="Courier New" w:hAnsi="Courier New" w:cs="Courier New"/>
          <w:szCs w:val="21"/>
          <w:lang w:val="en-GB"/>
        </w:rPr>
      </w:pPr>
      <w:r w:rsidRPr="004A5596">
        <w:rPr>
          <w:rFonts w:ascii="Courier New" w:hAnsi="Courier New" w:cs="Courier New"/>
          <w:szCs w:val="21"/>
          <w:lang w:val="en-GB"/>
        </w:rPr>
        <w:t>de.bund.bsi.tr_esor.checktool.validation.default_impl.EcardTimeStampValidator</w:t>
      </w:r>
    </w:p>
    <w:p w14:paraId="7659A6E3" w14:textId="77777777" w:rsidR="008D2727" w:rsidRPr="004A5596" w:rsidRDefault="008D2727" w:rsidP="008D2727">
      <w:pPr>
        <w:rPr>
          <w:szCs w:val="21"/>
          <w:lang w:val="en-GB"/>
        </w:rPr>
      </w:pPr>
      <w:r w:rsidRPr="004A5596">
        <w:rPr>
          <w:szCs w:val="21"/>
          <w:lang w:val="en-GB"/>
        </w:rPr>
        <w:t>and</w:t>
      </w:r>
    </w:p>
    <w:p w14:paraId="68644900" w14:textId="77777777" w:rsidR="008D2727" w:rsidRPr="004A5596" w:rsidRDefault="008D2727" w:rsidP="008D2727">
      <w:pPr>
        <w:rPr>
          <w:rFonts w:ascii="Courier New" w:hAnsi="Courier New" w:cs="Courier New"/>
          <w:szCs w:val="21"/>
          <w:lang w:val="en-GB"/>
        </w:rPr>
      </w:pPr>
      <w:r w:rsidRPr="004A5596">
        <w:rPr>
          <w:rFonts w:ascii="Courier New" w:hAnsi="Courier New" w:cs="Courier New"/>
          <w:szCs w:val="21"/>
          <w:lang w:val="en-GB"/>
        </w:rPr>
        <w:t>de.bund.bsi.tr_esor.checktool.validation.default_impl.basis.ers.BasisErsECardTimeStampValidator</w:t>
      </w:r>
    </w:p>
    <w:p w14:paraId="50C117FB" w14:textId="0E8E677B" w:rsidR="008D2727" w:rsidRPr="004A5596" w:rsidRDefault="008D2727" w:rsidP="008D2727">
      <w:pPr>
        <w:rPr>
          <w:szCs w:val="21"/>
          <w:lang w:val="en-GB"/>
        </w:rPr>
      </w:pPr>
      <w:r w:rsidRPr="004A5596">
        <w:rPr>
          <w:szCs w:val="21"/>
          <w:lang w:val="en-GB"/>
        </w:rPr>
        <w:t>for online validation of time stamps (</w:t>
      </w:r>
      <w:r w:rsidRPr="004A5596">
        <w:rPr>
          <w:rFonts w:ascii="Courier New" w:hAnsi="Courier New" w:cs="Courier New"/>
          <w:szCs w:val="21"/>
          <w:lang w:val="en-GB"/>
        </w:rPr>
        <w:t>org.bouncycastle.tsp.TimeStampToken</w:t>
      </w:r>
      <w:r w:rsidRPr="004A5596">
        <w:rPr>
          <w:szCs w:val="21"/>
          <w:lang w:val="en-GB"/>
        </w:rPr>
        <w:t>) by calling an external eCard-API service, for instance Governikus Suite. Those two classes have to be declared in the configuration to be used.</w:t>
      </w:r>
    </w:p>
    <w:p w14:paraId="1AC1DA91" w14:textId="77777777" w:rsidR="008D2727" w:rsidRPr="004A5596" w:rsidRDefault="008D2727" w:rsidP="008D2727">
      <w:pPr>
        <w:rPr>
          <w:szCs w:val="21"/>
          <w:lang w:val="en-GB"/>
        </w:rPr>
      </w:pPr>
      <w:r w:rsidRPr="004A5596">
        <w:rPr>
          <w:szCs w:val="21"/>
          <w:lang w:val="en-GB"/>
        </w:rPr>
        <w:t xml:space="preserve">More precisely, insert the following block into a Profile with configured </w:t>
      </w:r>
      <w:r w:rsidRPr="004A5596">
        <w:rPr>
          <w:rFonts w:ascii="Courier New" w:hAnsi="Courier New" w:cs="Courier New"/>
          <w:szCs w:val="21"/>
          <w:lang w:val="en-GB"/>
        </w:rPr>
        <w:t>validationService</w:t>
      </w:r>
      <w:r w:rsidRPr="004A5596">
        <w:rPr>
          <w:szCs w:val="21"/>
          <w:lang w:val="en-GB"/>
        </w:rPr>
        <w:t>.</w:t>
      </w:r>
    </w:p>
    <w:p w14:paraId="19EAB31C" w14:textId="77777777" w:rsidR="008D2727" w:rsidRPr="004A5596" w:rsidRDefault="008D2727" w:rsidP="008D2727">
      <w:pPr>
        <w:pStyle w:val="Beschriftung"/>
        <w:rPr>
          <w:rFonts w:ascii="Courier New" w:hAnsi="Courier New" w:cs="Courier New"/>
          <w:sz w:val="21"/>
          <w:szCs w:val="21"/>
          <w:lang w:val="en-GB"/>
        </w:rPr>
      </w:pPr>
      <w:r w:rsidRPr="004A5596">
        <w:rPr>
          <w:rFonts w:ascii="Courier New" w:hAnsi="Courier New" w:cs="Courier New"/>
          <w:sz w:val="21"/>
          <w:szCs w:val="21"/>
          <w:lang w:val="en-GB"/>
        </w:rPr>
        <w:t>&lt;Validator&gt;</w:t>
      </w:r>
    </w:p>
    <w:p w14:paraId="5BE6091E" w14:textId="77777777" w:rsidR="008D2727" w:rsidRPr="004A5596" w:rsidRDefault="008D2727" w:rsidP="008D2727">
      <w:pPr>
        <w:pStyle w:val="Beschriftung"/>
        <w:ind w:firstLine="708"/>
        <w:rPr>
          <w:rFonts w:ascii="Courier New" w:hAnsi="Courier New" w:cs="Courier New"/>
          <w:sz w:val="21"/>
          <w:szCs w:val="21"/>
          <w:lang w:val="en-GB"/>
        </w:rPr>
      </w:pPr>
      <w:r w:rsidRPr="004A5596">
        <w:rPr>
          <w:rFonts w:ascii="Courier New" w:hAnsi="Courier New" w:cs="Courier New"/>
          <w:sz w:val="21"/>
          <w:szCs w:val="21"/>
          <w:lang w:val="en-GB"/>
        </w:rPr>
        <w:lastRenderedPageBreak/>
        <w:t>&lt;className&gt;de.bund.bsi.tr_esor.checktool.validation.default_impl.ECardTimeStampValidator&lt;/className&gt;</w:t>
      </w:r>
    </w:p>
    <w:p w14:paraId="22F8BCD6" w14:textId="77777777" w:rsidR="008D2727" w:rsidRPr="004A5596" w:rsidRDefault="008D2727" w:rsidP="008D2727">
      <w:pPr>
        <w:pStyle w:val="Beschriftung"/>
        <w:ind w:firstLine="708"/>
        <w:rPr>
          <w:rFonts w:ascii="Courier New" w:hAnsi="Courier New" w:cs="Courier New"/>
          <w:sz w:val="21"/>
          <w:szCs w:val="21"/>
          <w:lang w:val="en-GB"/>
        </w:rPr>
      </w:pPr>
      <w:r w:rsidRPr="004A5596">
        <w:rPr>
          <w:rFonts w:ascii="Courier New" w:hAnsi="Courier New" w:cs="Courier New"/>
          <w:sz w:val="21"/>
          <w:szCs w:val="21"/>
          <w:lang w:val="en-GB"/>
        </w:rPr>
        <w:t>&lt;targetType&gt;org.bouncycastle.tsp.TimeStampToken&lt;/targetType&gt;</w:t>
      </w:r>
    </w:p>
    <w:p w14:paraId="3B7117AA" w14:textId="77777777" w:rsidR="008D2727" w:rsidRPr="004A5596" w:rsidRDefault="008D2727" w:rsidP="008D2727">
      <w:pPr>
        <w:pStyle w:val="Beschriftung"/>
        <w:rPr>
          <w:rFonts w:ascii="Courier New" w:hAnsi="Courier New" w:cs="Courier New"/>
          <w:sz w:val="21"/>
          <w:szCs w:val="21"/>
          <w:lang w:val="en-GB"/>
        </w:rPr>
      </w:pPr>
      <w:r w:rsidRPr="004A5596">
        <w:rPr>
          <w:rFonts w:ascii="Courier New" w:hAnsi="Courier New" w:cs="Courier New"/>
          <w:sz w:val="21"/>
          <w:szCs w:val="21"/>
          <w:lang w:val="en-GB"/>
        </w:rPr>
        <w:t>&lt;/Validator&gt;</w:t>
      </w:r>
    </w:p>
    <w:p w14:paraId="7CA597E4" w14:textId="32C8069E" w:rsidR="008D2727" w:rsidRPr="004A5596" w:rsidRDefault="008D2727" w:rsidP="008D2727">
      <w:pPr>
        <w:rPr>
          <w:szCs w:val="21"/>
          <w:lang w:val="en-GB"/>
        </w:rPr>
      </w:pPr>
      <w:r w:rsidRPr="004A5596">
        <w:rPr>
          <w:szCs w:val="21"/>
          <w:lang w:val="en-GB"/>
        </w:rPr>
        <w:t xml:space="preserve">Both validators </w:t>
      </w:r>
      <w:r w:rsidRPr="004A5596">
        <w:rPr>
          <w:rFonts w:ascii="Courier New" w:hAnsi="Courier New" w:cs="Courier New"/>
          <w:szCs w:val="21"/>
          <w:lang w:val="en-GB"/>
        </w:rPr>
        <w:t>ECardTimeStampValidator</w:t>
      </w:r>
      <w:r w:rsidRPr="004A5596">
        <w:rPr>
          <w:szCs w:val="21"/>
          <w:lang w:val="en-GB"/>
        </w:rPr>
        <w:t xml:space="preserve"> and </w:t>
      </w:r>
      <w:r w:rsidRPr="004A5596">
        <w:rPr>
          <w:rFonts w:ascii="Courier New" w:hAnsi="Courier New" w:cs="Courier New"/>
          <w:szCs w:val="21"/>
          <w:lang w:val="en-GB"/>
        </w:rPr>
        <w:t>BasisErsECardTimeStampVali</w:t>
      </w:r>
      <w:r w:rsidRPr="004A5596">
        <w:rPr>
          <w:rFonts w:ascii="Courier New" w:hAnsi="Courier New" w:cs="Courier New"/>
          <w:szCs w:val="21"/>
          <w:lang w:val="en-GB"/>
        </w:rPr>
        <w:softHyphen/>
        <w:t>dator</w:t>
      </w:r>
      <w:r w:rsidRPr="004A5596">
        <w:rPr>
          <w:szCs w:val="21"/>
          <w:lang w:val="en-GB"/>
        </w:rPr>
        <w:t xml:space="preserve"> require an eCard-compatible validation service and have been tested with Governikus DATA Varuna (Part of the Application of the German IT Planning Council) as servi</w:t>
      </w:r>
      <w:r w:rsidRPr="004A5596">
        <w:rPr>
          <w:szCs w:val="21"/>
          <w:lang w:val="en-GB"/>
        </w:rPr>
        <w:softHyphen/>
        <w:t>ce provider.</w:t>
      </w:r>
    </w:p>
    <w:p w14:paraId="3C6A7E57" w14:textId="0C3DDF0C" w:rsidR="00A820FB" w:rsidRPr="004A5596" w:rsidRDefault="00A820FB" w:rsidP="000C2DC7">
      <w:pPr>
        <w:jc w:val="both"/>
        <w:rPr>
          <w:szCs w:val="21"/>
          <w:lang w:val="en-GB"/>
        </w:rPr>
      </w:pPr>
    </w:p>
    <w:p w14:paraId="5C7DA818" w14:textId="77777777" w:rsidR="00A820FB" w:rsidRPr="004A5596" w:rsidRDefault="00A820FB" w:rsidP="000C2DC7">
      <w:pPr>
        <w:jc w:val="both"/>
        <w:rPr>
          <w:szCs w:val="21"/>
          <w:lang w:val="en-GB"/>
        </w:rPr>
      </w:pPr>
    </w:p>
    <w:p w14:paraId="5BA68E6A" w14:textId="56577565" w:rsidR="00A820FB" w:rsidRDefault="00A820FB" w:rsidP="002B3A5F">
      <w:pPr>
        <w:pStyle w:val="berschrift1"/>
        <w:jc w:val="both"/>
      </w:pPr>
      <w:bookmarkStart w:id="89" w:name="_Toc135919973"/>
      <w:bookmarkStart w:id="90" w:name="_Toc137066379"/>
      <w:r w:rsidRPr="00A820FB">
        <w:lastRenderedPageBreak/>
        <w:t>Definitions and acronyms</w:t>
      </w:r>
      <w:bookmarkEnd w:id="89"/>
      <w:bookmarkEnd w:id="90"/>
    </w:p>
    <w:tbl>
      <w:tblPr>
        <w:tblStyle w:val="Tabellenraster"/>
        <w:tblW w:w="0" w:type="auto"/>
        <w:tblLook w:val="04A0" w:firstRow="1" w:lastRow="0" w:firstColumn="1" w:lastColumn="0" w:noHBand="0" w:noVBand="1"/>
      </w:tblPr>
      <w:tblGrid>
        <w:gridCol w:w="4814"/>
        <w:gridCol w:w="4814"/>
      </w:tblGrid>
      <w:tr w:rsidR="009F2010" w14:paraId="729C8FDC" w14:textId="77777777" w:rsidTr="00012096">
        <w:trPr>
          <w:cnfStyle w:val="100000000000" w:firstRow="1" w:lastRow="0" w:firstColumn="0" w:lastColumn="0" w:oddVBand="0" w:evenVBand="0" w:oddHBand="0" w:evenHBand="0" w:firstRowFirstColumn="0" w:firstRowLastColumn="0" w:lastRowFirstColumn="0" w:lastRowLastColumn="0"/>
        </w:trPr>
        <w:tc>
          <w:tcPr>
            <w:tcW w:w="4814" w:type="dxa"/>
            <w:vAlign w:val="center"/>
          </w:tcPr>
          <w:p w14:paraId="4C6E023E" w14:textId="634E1C21" w:rsidR="009F2010" w:rsidRDefault="009F2010" w:rsidP="009F2010">
            <w:r w:rsidRPr="002B3A5F">
              <w:rPr>
                <w:b/>
              </w:rPr>
              <w:t>Abbreviation</w:t>
            </w:r>
          </w:p>
        </w:tc>
        <w:tc>
          <w:tcPr>
            <w:tcW w:w="4814" w:type="dxa"/>
          </w:tcPr>
          <w:p w14:paraId="3358D97E" w14:textId="469A13A0" w:rsidR="009F2010" w:rsidRDefault="009F2010" w:rsidP="009F2010">
            <w:r w:rsidRPr="002B3A5F">
              <w:rPr>
                <w:b/>
              </w:rPr>
              <w:t>Keyword</w:t>
            </w:r>
          </w:p>
        </w:tc>
      </w:tr>
      <w:tr w:rsidR="009F2010" w14:paraId="4B8E79D8" w14:textId="77777777" w:rsidTr="00012096">
        <w:tc>
          <w:tcPr>
            <w:tcW w:w="4814" w:type="dxa"/>
            <w:vAlign w:val="center"/>
          </w:tcPr>
          <w:p w14:paraId="5F4C6A05" w14:textId="78CE07E5" w:rsidR="009F2010" w:rsidRPr="002B3A5F" w:rsidRDefault="009F2010" w:rsidP="009F2010">
            <w:pPr>
              <w:rPr>
                <w:b/>
              </w:rPr>
            </w:pPr>
            <w:r w:rsidRPr="00A820FB">
              <w:t>[ABC]</w:t>
            </w:r>
          </w:p>
        </w:tc>
        <w:tc>
          <w:tcPr>
            <w:tcW w:w="4814" w:type="dxa"/>
          </w:tcPr>
          <w:p w14:paraId="118C39B4" w14:textId="1311DD39" w:rsidR="009F2010" w:rsidRPr="00B50AC3" w:rsidRDefault="009F2010" w:rsidP="009F2010">
            <w:pPr>
              <w:rPr>
                <w:b/>
                <w:lang w:val="en-GB"/>
              </w:rPr>
            </w:pPr>
            <w:r w:rsidRPr="00B50AC3">
              <w:rPr>
                <w:lang w:val="en-GB"/>
              </w:rPr>
              <w:t>for: document ABC</w:t>
            </w:r>
          </w:p>
        </w:tc>
      </w:tr>
      <w:tr w:rsidR="009F2010" w14:paraId="3E0BB938" w14:textId="77777777" w:rsidTr="00012096">
        <w:tc>
          <w:tcPr>
            <w:tcW w:w="4814" w:type="dxa"/>
            <w:vAlign w:val="center"/>
          </w:tcPr>
          <w:p w14:paraId="0DC8B797" w14:textId="62CD659E" w:rsidR="009F2010" w:rsidRPr="00A820FB" w:rsidRDefault="009F2010" w:rsidP="009F2010">
            <w:r w:rsidRPr="00A820FB">
              <w:t>AOID</w:t>
            </w:r>
          </w:p>
        </w:tc>
        <w:tc>
          <w:tcPr>
            <w:tcW w:w="4814" w:type="dxa"/>
          </w:tcPr>
          <w:p w14:paraId="6837C19E" w14:textId="7CC05B27" w:rsidR="009F2010" w:rsidRPr="00B50AC3" w:rsidRDefault="009F2010" w:rsidP="009F2010">
            <w:pPr>
              <w:rPr>
                <w:lang w:val="en-GB"/>
              </w:rPr>
            </w:pPr>
            <w:r w:rsidRPr="00B50AC3">
              <w:rPr>
                <w:lang w:val="en-GB"/>
              </w:rPr>
              <w:t>Archive Data Object Identifier</w:t>
            </w:r>
          </w:p>
        </w:tc>
      </w:tr>
      <w:tr w:rsidR="009F2010" w:rsidRPr="002F131B" w14:paraId="737F05C4" w14:textId="77777777" w:rsidTr="00012096">
        <w:tc>
          <w:tcPr>
            <w:tcW w:w="4814" w:type="dxa"/>
            <w:vAlign w:val="center"/>
          </w:tcPr>
          <w:p w14:paraId="290EFB5B" w14:textId="6B0D2E61" w:rsidR="009F2010" w:rsidRPr="00A820FB" w:rsidRDefault="009F2010" w:rsidP="009F2010">
            <w:r w:rsidRPr="00A820FB">
              <w:t>ASiC-AIP</w:t>
            </w:r>
          </w:p>
        </w:tc>
        <w:tc>
          <w:tcPr>
            <w:tcW w:w="4814" w:type="dxa"/>
          </w:tcPr>
          <w:p w14:paraId="3ECDAD52" w14:textId="73B93AF1" w:rsidR="009F2010" w:rsidRPr="00B50AC3" w:rsidRDefault="009F2010" w:rsidP="009F2010">
            <w:pPr>
              <w:rPr>
                <w:lang w:val="en-GB"/>
              </w:rPr>
            </w:pPr>
            <w:r w:rsidRPr="00B50AC3">
              <w:rPr>
                <w:lang w:val="en-GB"/>
              </w:rPr>
              <w:t>Associated Signature Container (ASiC)- Archival Information Package</w:t>
            </w:r>
          </w:p>
        </w:tc>
      </w:tr>
      <w:tr w:rsidR="009F2010" w14:paraId="6C3625CD" w14:textId="77777777" w:rsidTr="00012096">
        <w:tc>
          <w:tcPr>
            <w:tcW w:w="4814" w:type="dxa"/>
            <w:vAlign w:val="center"/>
          </w:tcPr>
          <w:p w14:paraId="10E53E68" w14:textId="74551B49" w:rsidR="009F2010" w:rsidRPr="00A820FB" w:rsidRDefault="009F2010" w:rsidP="009F2010">
            <w:r w:rsidRPr="00A820FB">
              <w:t>ATS</w:t>
            </w:r>
          </w:p>
        </w:tc>
        <w:tc>
          <w:tcPr>
            <w:tcW w:w="4814" w:type="dxa"/>
          </w:tcPr>
          <w:p w14:paraId="4597D0E8" w14:textId="0004BC6E" w:rsidR="009F2010" w:rsidRPr="00B50AC3" w:rsidRDefault="009F2010" w:rsidP="009F2010">
            <w:pPr>
              <w:rPr>
                <w:lang w:val="en-GB"/>
              </w:rPr>
            </w:pPr>
            <w:r w:rsidRPr="00B50AC3">
              <w:rPr>
                <w:lang w:val="en-GB"/>
              </w:rPr>
              <w:t>ArchiveTimeStamp</w:t>
            </w:r>
          </w:p>
        </w:tc>
      </w:tr>
      <w:tr w:rsidR="009F2010" w14:paraId="6D3B2C88" w14:textId="77777777" w:rsidTr="00012096">
        <w:tc>
          <w:tcPr>
            <w:tcW w:w="4814" w:type="dxa"/>
            <w:vAlign w:val="center"/>
          </w:tcPr>
          <w:p w14:paraId="1AB1310C" w14:textId="122842F0" w:rsidR="009F2010" w:rsidRPr="00A820FB" w:rsidRDefault="009F2010" w:rsidP="009F2010">
            <w:r w:rsidRPr="00A820FB">
              <w:t>AUG</w:t>
            </w:r>
          </w:p>
        </w:tc>
        <w:tc>
          <w:tcPr>
            <w:tcW w:w="4814" w:type="dxa"/>
          </w:tcPr>
          <w:p w14:paraId="1AB357C7" w14:textId="2D9CA976" w:rsidR="009F2010" w:rsidRPr="00B50AC3" w:rsidRDefault="009F2010" w:rsidP="009F2010">
            <w:pPr>
              <w:rPr>
                <w:lang w:val="en-GB"/>
              </w:rPr>
            </w:pPr>
            <w:r w:rsidRPr="00B50AC3">
              <w:rPr>
                <w:lang w:val="en-GB"/>
              </w:rPr>
              <w:t>Augmentation</w:t>
            </w:r>
          </w:p>
        </w:tc>
      </w:tr>
      <w:tr w:rsidR="009F2010" w14:paraId="3DB0624A" w14:textId="77777777" w:rsidTr="00012096">
        <w:tc>
          <w:tcPr>
            <w:tcW w:w="4814" w:type="dxa"/>
            <w:vAlign w:val="center"/>
          </w:tcPr>
          <w:p w14:paraId="1E134FFA" w14:textId="32B796F0" w:rsidR="009F2010" w:rsidRPr="00A820FB" w:rsidRDefault="009F2010" w:rsidP="009F2010">
            <w:r w:rsidRPr="00A820FB">
              <w:t>CA</w:t>
            </w:r>
          </w:p>
        </w:tc>
        <w:tc>
          <w:tcPr>
            <w:tcW w:w="4814" w:type="dxa"/>
          </w:tcPr>
          <w:p w14:paraId="65EFDAF9" w14:textId="482637CC" w:rsidR="009F2010" w:rsidRPr="00B50AC3" w:rsidRDefault="009F2010" w:rsidP="009F2010">
            <w:pPr>
              <w:rPr>
                <w:lang w:val="en-GB"/>
              </w:rPr>
            </w:pPr>
            <w:r w:rsidRPr="00B50AC3">
              <w:rPr>
                <w:lang w:val="en-GB"/>
              </w:rPr>
              <w:t>Certification Authority</w:t>
            </w:r>
          </w:p>
        </w:tc>
      </w:tr>
      <w:tr w:rsidR="009F2010" w14:paraId="0B0FA762" w14:textId="77777777" w:rsidTr="00012096">
        <w:tc>
          <w:tcPr>
            <w:tcW w:w="4814" w:type="dxa"/>
            <w:vAlign w:val="center"/>
          </w:tcPr>
          <w:p w14:paraId="25061FF5" w14:textId="72951053" w:rsidR="009F2010" w:rsidRPr="00A820FB" w:rsidRDefault="009F2010" w:rsidP="009F2010">
            <w:r w:rsidRPr="00A820FB">
              <w:t>CAB</w:t>
            </w:r>
          </w:p>
        </w:tc>
        <w:tc>
          <w:tcPr>
            <w:tcW w:w="4814" w:type="dxa"/>
          </w:tcPr>
          <w:p w14:paraId="7704B7E4" w14:textId="5BA0230E" w:rsidR="009F2010" w:rsidRPr="00B50AC3" w:rsidRDefault="009F2010" w:rsidP="009F2010">
            <w:pPr>
              <w:rPr>
                <w:lang w:val="en-GB"/>
              </w:rPr>
            </w:pPr>
            <w:r w:rsidRPr="00B50AC3">
              <w:rPr>
                <w:lang w:val="en-GB"/>
              </w:rPr>
              <w:t>Conformity Assessment Body</w:t>
            </w:r>
          </w:p>
        </w:tc>
      </w:tr>
      <w:tr w:rsidR="009F2010" w14:paraId="24A70CB4" w14:textId="77777777" w:rsidTr="00012096">
        <w:tc>
          <w:tcPr>
            <w:tcW w:w="4814" w:type="dxa"/>
            <w:vAlign w:val="center"/>
          </w:tcPr>
          <w:p w14:paraId="18081619" w14:textId="379F2EA2" w:rsidR="009F2010" w:rsidRPr="00A820FB" w:rsidRDefault="009F2010" w:rsidP="009F2010">
            <w:r w:rsidRPr="00A820FB">
              <w:t>CLI (cli)</w:t>
            </w:r>
          </w:p>
        </w:tc>
        <w:tc>
          <w:tcPr>
            <w:tcW w:w="4814" w:type="dxa"/>
          </w:tcPr>
          <w:p w14:paraId="094484CB" w14:textId="70CCBD23" w:rsidR="009F2010" w:rsidRPr="00B50AC3" w:rsidRDefault="009F2010" w:rsidP="009F2010">
            <w:pPr>
              <w:rPr>
                <w:lang w:val="en-GB"/>
              </w:rPr>
            </w:pPr>
            <w:r w:rsidRPr="00B50AC3">
              <w:rPr>
                <w:lang w:val="en-GB"/>
              </w:rPr>
              <w:t>Command Line Interface</w:t>
            </w:r>
          </w:p>
        </w:tc>
      </w:tr>
      <w:tr w:rsidR="009F2010" w14:paraId="17524DDE" w14:textId="77777777" w:rsidTr="00012096">
        <w:tc>
          <w:tcPr>
            <w:tcW w:w="4814" w:type="dxa"/>
            <w:vAlign w:val="center"/>
          </w:tcPr>
          <w:p w14:paraId="6D26BFDB" w14:textId="4B82026F" w:rsidR="009F2010" w:rsidRPr="00A820FB" w:rsidRDefault="009F2010" w:rsidP="009F2010">
            <w:r w:rsidRPr="00A820FB">
              <w:t>CRL</w:t>
            </w:r>
          </w:p>
        </w:tc>
        <w:tc>
          <w:tcPr>
            <w:tcW w:w="4814" w:type="dxa"/>
          </w:tcPr>
          <w:p w14:paraId="029B3524" w14:textId="55A4436D" w:rsidR="009F2010" w:rsidRPr="00B50AC3" w:rsidRDefault="009F2010" w:rsidP="009F2010">
            <w:pPr>
              <w:rPr>
                <w:lang w:val="en-GB"/>
              </w:rPr>
            </w:pPr>
            <w:r w:rsidRPr="00B50AC3">
              <w:rPr>
                <w:lang w:val="en-GB"/>
              </w:rPr>
              <w:t>Certificate Revocation List</w:t>
            </w:r>
          </w:p>
        </w:tc>
      </w:tr>
      <w:tr w:rsidR="009F2010" w14:paraId="47693454" w14:textId="77777777" w:rsidTr="00012096">
        <w:tc>
          <w:tcPr>
            <w:tcW w:w="4814" w:type="dxa"/>
            <w:vAlign w:val="center"/>
          </w:tcPr>
          <w:p w14:paraId="31148E50" w14:textId="2A094DC3" w:rsidR="009F2010" w:rsidRPr="00A820FB" w:rsidRDefault="009F2010" w:rsidP="009F2010">
            <w:r w:rsidRPr="00A820FB">
              <w:t>DMS</w:t>
            </w:r>
          </w:p>
        </w:tc>
        <w:tc>
          <w:tcPr>
            <w:tcW w:w="4814" w:type="dxa"/>
          </w:tcPr>
          <w:p w14:paraId="7CA4554C" w14:textId="41F9041C" w:rsidR="009F2010" w:rsidRPr="00B50AC3" w:rsidRDefault="009F2010" w:rsidP="009F2010">
            <w:pPr>
              <w:rPr>
                <w:lang w:val="en-GB"/>
              </w:rPr>
            </w:pPr>
            <w:r w:rsidRPr="00B50AC3">
              <w:rPr>
                <w:lang w:val="en-GB"/>
              </w:rPr>
              <w:t>Data Management System</w:t>
            </w:r>
          </w:p>
        </w:tc>
      </w:tr>
      <w:tr w:rsidR="009F2010" w14:paraId="636B278A" w14:textId="77777777" w:rsidTr="00012096">
        <w:tc>
          <w:tcPr>
            <w:tcW w:w="4814" w:type="dxa"/>
            <w:vAlign w:val="center"/>
          </w:tcPr>
          <w:p w14:paraId="2C78C185" w14:textId="20D8BCA4" w:rsidR="009F2010" w:rsidRPr="00A820FB" w:rsidRDefault="009F2010" w:rsidP="009F2010">
            <w:r w:rsidRPr="00A820FB">
              <w:t>DSS</w:t>
            </w:r>
          </w:p>
        </w:tc>
        <w:tc>
          <w:tcPr>
            <w:tcW w:w="4814" w:type="dxa"/>
          </w:tcPr>
          <w:p w14:paraId="2FA4E17C" w14:textId="35C99B72" w:rsidR="009F2010" w:rsidRPr="00B50AC3" w:rsidRDefault="009F2010" w:rsidP="009F2010">
            <w:pPr>
              <w:rPr>
                <w:lang w:val="en-GB"/>
              </w:rPr>
            </w:pPr>
            <w:r w:rsidRPr="00B50AC3">
              <w:rPr>
                <w:lang w:val="en-GB"/>
              </w:rPr>
              <w:t>Digital Signature Services</w:t>
            </w:r>
          </w:p>
        </w:tc>
      </w:tr>
      <w:tr w:rsidR="009F2010" w:rsidRPr="002F131B" w14:paraId="5F38A67C" w14:textId="77777777" w:rsidTr="00012096">
        <w:tc>
          <w:tcPr>
            <w:tcW w:w="4814" w:type="dxa"/>
            <w:vAlign w:val="center"/>
          </w:tcPr>
          <w:p w14:paraId="2BED2196" w14:textId="1B57D5EA" w:rsidR="009F2010" w:rsidRPr="00A820FB" w:rsidRDefault="009F2010" w:rsidP="009F2010">
            <w:r w:rsidRPr="00A820FB">
              <w:t>eIDAS</w:t>
            </w:r>
          </w:p>
        </w:tc>
        <w:tc>
          <w:tcPr>
            <w:tcW w:w="4814" w:type="dxa"/>
          </w:tcPr>
          <w:p w14:paraId="432E3875" w14:textId="13B636F2" w:rsidR="009F2010" w:rsidRPr="00B50AC3" w:rsidRDefault="009F2010" w:rsidP="009F2010">
            <w:pPr>
              <w:rPr>
                <w:lang w:val="en-GB"/>
              </w:rPr>
            </w:pPr>
            <w:r w:rsidRPr="00B50AC3">
              <w:rPr>
                <w:lang w:val="en-GB"/>
              </w:rPr>
              <w:t>REGULATION (EU) No 910/2014 OF THE EUROPEAN PARLIAMENT AND OF THE COUNCIL of 23 July 2014 on electronic identification and trust service for electronic transactions in the internal market and repealing Directive 1999/93/EC</w:t>
            </w:r>
          </w:p>
        </w:tc>
      </w:tr>
      <w:tr w:rsidR="009F2010" w14:paraId="3BDE9E01" w14:textId="77777777" w:rsidTr="00012096">
        <w:tc>
          <w:tcPr>
            <w:tcW w:w="4814" w:type="dxa"/>
            <w:vAlign w:val="center"/>
          </w:tcPr>
          <w:p w14:paraId="3BADD644" w14:textId="66605557" w:rsidR="009F2010" w:rsidRPr="00A820FB" w:rsidRDefault="009F2010" w:rsidP="009F2010">
            <w:r w:rsidRPr="00A820FB">
              <w:t>et. seq.</w:t>
            </w:r>
          </w:p>
        </w:tc>
        <w:tc>
          <w:tcPr>
            <w:tcW w:w="4814" w:type="dxa"/>
          </w:tcPr>
          <w:p w14:paraId="1701D1E9" w14:textId="18B6E7AA" w:rsidR="009F2010" w:rsidRPr="00B50AC3" w:rsidRDefault="009F2010" w:rsidP="009F2010">
            <w:pPr>
              <w:rPr>
                <w:lang w:val="en-GB"/>
              </w:rPr>
            </w:pPr>
            <w:r w:rsidRPr="00B50AC3">
              <w:rPr>
                <w:lang w:val="en-GB"/>
              </w:rPr>
              <w:t>et sequence</w:t>
            </w:r>
          </w:p>
        </w:tc>
      </w:tr>
      <w:tr w:rsidR="009F2010" w14:paraId="5A142063" w14:textId="77777777" w:rsidTr="00012096">
        <w:tc>
          <w:tcPr>
            <w:tcW w:w="4814" w:type="dxa"/>
            <w:vAlign w:val="center"/>
          </w:tcPr>
          <w:p w14:paraId="6B496120" w14:textId="512B53B3" w:rsidR="009F2010" w:rsidRPr="00A820FB" w:rsidRDefault="009F2010" w:rsidP="009F2010">
            <w:r w:rsidRPr="00A820FB">
              <w:t>ECM</w:t>
            </w:r>
          </w:p>
        </w:tc>
        <w:tc>
          <w:tcPr>
            <w:tcW w:w="4814" w:type="dxa"/>
          </w:tcPr>
          <w:p w14:paraId="791FF558" w14:textId="0636DCC9" w:rsidR="009F2010" w:rsidRPr="00B50AC3" w:rsidRDefault="009F2010" w:rsidP="009F2010">
            <w:pPr>
              <w:rPr>
                <w:lang w:val="en-GB"/>
              </w:rPr>
            </w:pPr>
            <w:r w:rsidRPr="00B50AC3">
              <w:rPr>
                <w:lang w:val="en-GB"/>
              </w:rPr>
              <w:t>Enterprise Content Management</w:t>
            </w:r>
          </w:p>
        </w:tc>
      </w:tr>
      <w:tr w:rsidR="009F2010" w14:paraId="6B94B3B0" w14:textId="77777777" w:rsidTr="00012096">
        <w:tc>
          <w:tcPr>
            <w:tcW w:w="4814" w:type="dxa"/>
            <w:vAlign w:val="center"/>
          </w:tcPr>
          <w:p w14:paraId="5B381711" w14:textId="42BE67BD" w:rsidR="009F2010" w:rsidRPr="00A820FB" w:rsidRDefault="009F2010" w:rsidP="009F2010">
            <w:r w:rsidRPr="00A820FB">
              <w:t>ER</w:t>
            </w:r>
          </w:p>
        </w:tc>
        <w:tc>
          <w:tcPr>
            <w:tcW w:w="4814" w:type="dxa"/>
          </w:tcPr>
          <w:p w14:paraId="11D9CCDB" w14:textId="1D9EA0CB" w:rsidR="009F2010" w:rsidRPr="00B50AC3" w:rsidRDefault="009F2010" w:rsidP="009F2010">
            <w:pPr>
              <w:rPr>
                <w:lang w:val="en-GB"/>
              </w:rPr>
            </w:pPr>
            <w:r w:rsidRPr="00B50AC3">
              <w:rPr>
                <w:lang w:val="en-GB"/>
              </w:rPr>
              <w:t>Evidence Record</w:t>
            </w:r>
          </w:p>
        </w:tc>
      </w:tr>
      <w:tr w:rsidR="009F2010" w14:paraId="4AF89EE7" w14:textId="77777777" w:rsidTr="00012096">
        <w:tc>
          <w:tcPr>
            <w:tcW w:w="4814" w:type="dxa"/>
            <w:vAlign w:val="center"/>
          </w:tcPr>
          <w:p w14:paraId="48190A3E" w14:textId="3EF4E6E6" w:rsidR="009F2010" w:rsidRPr="00A820FB" w:rsidRDefault="009F2010" w:rsidP="009F2010">
            <w:r w:rsidRPr="00A820FB">
              <w:t>EU</w:t>
            </w:r>
          </w:p>
        </w:tc>
        <w:tc>
          <w:tcPr>
            <w:tcW w:w="4814" w:type="dxa"/>
          </w:tcPr>
          <w:p w14:paraId="03AACFF5" w14:textId="544ADD5F" w:rsidR="009F2010" w:rsidRPr="00B50AC3" w:rsidRDefault="009F2010" w:rsidP="009F2010">
            <w:pPr>
              <w:rPr>
                <w:lang w:val="en-GB"/>
              </w:rPr>
            </w:pPr>
            <w:r w:rsidRPr="00B50AC3">
              <w:rPr>
                <w:lang w:val="en-GB"/>
              </w:rPr>
              <w:t>European Union</w:t>
            </w:r>
          </w:p>
        </w:tc>
      </w:tr>
      <w:tr w:rsidR="009F2010" w14:paraId="3B97E309" w14:textId="77777777" w:rsidTr="00012096">
        <w:tc>
          <w:tcPr>
            <w:tcW w:w="4814" w:type="dxa"/>
            <w:vAlign w:val="center"/>
          </w:tcPr>
          <w:p w14:paraId="7D5D0B18" w14:textId="4CEDA503" w:rsidR="009F2010" w:rsidRPr="00A820FB" w:rsidRDefault="009F2010" w:rsidP="009F2010">
            <w:r w:rsidRPr="00A820FB">
              <w:t>EUMS</w:t>
            </w:r>
          </w:p>
        </w:tc>
        <w:tc>
          <w:tcPr>
            <w:tcW w:w="4814" w:type="dxa"/>
          </w:tcPr>
          <w:p w14:paraId="757F9C30" w14:textId="53E04EA3" w:rsidR="009F2010" w:rsidRPr="00B50AC3" w:rsidRDefault="009F2010" w:rsidP="009F2010">
            <w:pPr>
              <w:rPr>
                <w:lang w:val="en-GB"/>
              </w:rPr>
            </w:pPr>
            <w:r w:rsidRPr="00B50AC3">
              <w:rPr>
                <w:lang w:val="en-GB"/>
              </w:rPr>
              <w:t>European Union Member State</w:t>
            </w:r>
          </w:p>
        </w:tc>
      </w:tr>
      <w:tr w:rsidR="009F2010" w14:paraId="48485A7A" w14:textId="77777777" w:rsidTr="00012096">
        <w:tc>
          <w:tcPr>
            <w:tcW w:w="4814" w:type="dxa"/>
            <w:vAlign w:val="center"/>
          </w:tcPr>
          <w:p w14:paraId="3C943E77" w14:textId="1AC3D6EF" w:rsidR="009F2010" w:rsidRPr="00A820FB" w:rsidRDefault="009F2010" w:rsidP="009F2010">
            <w:r w:rsidRPr="00A820FB">
              <w:t>GDPR</w:t>
            </w:r>
          </w:p>
        </w:tc>
        <w:tc>
          <w:tcPr>
            <w:tcW w:w="4814" w:type="dxa"/>
          </w:tcPr>
          <w:p w14:paraId="1E2D3B4A" w14:textId="661955C8" w:rsidR="009F2010" w:rsidRPr="00B50AC3" w:rsidRDefault="009F2010" w:rsidP="009F2010">
            <w:pPr>
              <w:rPr>
                <w:lang w:val="en-GB"/>
              </w:rPr>
            </w:pPr>
            <w:r w:rsidRPr="00B50AC3">
              <w:rPr>
                <w:lang w:val="en-GB"/>
              </w:rPr>
              <w:t>General Data Protection Regulation</w:t>
            </w:r>
          </w:p>
        </w:tc>
      </w:tr>
      <w:tr w:rsidR="009F2010" w:rsidRPr="002F131B" w14:paraId="02E73FDC" w14:textId="77777777" w:rsidTr="00012096">
        <w:tc>
          <w:tcPr>
            <w:tcW w:w="4814" w:type="dxa"/>
            <w:vAlign w:val="center"/>
          </w:tcPr>
          <w:p w14:paraId="2B7023E6" w14:textId="7C898A20" w:rsidR="009F2010" w:rsidRPr="00A820FB" w:rsidRDefault="009F2010" w:rsidP="009F2010">
            <w:r w:rsidRPr="00A820FB">
              <w:t>IS-Policy</w:t>
            </w:r>
          </w:p>
        </w:tc>
        <w:tc>
          <w:tcPr>
            <w:tcW w:w="4814" w:type="dxa"/>
          </w:tcPr>
          <w:p w14:paraId="081E0660" w14:textId="4384D81A" w:rsidR="009F2010" w:rsidRPr="00B50AC3" w:rsidRDefault="009F2010" w:rsidP="009F2010">
            <w:pPr>
              <w:rPr>
                <w:lang w:val="en-GB"/>
              </w:rPr>
            </w:pPr>
            <w:r w:rsidRPr="00B50AC3">
              <w:rPr>
                <w:lang w:val="en-GB"/>
              </w:rPr>
              <w:t>Information Security Policy (see e.g. [EN 319 401], chapter 6.3.)</w:t>
            </w:r>
          </w:p>
        </w:tc>
      </w:tr>
      <w:tr w:rsidR="009F2010" w14:paraId="67364DAF" w14:textId="77777777" w:rsidTr="00012096">
        <w:tc>
          <w:tcPr>
            <w:tcW w:w="4814" w:type="dxa"/>
            <w:vAlign w:val="center"/>
          </w:tcPr>
          <w:p w14:paraId="794DA25E" w14:textId="294F116F" w:rsidR="009F2010" w:rsidRPr="00A820FB" w:rsidRDefault="009F2010" w:rsidP="009F2010">
            <w:r w:rsidRPr="00A820FB">
              <w:t>IT</w:t>
            </w:r>
          </w:p>
        </w:tc>
        <w:tc>
          <w:tcPr>
            <w:tcW w:w="4814" w:type="dxa"/>
          </w:tcPr>
          <w:p w14:paraId="325AFA05" w14:textId="595CA783" w:rsidR="009F2010" w:rsidRPr="00B50AC3" w:rsidRDefault="009F2010" w:rsidP="009F2010">
            <w:pPr>
              <w:rPr>
                <w:lang w:val="en-GB"/>
              </w:rPr>
            </w:pPr>
            <w:r w:rsidRPr="00B50AC3">
              <w:rPr>
                <w:lang w:val="en-GB"/>
              </w:rPr>
              <w:t>Information Technology</w:t>
            </w:r>
          </w:p>
        </w:tc>
      </w:tr>
      <w:tr w:rsidR="009F2010" w:rsidRPr="002F131B" w14:paraId="102768B1" w14:textId="77777777" w:rsidTr="00012096">
        <w:tc>
          <w:tcPr>
            <w:tcW w:w="4814" w:type="dxa"/>
            <w:vAlign w:val="center"/>
          </w:tcPr>
          <w:p w14:paraId="163474F6" w14:textId="52E7FDE1" w:rsidR="009F2010" w:rsidRPr="00A820FB" w:rsidRDefault="009F2010" w:rsidP="009F2010">
            <w:r w:rsidRPr="00A820FB">
              <w:t>LXAIP</w:t>
            </w:r>
          </w:p>
        </w:tc>
        <w:tc>
          <w:tcPr>
            <w:tcW w:w="4814" w:type="dxa"/>
          </w:tcPr>
          <w:p w14:paraId="7577CE04" w14:textId="290387B1" w:rsidR="009F2010" w:rsidRPr="00B50AC3" w:rsidRDefault="009F2010" w:rsidP="009F2010">
            <w:pPr>
              <w:rPr>
                <w:lang w:val="en-GB"/>
              </w:rPr>
            </w:pPr>
            <w:r w:rsidRPr="00B50AC3">
              <w:rPr>
                <w:lang w:val="en-GB"/>
              </w:rPr>
              <w:t>Logically XML formatted Archival Information Package</w:t>
            </w:r>
          </w:p>
        </w:tc>
      </w:tr>
      <w:tr w:rsidR="009F2010" w14:paraId="4618DCA6" w14:textId="77777777" w:rsidTr="00012096">
        <w:tc>
          <w:tcPr>
            <w:tcW w:w="4814" w:type="dxa"/>
            <w:vAlign w:val="center"/>
          </w:tcPr>
          <w:p w14:paraId="142913FA" w14:textId="42D59BBB" w:rsidR="009F2010" w:rsidRPr="00A820FB" w:rsidRDefault="009F2010" w:rsidP="009F2010">
            <w:r w:rsidRPr="00A820FB">
              <w:t>NC</w:t>
            </w:r>
          </w:p>
        </w:tc>
        <w:tc>
          <w:tcPr>
            <w:tcW w:w="4814" w:type="dxa"/>
          </w:tcPr>
          <w:p w14:paraId="06F0271B" w14:textId="17C41D18" w:rsidR="009F2010" w:rsidRPr="00B50AC3" w:rsidRDefault="009F2010" w:rsidP="009F2010">
            <w:pPr>
              <w:rPr>
                <w:lang w:val="en-GB"/>
              </w:rPr>
            </w:pPr>
            <w:r w:rsidRPr="00B50AC3">
              <w:rPr>
                <w:lang w:val="en-GB"/>
              </w:rPr>
              <w:t>Non-Conformity</w:t>
            </w:r>
          </w:p>
        </w:tc>
      </w:tr>
      <w:tr w:rsidR="009F2010" w:rsidRPr="002F131B" w14:paraId="42A2FC64" w14:textId="77777777" w:rsidTr="00012096">
        <w:tc>
          <w:tcPr>
            <w:tcW w:w="4814" w:type="dxa"/>
            <w:vAlign w:val="center"/>
          </w:tcPr>
          <w:p w14:paraId="5C64E59D" w14:textId="01B95522" w:rsidR="009F2010" w:rsidRPr="00A820FB" w:rsidRDefault="009F2010" w:rsidP="009F2010">
            <w:r w:rsidRPr="00A820FB">
              <w:t>OASIS</w:t>
            </w:r>
          </w:p>
        </w:tc>
        <w:tc>
          <w:tcPr>
            <w:tcW w:w="4814" w:type="dxa"/>
          </w:tcPr>
          <w:p w14:paraId="25C99D44" w14:textId="3E03B3CC" w:rsidR="009F2010" w:rsidRPr="00B50AC3" w:rsidRDefault="009F2010" w:rsidP="009F2010">
            <w:pPr>
              <w:rPr>
                <w:lang w:val="en-GB"/>
              </w:rPr>
            </w:pPr>
            <w:r w:rsidRPr="00B50AC3">
              <w:rPr>
                <w:lang w:val="en-GB"/>
              </w:rPr>
              <w:t>Organization for the Advancement of Structured Information Standards</w:t>
            </w:r>
          </w:p>
        </w:tc>
      </w:tr>
      <w:tr w:rsidR="009F2010" w14:paraId="077121D3" w14:textId="77777777" w:rsidTr="00012096">
        <w:tc>
          <w:tcPr>
            <w:tcW w:w="4814" w:type="dxa"/>
            <w:vAlign w:val="center"/>
          </w:tcPr>
          <w:p w14:paraId="042CD6E6" w14:textId="1A2B3D99" w:rsidR="009F2010" w:rsidRPr="00A820FB" w:rsidRDefault="009F2010" w:rsidP="009F2010">
            <w:r w:rsidRPr="00A820FB">
              <w:t>OCSP</w:t>
            </w:r>
          </w:p>
        </w:tc>
        <w:tc>
          <w:tcPr>
            <w:tcW w:w="4814" w:type="dxa"/>
          </w:tcPr>
          <w:p w14:paraId="473CED87" w14:textId="07E6D4ED" w:rsidR="009F2010" w:rsidRPr="00B50AC3" w:rsidRDefault="009F2010" w:rsidP="009F2010">
            <w:pPr>
              <w:rPr>
                <w:lang w:val="en-GB"/>
              </w:rPr>
            </w:pPr>
            <w:r w:rsidRPr="00B50AC3">
              <w:rPr>
                <w:lang w:val="en-GB"/>
              </w:rPr>
              <w:t>Online Certificate Status Protocol</w:t>
            </w:r>
          </w:p>
        </w:tc>
      </w:tr>
      <w:tr w:rsidR="009F2010" w14:paraId="5188CE32" w14:textId="77777777" w:rsidTr="00012096">
        <w:tc>
          <w:tcPr>
            <w:tcW w:w="4814" w:type="dxa"/>
            <w:vAlign w:val="center"/>
          </w:tcPr>
          <w:p w14:paraId="6821534B" w14:textId="085B3400" w:rsidR="009F2010" w:rsidRPr="00A820FB" w:rsidRDefault="009F2010" w:rsidP="009F2010">
            <w:r w:rsidRPr="00A820FB">
              <w:t>OID</w:t>
            </w:r>
          </w:p>
        </w:tc>
        <w:tc>
          <w:tcPr>
            <w:tcW w:w="4814" w:type="dxa"/>
          </w:tcPr>
          <w:p w14:paraId="61854A86" w14:textId="2DE6A3B1" w:rsidR="009F2010" w:rsidRPr="00B50AC3" w:rsidRDefault="009F2010" w:rsidP="009F2010">
            <w:pPr>
              <w:rPr>
                <w:lang w:val="en-GB"/>
              </w:rPr>
            </w:pPr>
            <w:r w:rsidRPr="00B50AC3">
              <w:rPr>
                <w:lang w:val="en-GB"/>
              </w:rPr>
              <w:t>Object Identifier</w:t>
            </w:r>
          </w:p>
        </w:tc>
      </w:tr>
      <w:tr w:rsidR="009F2010" w14:paraId="3B1C62B3" w14:textId="77777777" w:rsidTr="00012096">
        <w:tc>
          <w:tcPr>
            <w:tcW w:w="4814" w:type="dxa"/>
            <w:vAlign w:val="center"/>
          </w:tcPr>
          <w:p w14:paraId="0D2A920A" w14:textId="4B034C56" w:rsidR="009F2010" w:rsidRPr="00A820FB" w:rsidRDefault="009F2010" w:rsidP="009F2010">
            <w:r w:rsidRPr="00A820FB">
              <w:t>OVR</w:t>
            </w:r>
          </w:p>
        </w:tc>
        <w:tc>
          <w:tcPr>
            <w:tcW w:w="4814" w:type="dxa"/>
          </w:tcPr>
          <w:p w14:paraId="35313072" w14:textId="58945AE1" w:rsidR="009F2010" w:rsidRPr="00B50AC3" w:rsidRDefault="009F2010" w:rsidP="009F2010">
            <w:pPr>
              <w:rPr>
                <w:lang w:val="en-GB"/>
              </w:rPr>
            </w:pPr>
            <w:r w:rsidRPr="00B50AC3">
              <w:rPr>
                <w:lang w:val="en-GB"/>
              </w:rPr>
              <w:t>Overall</w:t>
            </w:r>
          </w:p>
        </w:tc>
      </w:tr>
      <w:tr w:rsidR="009F2010" w14:paraId="7AFA1F33" w14:textId="77777777" w:rsidTr="00012096">
        <w:tc>
          <w:tcPr>
            <w:tcW w:w="4814" w:type="dxa"/>
            <w:vAlign w:val="center"/>
          </w:tcPr>
          <w:p w14:paraId="2E21E5E1" w14:textId="688BCF00" w:rsidR="009F2010" w:rsidRPr="00A820FB" w:rsidRDefault="009F2010" w:rsidP="009F2010">
            <w:r w:rsidRPr="00A820FB">
              <w:t>PDS</w:t>
            </w:r>
          </w:p>
        </w:tc>
        <w:tc>
          <w:tcPr>
            <w:tcW w:w="4814" w:type="dxa"/>
          </w:tcPr>
          <w:p w14:paraId="657CACB2" w14:textId="56912D5B" w:rsidR="009F2010" w:rsidRPr="00B50AC3" w:rsidRDefault="009F2010" w:rsidP="009F2010">
            <w:pPr>
              <w:rPr>
                <w:lang w:val="en-GB"/>
              </w:rPr>
            </w:pPr>
            <w:r w:rsidRPr="00B50AC3">
              <w:rPr>
                <w:lang w:val="en-GB"/>
              </w:rPr>
              <w:t>Preservation of Digital Signature</w:t>
            </w:r>
          </w:p>
        </w:tc>
      </w:tr>
      <w:tr w:rsidR="009F2010" w14:paraId="15922972" w14:textId="77777777" w:rsidTr="00012096">
        <w:tc>
          <w:tcPr>
            <w:tcW w:w="4814" w:type="dxa"/>
            <w:vAlign w:val="center"/>
          </w:tcPr>
          <w:p w14:paraId="199F6BCD" w14:textId="234CBC47" w:rsidR="009F2010" w:rsidRPr="00A820FB" w:rsidRDefault="009F2010" w:rsidP="009F2010">
            <w:r w:rsidRPr="00A820FB">
              <w:lastRenderedPageBreak/>
              <w:t>PEP</w:t>
            </w:r>
          </w:p>
        </w:tc>
        <w:tc>
          <w:tcPr>
            <w:tcW w:w="4814" w:type="dxa"/>
          </w:tcPr>
          <w:p w14:paraId="13F7695F" w14:textId="51DFBCAB" w:rsidR="009F2010" w:rsidRPr="00B50AC3" w:rsidRDefault="009F2010" w:rsidP="009F2010">
            <w:pPr>
              <w:rPr>
                <w:lang w:val="en-GB"/>
              </w:rPr>
            </w:pPr>
            <w:r w:rsidRPr="00B50AC3">
              <w:rPr>
                <w:lang w:val="en-GB"/>
              </w:rPr>
              <w:t>Preservation Evidence Policy</w:t>
            </w:r>
          </w:p>
        </w:tc>
      </w:tr>
      <w:tr w:rsidR="009F2010" w14:paraId="429D612B" w14:textId="77777777" w:rsidTr="00012096">
        <w:tc>
          <w:tcPr>
            <w:tcW w:w="4814" w:type="dxa"/>
            <w:vAlign w:val="center"/>
          </w:tcPr>
          <w:p w14:paraId="530688AF" w14:textId="2AA57E59" w:rsidR="009F2010" w:rsidRPr="00A820FB" w:rsidRDefault="009F2010" w:rsidP="009F2010">
            <w:r w:rsidRPr="00A820FB">
              <w:t>PEPT</w:t>
            </w:r>
          </w:p>
        </w:tc>
        <w:tc>
          <w:tcPr>
            <w:tcW w:w="4814" w:type="dxa"/>
          </w:tcPr>
          <w:p w14:paraId="3CB68F1F" w14:textId="29ECDA00" w:rsidR="009F2010" w:rsidRPr="00B50AC3" w:rsidRDefault="009F2010" w:rsidP="009F2010">
            <w:pPr>
              <w:rPr>
                <w:lang w:val="en-GB"/>
              </w:rPr>
            </w:pPr>
            <w:r w:rsidRPr="00B50AC3">
              <w:rPr>
                <w:lang w:val="en-GB"/>
              </w:rPr>
              <w:t>Preservation Evidence Policy Template</w:t>
            </w:r>
          </w:p>
        </w:tc>
      </w:tr>
      <w:tr w:rsidR="009F2010" w14:paraId="488050CF" w14:textId="77777777" w:rsidTr="00012096">
        <w:tc>
          <w:tcPr>
            <w:tcW w:w="4814" w:type="dxa"/>
            <w:vAlign w:val="center"/>
          </w:tcPr>
          <w:p w14:paraId="664E9E4B" w14:textId="7DA8E8BE" w:rsidR="009F2010" w:rsidRPr="00A820FB" w:rsidRDefault="009F2010" w:rsidP="009F2010">
            <w:r w:rsidRPr="00A820FB">
              <w:t>PGD</w:t>
            </w:r>
          </w:p>
        </w:tc>
        <w:tc>
          <w:tcPr>
            <w:tcW w:w="4814" w:type="dxa"/>
          </w:tcPr>
          <w:p w14:paraId="711B89BF" w14:textId="53F5AF2B" w:rsidR="009F2010" w:rsidRPr="00B50AC3" w:rsidRDefault="009F2010" w:rsidP="009F2010">
            <w:pPr>
              <w:rPr>
                <w:lang w:val="en-GB"/>
              </w:rPr>
            </w:pPr>
            <w:r w:rsidRPr="00B50AC3">
              <w:rPr>
                <w:lang w:val="en-GB"/>
              </w:rPr>
              <w:t>Preservation of General Data</w:t>
            </w:r>
          </w:p>
        </w:tc>
      </w:tr>
      <w:tr w:rsidR="009F2010" w14:paraId="062F21FD" w14:textId="77777777" w:rsidTr="00012096">
        <w:tc>
          <w:tcPr>
            <w:tcW w:w="4814" w:type="dxa"/>
            <w:vAlign w:val="center"/>
          </w:tcPr>
          <w:p w14:paraId="3572A4A6" w14:textId="5937A77F" w:rsidR="009F2010" w:rsidRPr="00A820FB" w:rsidRDefault="009F2010" w:rsidP="009F2010">
            <w:r w:rsidRPr="00A820FB">
              <w:t>PI</w:t>
            </w:r>
          </w:p>
        </w:tc>
        <w:tc>
          <w:tcPr>
            <w:tcW w:w="4814" w:type="dxa"/>
          </w:tcPr>
          <w:p w14:paraId="0A234588" w14:textId="4721A301" w:rsidR="009F2010" w:rsidRPr="00B50AC3" w:rsidRDefault="009F2010" w:rsidP="009F2010">
            <w:pPr>
              <w:rPr>
                <w:lang w:val="en-GB"/>
              </w:rPr>
            </w:pPr>
            <w:r w:rsidRPr="00B50AC3">
              <w:rPr>
                <w:lang w:val="en-GB"/>
              </w:rPr>
              <w:t>Potential for Improvement</w:t>
            </w:r>
          </w:p>
        </w:tc>
      </w:tr>
      <w:tr w:rsidR="009F2010" w14:paraId="3A9650D6" w14:textId="77777777" w:rsidTr="00012096">
        <w:tc>
          <w:tcPr>
            <w:tcW w:w="4814" w:type="dxa"/>
            <w:vAlign w:val="center"/>
          </w:tcPr>
          <w:p w14:paraId="23AA682C" w14:textId="33A7EA46" w:rsidR="009F2010" w:rsidRPr="00A820FB" w:rsidRDefault="009F2010" w:rsidP="009F2010">
            <w:r w:rsidRPr="00A820FB">
              <w:t>PO</w:t>
            </w:r>
          </w:p>
        </w:tc>
        <w:tc>
          <w:tcPr>
            <w:tcW w:w="4814" w:type="dxa"/>
          </w:tcPr>
          <w:p w14:paraId="5B6B3327" w14:textId="4BD352AD" w:rsidR="009F2010" w:rsidRPr="00B50AC3" w:rsidRDefault="009F2010" w:rsidP="009F2010">
            <w:pPr>
              <w:rPr>
                <w:lang w:val="en-GB"/>
              </w:rPr>
            </w:pPr>
            <w:r w:rsidRPr="00B50AC3">
              <w:rPr>
                <w:lang w:val="en-GB"/>
              </w:rPr>
              <w:t>Preservation Object</w:t>
            </w:r>
          </w:p>
        </w:tc>
      </w:tr>
      <w:tr w:rsidR="009F2010" w14:paraId="1453461F" w14:textId="77777777" w:rsidTr="00012096">
        <w:tc>
          <w:tcPr>
            <w:tcW w:w="4814" w:type="dxa"/>
            <w:vAlign w:val="center"/>
          </w:tcPr>
          <w:p w14:paraId="1CAF501B" w14:textId="59B5C264" w:rsidR="009F2010" w:rsidRPr="00A820FB" w:rsidRDefault="009F2010" w:rsidP="009F2010">
            <w:r w:rsidRPr="00A820FB">
              <w:t>POC</w:t>
            </w:r>
          </w:p>
        </w:tc>
        <w:tc>
          <w:tcPr>
            <w:tcW w:w="4814" w:type="dxa"/>
          </w:tcPr>
          <w:p w14:paraId="0CA0EA90" w14:textId="2CEF59D6" w:rsidR="009F2010" w:rsidRPr="00B50AC3" w:rsidRDefault="009F2010" w:rsidP="009F2010">
            <w:pPr>
              <w:rPr>
                <w:lang w:val="en-GB"/>
              </w:rPr>
            </w:pPr>
            <w:r w:rsidRPr="00B50AC3">
              <w:rPr>
                <w:lang w:val="en-GB"/>
              </w:rPr>
              <w:t>Preservation Object Container</w:t>
            </w:r>
          </w:p>
        </w:tc>
      </w:tr>
      <w:tr w:rsidR="009F2010" w14:paraId="76174BAC" w14:textId="77777777" w:rsidTr="00012096">
        <w:tc>
          <w:tcPr>
            <w:tcW w:w="4814" w:type="dxa"/>
            <w:vAlign w:val="center"/>
          </w:tcPr>
          <w:p w14:paraId="6E60CEBF" w14:textId="76BF0083" w:rsidR="009F2010" w:rsidRPr="00A820FB" w:rsidRDefault="009F2010" w:rsidP="009F2010">
            <w:r w:rsidRPr="00A820FB">
              <w:t>PP</w:t>
            </w:r>
          </w:p>
        </w:tc>
        <w:tc>
          <w:tcPr>
            <w:tcW w:w="4814" w:type="dxa"/>
          </w:tcPr>
          <w:p w14:paraId="12E85526" w14:textId="1883ABAF" w:rsidR="009F2010" w:rsidRPr="00B50AC3" w:rsidRDefault="009F2010" w:rsidP="009F2010">
            <w:pPr>
              <w:rPr>
                <w:lang w:val="en-GB"/>
              </w:rPr>
            </w:pPr>
            <w:r w:rsidRPr="00B50AC3">
              <w:rPr>
                <w:lang w:val="en-GB"/>
              </w:rPr>
              <w:t>Preservation Profiles</w:t>
            </w:r>
          </w:p>
        </w:tc>
      </w:tr>
      <w:tr w:rsidR="009F2010" w14:paraId="185F28F6" w14:textId="77777777" w:rsidTr="00012096">
        <w:tc>
          <w:tcPr>
            <w:tcW w:w="4814" w:type="dxa"/>
            <w:vAlign w:val="center"/>
          </w:tcPr>
          <w:p w14:paraId="2716C139" w14:textId="15B31C5E" w:rsidR="009F2010" w:rsidRPr="00A820FB" w:rsidRDefault="009F2010" w:rsidP="009F2010">
            <w:r w:rsidRPr="00A820FB">
              <w:t>PRP</w:t>
            </w:r>
          </w:p>
        </w:tc>
        <w:tc>
          <w:tcPr>
            <w:tcW w:w="4814" w:type="dxa"/>
          </w:tcPr>
          <w:p w14:paraId="2EFF6F57" w14:textId="13540211" w:rsidR="009F2010" w:rsidRPr="00B50AC3" w:rsidRDefault="009F2010" w:rsidP="009F2010">
            <w:pPr>
              <w:rPr>
                <w:lang w:val="en-GB"/>
              </w:rPr>
            </w:pPr>
            <w:r w:rsidRPr="00B50AC3">
              <w:rPr>
                <w:lang w:val="en-GB"/>
              </w:rPr>
              <w:t>Preservation Service Protocol</w:t>
            </w:r>
          </w:p>
        </w:tc>
      </w:tr>
      <w:tr w:rsidR="009F2010" w14:paraId="6F873C99" w14:textId="77777777" w:rsidTr="00012096">
        <w:tc>
          <w:tcPr>
            <w:tcW w:w="4814" w:type="dxa"/>
            <w:vAlign w:val="center"/>
          </w:tcPr>
          <w:p w14:paraId="65120962" w14:textId="322C9E83" w:rsidR="009F2010" w:rsidRPr="00A820FB" w:rsidRDefault="009F2010" w:rsidP="009F2010">
            <w:r w:rsidRPr="00A820FB">
              <w:t>PS</w:t>
            </w:r>
          </w:p>
        </w:tc>
        <w:tc>
          <w:tcPr>
            <w:tcW w:w="4814" w:type="dxa"/>
          </w:tcPr>
          <w:p w14:paraId="7FFEDD93" w14:textId="74C9D4D7" w:rsidR="009F2010" w:rsidRPr="00B50AC3" w:rsidRDefault="009F2010" w:rsidP="009F2010">
            <w:pPr>
              <w:rPr>
                <w:lang w:val="en-GB"/>
              </w:rPr>
            </w:pPr>
            <w:r w:rsidRPr="00B50AC3">
              <w:rPr>
                <w:lang w:val="en-GB"/>
              </w:rPr>
              <w:t>Preservation Service</w:t>
            </w:r>
          </w:p>
        </w:tc>
      </w:tr>
      <w:tr w:rsidR="009F2010" w14:paraId="565591DB" w14:textId="77777777" w:rsidTr="00012096">
        <w:tc>
          <w:tcPr>
            <w:tcW w:w="4814" w:type="dxa"/>
            <w:vAlign w:val="center"/>
          </w:tcPr>
          <w:p w14:paraId="21D7B081" w14:textId="2BC950FB" w:rsidR="009F2010" w:rsidRPr="00A820FB" w:rsidRDefault="009F2010" w:rsidP="009F2010">
            <w:r w:rsidRPr="00A820FB">
              <w:t>PSP</w:t>
            </w:r>
          </w:p>
        </w:tc>
        <w:tc>
          <w:tcPr>
            <w:tcW w:w="4814" w:type="dxa"/>
          </w:tcPr>
          <w:p w14:paraId="6A9AF929" w14:textId="65347F87" w:rsidR="009F2010" w:rsidRPr="00B50AC3" w:rsidRDefault="009F2010" w:rsidP="009F2010">
            <w:pPr>
              <w:rPr>
                <w:lang w:val="en-GB"/>
              </w:rPr>
            </w:pPr>
            <w:r w:rsidRPr="00B50AC3">
              <w:rPr>
                <w:lang w:val="en-GB"/>
              </w:rPr>
              <w:t>Preservation Service Provider</w:t>
            </w:r>
          </w:p>
        </w:tc>
      </w:tr>
      <w:tr w:rsidR="009F2010" w14:paraId="26473AEB" w14:textId="77777777" w:rsidTr="00012096">
        <w:tc>
          <w:tcPr>
            <w:tcW w:w="4814" w:type="dxa"/>
            <w:vAlign w:val="center"/>
          </w:tcPr>
          <w:p w14:paraId="21D33A71" w14:textId="15AC0864" w:rsidR="009F2010" w:rsidRPr="00A820FB" w:rsidRDefault="009F2010" w:rsidP="009F2010">
            <w:r w:rsidRPr="00A820FB">
              <w:t>PSPS</w:t>
            </w:r>
          </w:p>
        </w:tc>
        <w:tc>
          <w:tcPr>
            <w:tcW w:w="4814" w:type="dxa"/>
          </w:tcPr>
          <w:p w14:paraId="3F75D3B2" w14:textId="03CA8E97" w:rsidR="009F2010" w:rsidRPr="00B50AC3" w:rsidRDefault="009F2010" w:rsidP="009F2010">
            <w:pPr>
              <w:rPr>
                <w:lang w:val="en-GB"/>
              </w:rPr>
            </w:pPr>
            <w:r w:rsidRPr="00B50AC3">
              <w:rPr>
                <w:lang w:val="en-GB"/>
              </w:rPr>
              <w:t>Preservation Service Practice Statement</w:t>
            </w:r>
          </w:p>
        </w:tc>
      </w:tr>
      <w:tr w:rsidR="009F2010" w:rsidRPr="002F131B" w14:paraId="5A47A139" w14:textId="77777777" w:rsidTr="00012096">
        <w:tc>
          <w:tcPr>
            <w:tcW w:w="4814" w:type="dxa"/>
            <w:vAlign w:val="center"/>
          </w:tcPr>
          <w:p w14:paraId="60DA99AE" w14:textId="0900E85E" w:rsidR="009F2010" w:rsidRPr="00A820FB" w:rsidRDefault="009F2010" w:rsidP="009F2010">
            <w:r w:rsidRPr="00A820FB">
              <w:t>QES</w:t>
            </w:r>
          </w:p>
        </w:tc>
        <w:tc>
          <w:tcPr>
            <w:tcW w:w="4814" w:type="dxa"/>
          </w:tcPr>
          <w:p w14:paraId="3D46A57E" w14:textId="02DF1DC4" w:rsidR="009F2010" w:rsidRPr="00B50AC3" w:rsidRDefault="009F2010" w:rsidP="009F2010">
            <w:pPr>
              <w:rPr>
                <w:lang w:val="en-GB"/>
              </w:rPr>
            </w:pPr>
            <w:r w:rsidRPr="00B50AC3">
              <w:rPr>
                <w:lang w:val="en-GB"/>
              </w:rPr>
              <w:t>Qualified Electronic Signature or qualified electronic seal</w:t>
            </w:r>
          </w:p>
        </w:tc>
      </w:tr>
      <w:tr w:rsidR="009F2010" w14:paraId="00B81969" w14:textId="77777777" w:rsidTr="00012096">
        <w:tc>
          <w:tcPr>
            <w:tcW w:w="4814" w:type="dxa"/>
            <w:vAlign w:val="center"/>
          </w:tcPr>
          <w:p w14:paraId="47786B93" w14:textId="31B38838" w:rsidR="009F2010" w:rsidRPr="00A820FB" w:rsidRDefault="009F2010" w:rsidP="009F2010">
            <w:r w:rsidRPr="00A820FB">
              <w:t>QTSP</w:t>
            </w:r>
          </w:p>
        </w:tc>
        <w:tc>
          <w:tcPr>
            <w:tcW w:w="4814" w:type="dxa"/>
          </w:tcPr>
          <w:p w14:paraId="71C3D465" w14:textId="4F7D933A" w:rsidR="009F2010" w:rsidRPr="00B50AC3" w:rsidRDefault="009F2010" w:rsidP="009F2010">
            <w:pPr>
              <w:rPr>
                <w:lang w:val="en-GB"/>
              </w:rPr>
            </w:pPr>
            <w:r w:rsidRPr="00B50AC3">
              <w:rPr>
                <w:lang w:val="en-GB"/>
              </w:rPr>
              <w:t>Qualified Trust Service Provider</w:t>
            </w:r>
          </w:p>
        </w:tc>
      </w:tr>
      <w:tr w:rsidR="009F2010" w14:paraId="4BB55E4D" w14:textId="77777777" w:rsidTr="00012096">
        <w:tc>
          <w:tcPr>
            <w:tcW w:w="4814" w:type="dxa"/>
            <w:vAlign w:val="center"/>
          </w:tcPr>
          <w:p w14:paraId="1701DD60" w14:textId="07EF7F7A" w:rsidR="009F2010" w:rsidRPr="00A820FB" w:rsidRDefault="009F2010" w:rsidP="009F2010">
            <w:r w:rsidRPr="00A820FB">
              <w:t>(Q)TPS</w:t>
            </w:r>
          </w:p>
        </w:tc>
        <w:tc>
          <w:tcPr>
            <w:tcW w:w="4814" w:type="dxa"/>
          </w:tcPr>
          <w:p w14:paraId="3D9657DC" w14:textId="09FA1416" w:rsidR="009F2010" w:rsidRPr="00B50AC3" w:rsidRDefault="009F2010" w:rsidP="009F2010">
            <w:pPr>
              <w:rPr>
                <w:lang w:val="en-GB"/>
              </w:rPr>
            </w:pPr>
            <w:r w:rsidRPr="00B50AC3">
              <w:rPr>
                <w:lang w:val="en-GB"/>
              </w:rPr>
              <w:t>TSP or QTSP</w:t>
            </w:r>
          </w:p>
        </w:tc>
      </w:tr>
      <w:tr w:rsidR="009F2010" w14:paraId="1210E83F" w14:textId="77777777" w:rsidTr="00012096">
        <w:tc>
          <w:tcPr>
            <w:tcW w:w="4814" w:type="dxa"/>
            <w:vAlign w:val="center"/>
          </w:tcPr>
          <w:p w14:paraId="0AA26898" w14:textId="2DAA7415" w:rsidR="009F2010" w:rsidRPr="00A820FB" w:rsidRDefault="009F2010" w:rsidP="009F2010">
            <w:r w:rsidRPr="00A820FB">
              <w:t>QPSP</w:t>
            </w:r>
          </w:p>
        </w:tc>
        <w:tc>
          <w:tcPr>
            <w:tcW w:w="4814" w:type="dxa"/>
          </w:tcPr>
          <w:p w14:paraId="1393397B" w14:textId="7F341022" w:rsidR="009F2010" w:rsidRPr="00B50AC3" w:rsidRDefault="009F2010" w:rsidP="009F2010">
            <w:pPr>
              <w:rPr>
                <w:lang w:val="en-GB"/>
              </w:rPr>
            </w:pPr>
            <w:r w:rsidRPr="00B50AC3">
              <w:rPr>
                <w:lang w:val="en-GB"/>
              </w:rPr>
              <w:t>Qualified Preservation Service Provider</w:t>
            </w:r>
          </w:p>
        </w:tc>
      </w:tr>
      <w:tr w:rsidR="009F2010" w14:paraId="072D7D3E" w14:textId="77777777" w:rsidTr="00012096">
        <w:tc>
          <w:tcPr>
            <w:tcW w:w="4814" w:type="dxa"/>
            <w:vAlign w:val="center"/>
          </w:tcPr>
          <w:p w14:paraId="16E6D8A2" w14:textId="772A571D" w:rsidR="009F2010" w:rsidRPr="00A820FB" w:rsidRDefault="009F2010" w:rsidP="009F2010">
            <w:r w:rsidRPr="00A820FB">
              <w:t>(Q)PSP</w:t>
            </w:r>
          </w:p>
        </w:tc>
        <w:tc>
          <w:tcPr>
            <w:tcW w:w="4814" w:type="dxa"/>
          </w:tcPr>
          <w:p w14:paraId="31117E78" w14:textId="2E5CD817" w:rsidR="009F2010" w:rsidRPr="00B50AC3" w:rsidRDefault="009F2010" w:rsidP="009F2010">
            <w:pPr>
              <w:rPr>
                <w:lang w:val="en-GB"/>
              </w:rPr>
            </w:pPr>
            <w:r w:rsidRPr="00B50AC3">
              <w:rPr>
                <w:lang w:val="en-GB"/>
              </w:rPr>
              <w:t>PSP or QPSP</w:t>
            </w:r>
          </w:p>
        </w:tc>
      </w:tr>
      <w:tr w:rsidR="009F2010" w14:paraId="65BC851B" w14:textId="77777777" w:rsidTr="00012096">
        <w:tc>
          <w:tcPr>
            <w:tcW w:w="4814" w:type="dxa"/>
            <w:vAlign w:val="center"/>
          </w:tcPr>
          <w:p w14:paraId="38BDDF41" w14:textId="0C4B5C6A" w:rsidR="009F2010" w:rsidRPr="00A820FB" w:rsidRDefault="009F2010" w:rsidP="009F2010">
            <w:r w:rsidRPr="00A820FB">
              <w:t>R</w:t>
            </w:r>
          </w:p>
        </w:tc>
        <w:tc>
          <w:tcPr>
            <w:tcW w:w="4814" w:type="dxa"/>
          </w:tcPr>
          <w:p w14:paraId="672A8851" w14:textId="42250ECC" w:rsidR="009F2010" w:rsidRPr="00B50AC3" w:rsidRDefault="009F2010" w:rsidP="009F2010">
            <w:pPr>
              <w:rPr>
                <w:lang w:val="en-GB"/>
              </w:rPr>
            </w:pPr>
            <w:r w:rsidRPr="00B50AC3">
              <w:rPr>
                <w:lang w:val="en-GB"/>
              </w:rPr>
              <w:t>Recommendation</w:t>
            </w:r>
          </w:p>
        </w:tc>
      </w:tr>
      <w:tr w:rsidR="009F2010" w14:paraId="78AA8C4D" w14:textId="77777777" w:rsidTr="00012096">
        <w:tc>
          <w:tcPr>
            <w:tcW w:w="4814" w:type="dxa"/>
            <w:vAlign w:val="center"/>
          </w:tcPr>
          <w:p w14:paraId="3120B832" w14:textId="41D55444" w:rsidR="009F2010" w:rsidRPr="00A820FB" w:rsidRDefault="009F2010" w:rsidP="009F2010">
            <w:r w:rsidRPr="00A820FB">
              <w:t>SA</w:t>
            </w:r>
          </w:p>
        </w:tc>
        <w:tc>
          <w:tcPr>
            <w:tcW w:w="4814" w:type="dxa"/>
          </w:tcPr>
          <w:p w14:paraId="4F472D88" w14:textId="300E9CEE" w:rsidR="009F2010" w:rsidRPr="00B50AC3" w:rsidRDefault="009F2010" w:rsidP="009F2010">
            <w:pPr>
              <w:rPr>
                <w:lang w:val="en-GB"/>
              </w:rPr>
            </w:pPr>
            <w:r w:rsidRPr="00B50AC3">
              <w:rPr>
                <w:lang w:val="en-GB"/>
              </w:rPr>
              <w:t>Subscriber Agreement</w:t>
            </w:r>
          </w:p>
        </w:tc>
      </w:tr>
      <w:tr w:rsidR="009F2010" w14:paraId="05B02DBB" w14:textId="77777777" w:rsidTr="00012096">
        <w:tc>
          <w:tcPr>
            <w:tcW w:w="4814" w:type="dxa"/>
            <w:vAlign w:val="center"/>
          </w:tcPr>
          <w:p w14:paraId="1F9FC340" w14:textId="52D7017A" w:rsidR="009F2010" w:rsidRPr="00A820FB" w:rsidRDefault="009F2010" w:rsidP="009F2010">
            <w:r w:rsidRPr="00A820FB">
              <w:t>SSL</w:t>
            </w:r>
          </w:p>
        </w:tc>
        <w:tc>
          <w:tcPr>
            <w:tcW w:w="4814" w:type="dxa"/>
          </w:tcPr>
          <w:p w14:paraId="4F122206" w14:textId="1D60750C" w:rsidR="009F2010" w:rsidRPr="00B50AC3" w:rsidRDefault="009F2010" w:rsidP="009F2010">
            <w:pPr>
              <w:rPr>
                <w:lang w:val="en-GB"/>
              </w:rPr>
            </w:pPr>
            <w:r w:rsidRPr="00B50AC3">
              <w:rPr>
                <w:lang w:val="en-GB"/>
              </w:rPr>
              <w:t>Secure Sockets Layer</w:t>
            </w:r>
          </w:p>
        </w:tc>
      </w:tr>
      <w:tr w:rsidR="009F2010" w14:paraId="16048198" w14:textId="77777777" w:rsidTr="00012096">
        <w:tc>
          <w:tcPr>
            <w:tcW w:w="4814" w:type="dxa"/>
            <w:vAlign w:val="center"/>
          </w:tcPr>
          <w:p w14:paraId="49F47407" w14:textId="45EC6E66" w:rsidR="009F2010" w:rsidRPr="00A820FB" w:rsidRDefault="009F2010" w:rsidP="009F2010">
            <w:r w:rsidRPr="00A820FB">
              <w:t>SubDO</w:t>
            </w:r>
          </w:p>
        </w:tc>
        <w:tc>
          <w:tcPr>
            <w:tcW w:w="4814" w:type="dxa"/>
          </w:tcPr>
          <w:p w14:paraId="42140B5B" w14:textId="1A541227" w:rsidR="009F2010" w:rsidRPr="00B50AC3" w:rsidRDefault="009F2010" w:rsidP="009F2010">
            <w:pPr>
              <w:rPr>
                <w:lang w:val="en-GB"/>
              </w:rPr>
            </w:pPr>
            <w:r w:rsidRPr="00B50AC3">
              <w:rPr>
                <w:lang w:val="en-GB"/>
              </w:rPr>
              <w:t>Submission Data Object</w:t>
            </w:r>
          </w:p>
        </w:tc>
      </w:tr>
      <w:tr w:rsidR="009F2010" w14:paraId="1C31A76E" w14:textId="77777777" w:rsidTr="00012096">
        <w:tc>
          <w:tcPr>
            <w:tcW w:w="4814" w:type="dxa"/>
            <w:vAlign w:val="center"/>
          </w:tcPr>
          <w:p w14:paraId="252F6DD3" w14:textId="37F0F8B5" w:rsidR="009F2010" w:rsidRPr="00A820FB" w:rsidRDefault="009F2010" w:rsidP="009F2010">
            <w:r w:rsidRPr="00A820FB">
              <w:t>SVP</w:t>
            </w:r>
          </w:p>
        </w:tc>
        <w:tc>
          <w:tcPr>
            <w:tcW w:w="4814" w:type="dxa"/>
          </w:tcPr>
          <w:p w14:paraId="27950D72" w14:textId="3282181D" w:rsidR="009F2010" w:rsidRPr="00B50AC3" w:rsidRDefault="009F2010" w:rsidP="009F2010">
            <w:pPr>
              <w:rPr>
                <w:lang w:val="en-GB"/>
              </w:rPr>
            </w:pPr>
            <w:r w:rsidRPr="00B50AC3">
              <w:rPr>
                <w:lang w:val="en-GB"/>
              </w:rPr>
              <w:t>Signature Validation Policy</w:t>
            </w:r>
          </w:p>
        </w:tc>
      </w:tr>
      <w:tr w:rsidR="009F2010" w14:paraId="4CC29B95" w14:textId="77777777" w:rsidTr="00012096">
        <w:tc>
          <w:tcPr>
            <w:tcW w:w="4814" w:type="dxa"/>
            <w:vAlign w:val="center"/>
          </w:tcPr>
          <w:p w14:paraId="2FAD9536" w14:textId="60D78D87" w:rsidR="009F2010" w:rsidRPr="00A820FB" w:rsidRDefault="009F2010" w:rsidP="009F2010">
            <w:r w:rsidRPr="00A820FB">
              <w:t>T&amp;C</w:t>
            </w:r>
          </w:p>
        </w:tc>
        <w:tc>
          <w:tcPr>
            <w:tcW w:w="4814" w:type="dxa"/>
          </w:tcPr>
          <w:p w14:paraId="314204E5" w14:textId="485D4B2F" w:rsidR="009F2010" w:rsidRPr="00B50AC3" w:rsidRDefault="009F2010" w:rsidP="009F2010">
            <w:pPr>
              <w:rPr>
                <w:lang w:val="en-GB"/>
              </w:rPr>
            </w:pPr>
            <w:r w:rsidRPr="00B50AC3">
              <w:rPr>
                <w:lang w:val="en-GB"/>
              </w:rPr>
              <w:t>Terms and Conditions</w:t>
            </w:r>
          </w:p>
        </w:tc>
      </w:tr>
      <w:tr w:rsidR="009F2010" w14:paraId="04299EAE" w14:textId="77777777" w:rsidTr="00012096">
        <w:tc>
          <w:tcPr>
            <w:tcW w:w="4814" w:type="dxa"/>
            <w:vAlign w:val="center"/>
          </w:tcPr>
          <w:p w14:paraId="776309B6" w14:textId="4BB91DA0" w:rsidR="009F2010" w:rsidRPr="00A820FB" w:rsidRDefault="009F2010" w:rsidP="009F2010">
            <w:r w:rsidRPr="00A820FB">
              <w:t>TL</w:t>
            </w:r>
          </w:p>
        </w:tc>
        <w:tc>
          <w:tcPr>
            <w:tcW w:w="4814" w:type="dxa"/>
          </w:tcPr>
          <w:p w14:paraId="2D7888EC" w14:textId="17B2679B" w:rsidR="009F2010" w:rsidRPr="00B50AC3" w:rsidRDefault="009F2010" w:rsidP="009F2010">
            <w:pPr>
              <w:rPr>
                <w:lang w:val="en-GB"/>
              </w:rPr>
            </w:pPr>
            <w:r w:rsidRPr="00B50AC3">
              <w:rPr>
                <w:lang w:val="en-GB"/>
              </w:rPr>
              <w:t>Trusted List</w:t>
            </w:r>
          </w:p>
        </w:tc>
      </w:tr>
      <w:tr w:rsidR="009F2010" w:rsidRPr="002F131B" w14:paraId="59624621" w14:textId="77777777" w:rsidTr="00012096">
        <w:tc>
          <w:tcPr>
            <w:tcW w:w="4814" w:type="dxa"/>
            <w:vAlign w:val="center"/>
          </w:tcPr>
          <w:p w14:paraId="2D338138" w14:textId="2A293615" w:rsidR="009F2010" w:rsidRPr="00A820FB" w:rsidRDefault="009F2010" w:rsidP="009F2010">
            <w:r w:rsidRPr="00A820FB">
              <w:t>TR-ESOR</w:t>
            </w:r>
          </w:p>
        </w:tc>
        <w:tc>
          <w:tcPr>
            <w:tcW w:w="4814" w:type="dxa"/>
          </w:tcPr>
          <w:p w14:paraId="0A0C9228" w14:textId="77777777" w:rsidR="009F2010" w:rsidRPr="00A820FB" w:rsidRDefault="009F2010" w:rsidP="009F2010">
            <w:pPr>
              <w:jc w:val="both"/>
            </w:pPr>
            <w:r w:rsidRPr="00A820FB">
              <w:t>DE: Technische Richtlinie zur Beweiserhaltung kryptographisch signierter Dokumente</w:t>
            </w:r>
          </w:p>
          <w:p w14:paraId="2BF10BE6" w14:textId="1F4FC9CC" w:rsidR="009F2010" w:rsidRPr="009F2010" w:rsidRDefault="009F2010" w:rsidP="009F2010">
            <w:pPr>
              <w:rPr>
                <w:lang w:val="en-GB"/>
              </w:rPr>
            </w:pPr>
            <w:r w:rsidRPr="00A820FB">
              <w:rPr>
                <w:lang w:val="en-GB"/>
              </w:rPr>
              <w:t>EN: Technical Guideline for Preservation of Evidence of Cryptographically Signed Documents</w:t>
            </w:r>
          </w:p>
        </w:tc>
      </w:tr>
      <w:tr w:rsidR="009F2010" w14:paraId="3D1A91A4" w14:textId="77777777" w:rsidTr="00012096">
        <w:tc>
          <w:tcPr>
            <w:tcW w:w="4814" w:type="dxa"/>
            <w:vAlign w:val="center"/>
          </w:tcPr>
          <w:p w14:paraId="2A1D1CF3" w14:textId="3F5220DD" w:rsidR="009F2010" w:rsidRPr="00A820FB" w:rsidRDefault="009F2010" w:rsidP="009F2010">
            <w:r w:rsidRPr="00A820FB">
              <w:t>TSA</w:t>
            </w:r>
          </w:p>
        </w:tc>
        <w:tc>
          <w:tcPr>
            <w:tcW w:w="4814" w:type="dxa"/>
          </w:tcPr>
          <w:p w14:paraId="39EC663A" w14:textId="4CC3816C" w:rsidR="009F2010" w:rsidRPr="00B50AC3" w:rsidRDefault="009F2010" w:rsidP="009F2010">
            <w:pPr>
              <w:jc w:val="both"/>
              <w:rPr>
                <w:lang w:val="en-GB"/>
              </w:rPr>
            </w:pPr>
            <w:r w:rsidRPr="00B50AC3">
              <w:rPr>
                <w:lang w:val="en-GB"/>
              </w:rPr>
              <w:t>Time-Stamping Authority</w:t>
            </w:r>
          </w:p>
        </w:tc>
      </w:tr>
      <w:tr w:rsidR="009F2010" w14:paraId="6A509246" w14:textId="77777777" w:rsidTr="00012096">
        <w:tc>
          <w:tcPr>
            <w:tcW w:w="4814" w:type="dxa"/>
            <w:vAlign w:val="center"/>
          </w:tcPr>
          <w:p w14:paraId="1FE546CB" w14:textId="30087101" w:rsidR="009F2010" w:rsidRPr="00A820FB" w:rsidRDefault="009F2010" w:rsidP="009F2010">
            <w:r w:rsidRPr="00A820FB">
              <w:t>TSP</w:t>
            </w:r>
          </w:p>
        </w:tc>
        <w:tc>
          <w:tcPr>
            <w:tcW w:w="4814" w:type="dxa"/>
          </w:tcPr>
          <w:p w14:paraId="39D98F05" w14:textId="4EE40A94" w:rsidR="009F2010" w:rsidRPr="00B50AC3" w:rsidRDefault="009F2010" w:rsidP="009F2010">
            <w:pPr>
              <w:jc w:val="both"/>
              <w:rPr>
                <w:lang w:val="en-GB"/>
              </w:rPr>
            </w:pPr>
            <w:r w:rsidRPr="00B50AC3">
              <w:rPr>
                <w:lang w:val="en-GB"/>
              </w:rPr>
              <w:t>Trust Service Provider</w:t>
            </w:r>
          </w:p>
        </w:tc>
      </w:tr>
      <w:tr w:rsidR="009F2010" w14:paraId="278E184B" w14:textId="77777777" w:rsidTr="00012096">
        <w:tc>
          <w:tcPr>
            <w:tcW w:w="4814" w:type="dxa"/>
            <w:vAlign w:val="center"/>
          </w:tcPr>
          <w:p w14:paraId="695F2684" w14:textId="1146B6D0" w:rsidR="009F2010" w:rsidRPr="00A820FB" w:rsidRDefault="009F2010" w:rsidP="009F2010">
            <w:r w:rsidRPr="00A820FB">
              <w:t>TS-Policy</w:t>
            </w:r>
          </w:p>
        </w:tc>
        <w:tc>
          <w:tcPr>
            <w:tcW w:w="4814" w:type="dxa"/>
          </w:tcPr>
          <w:p w14:paraId="02559051" w14:textId="60E01191" w:rsidR="009F2010" w:rsidRPr="00B50AC3" w:rsidRDefault="009F2010" w:rsidP="009F2010">
            <w:pPr>
              <w:jc w:val="both"/>
              <w:rPr>
                <w:lang w:val="en-GB"/>
              </w:rPr>
            </w:pPr>
            <w:r w:rsidRPr="00B50AC3">
              <w:rPr>
                <w:lang w:val="en-GB"/>
              </w:rPr>
              <w:t>Trust Service Policy</w:t>
            </w:r>
          </w:p>
        </w:tc>
      </w:tr>
      <w:tr w:rsidR="009F2010" w:rsidRPr="002F131B" w14:paraId="0ECC2BA1" w14:textId="77777777" w:rsidTr="00012096">
        <w:tc>
          <w:tcPr>
            <w:tcW w:w="4814" w:type="dxa"/>
            <w:vAlign w:val="center"/>
          </w:tcPr>
          <w:p w14:paraId="4728D45A" w14:textId="49B2888B" w:rsidR="009F2010" w:rsidRPr="00A820FB" w:rsidRDefault="009F2010" w:rsidP="009F2010">
            <w:r w:rsidRPr="00A820FB">
              <w:t>TSPS</w:t>
            </w:r>
          </w:p>
        </w:tc>
        <w:tc>
          <w:tcPr>
            <w:tcW w:w="4814" w:type="dxa"/>
          </w:tcPr>
          <w:p w14:paraId="04676CF8" w14:textId="612D1A28" w:rsidR="009F2010" w:rsidRPr="00B50AC3" w:rsidRDefault="009F2010" w:rsidP="009F2010">
            <w:pPr>
              <w:jc w:val="both"/>
              <w:rPr>
                <w:lang w:val="en-GB"/>
              </w:rPr>
            </w:pPr>
            <w:r w:rsidRPr="00B50AC3">
              <w:rPr>
                <w:lang w:val="en-GB"/>
              </w:rPr>
              <w:t>Trust Service Practice Statement (see e.g. [EN 319 401], chapter 6.1.)</w:t>
            </w:r>
          </w:p>
        </w:tc>
      </w:tr>
      <w:tr w:rsidR="009F2010" w14:paraId="61541ED9" w14:textId="77777777" w:rsidTr="00012096">
        <w:tc>
          <w:tcPr>
            <w:tcW w:w="4814" w:type="dxa"/>
            <w:vAlign w:val="center"/>
          </w:tcPr>
          <w:p w14:paraId="0E97D5A0" w14:textId="73305E98" w:rsidR="009F2010" w:rsidRPr="00A820FB" w:rsidRDefault="009F2010" w:rsidP="009F2010">
            <w:r w:rsidRPr="00A820FB">
              <w:t>UTC</w:t>
            </w:r>
          </w:p>
        </w:tc>
        <w:tc>
          <w:tcPr>
            <w:tcW w:w="4814" w:type="dxa"/>
          </w:tcPr>
          <w:p w14:paraId="71EB0CBA" w14:textId="21A9DF69" w:rsidR="009F2010" w:rsidRPr="00B50AC3" w:rsidRDefault="009F2010" w:rsidP="009F2010">
            <w:pPr>
              <w:jc w:val="both"/>
              <w:rPr>
                <w:lang w:val="en-GB"/>
              </w:rPr>
            </w:pPr>
            <w:r w:rsidRPr="00B50AC3">
              <w:rPr>
                <w:lang w:val="en-GB"/>
              </w:rPr>
              <w:t>Coordinated Universal Time</w:t>
            </w:r>
          </w:p>
        </w:tc>
      </w:tr>
      <w:tr w:rsidR="009F2010" w14:paraId="3ABD327C" w14:textId="77777777" w:rsidTr="00012096">
        <w:tc>
          <w:tcPr>
            <w:tcW w:w="4814" w:type="dxa"/>
            <w:vAlign w:val="center"/>
          </w:tcPr>
          <w:p w14:paraId="1740A8CC" w14:textId="07469AEA" w:rsidR="009F2010" w:rsidRPr="00A820FB" w:rsidRDefault="009F2010" w:rsidP="009F2010">
            <w:r w:rsidRPr="00A820FB">
              <w:t>WOS</w:t>
            </w:r>
          </w:p>
        </w:tc>
        <w:tc>
          <w:tcPr>
            <w:tcW w:w="4814" w:type="dxa"/>
          </w:tcPr>
          <w:p w14:paraId="269845DF" w14:textId="3AB1AAA5" w:rsidR="009F2010" w:rsidRPr="00B50AC3" w:rsidRDefault="009F2010" w:rsidP="009F2010">
            <w:pPr>
              <w:jc w:val="both"/>
              <w:rPr>
                <w:lang w:val="en-GB"/>
              </w:rPr>
            </w:pPr>
            <w:r w:rsidRPr="00B50AC3">
              <w:rPr>
                <w:lang w:val="en-GB"/>
              </w:rPr>
              <w:t>Without Storage</w:t>
            </w:r>
          </w:p>
        </w:tc>
      </w:tr>
      <w:tr w:rsidR="009F2010" w14:paraId="0B0FAA97" w14:textId="77777777" w:rsidTr="00012096">
        <w:tc>
          <w:tcPr>
            <w:tcW w:w="4814" w:type="dxa"/>
            <w:vAlign w:val="center"/>
          </w:tcPr>
          <w:p w14:paraId="01512BFD" w14:textId="73100D73" w:rsidR="009F2010" w:rsidRPr="00A820FB" w:rsidRDefault="009F2010" w:rsidP="009F2010">
            <w:r w:rsidRPr="00A820FB">
              <w:lastRenderedPageBreak/>
              <w:t>WST</w:t>
            </w:r>
          </w:p>
        </w:tc>
        <w:tc>
          <w:tcPr>
            <w:tcW w:w="4814" w:type="dxa"/>
          </w:tcPr>
          <w:p w14:paraId="221141A2" w14:textId="49E0EBE0" w:rsidR="009F2010" w:rsidRPr="00B50AC3" w:rsidRDefault="009F2010" w:rsidP="009F2010">
            <w:pPr>
              <w:jc w:val="both"/>
              <w:rPr>
                <w:lang w:val="en-GB"/>
              </w:rPr>
            </w:pPr>
            <w:r w:rsidRPr="00B50AC3">
              <w:rPr>
                <w:lang w:val="en-GB"/>
              </w:rPr>
              <w:t>With Storage</w:t>
            </w:r>
          </w:p>
        </w:tc>
      </w:tr>
      <w:tr w:rsidR="009F2010" w14:paraId="5AE8BFED" w14:textId="77777777" w:rsidTr="00012096">
        <w:tc>
          <w:tcPr>
            <w:tcW w:w="4814" w:type="dxa"/>
            <w:vAlign w:val="center"/>
          </w:tcPr>
          <w:p w14:paraId="1C4240D0" w14:textId="2E17D372" w:rsidR="009F2010" w:rsidRPr="00A820FB" w:rsidRDefault="009F2010" w:rsidP="009F2010">
            <w:r w:rsidRPr="00A820FB">
              <w:t>WTS</w:t>
            </w:r>
          </w:p>
        </w:tc>
        <w:tc>
          <w:tcPr>
            <w:tcW w:w="4814" w:type="dxa"/>
          </w:tcPr>
          <w:p w14:paraId="34BD3D63" w14:textId="631788EA" w:rsidR="009F2010" w:rsidRPr="00B50AC3" w:rsidRDefault="009F2010" w:rsidP="009F2010">
            <w:pPr>
              <w:jc w:val="both"/>
              <w:rPr>
                <w:lang w:val="en-GB"/>
              </w:rPr>
            </w:pPr>
            <w:r w:rsidRPr="00B50AC3">
              <w:rPr>
                <w:lang w:val="en-GB"/>
              </w:rPr>
              <w:t>With Temporary Storage</w:t>
            </w:r>
          </w:p>
        </w:tc>
      </w:tr>
      <w:tr w:rsidR="009F2010" w:rsidRPr="002F131B" w14:paraId="369D45D6" w14:textId="77777777" w:rsidTr="00012096">
        <w:tc>
          <w:tcPr>
            <w:tcW w:w="4814" w:type="dxa"/>
            <w:vAlign w:val="center"/>
          </w:tcPr>
          <w:p w14:paraId="4B892EC7" w14:textId="4A8CE919" w:rsidR="009F2010" w:rsidRPr="00A820FB" w:rsidRDefault="009F2010" w:rsidP="009F2010">
            <w:r w:rsidRPr="00A820FB">
              <w:t>XAIP</w:t>
            </w:r>
          </w:p>
        </w:tc>
        <w:tc>
          <w:tcPr>
            <w:tcW w:w="4814" w:type="dxa"/>
          </w:tcPr>
          <w:p w14:paraId="68D46115" w14:textId="1AD7536E" w:rsidR="009F2010" w:rsidRPr="00B50AC3" w:rsidRDefault="009F2010" w:rsidP="009F2010">
            <w:pPr>
              <w:jc w:val="both"/>
              <w:rPr>
                <w:lang w:val="en-GB"/>
              </w:rPr>
            </w:pPr>
            <w:r w:rsidRPr="00B50AC3">
              <w:rPr>
                <w:lang w:val="en-GB"/>
              </w:rPr>
              <w:t>XML formatted Archival Information Package</w:t>
            </w:r>
          </w:p>
        </w:tc>
      </w:tr>
      <w:tr w:rsidR="009F2010" w14:paraId="75269AA2" w14:textId="77777777" w:rsidTr="00012096">
        <w:tc>
          <w:tcPr>
            <w:tcW w:w="4814" w:type="dxa"/>
            <w:vAlign w:val="center"/>
          </w:tcPr>
          <w:p w14:paraId="50D3BB67" w14:textId="6507409F" w:rsidR="009F2010" w:rsidRPr="00A820FB" w:rsidRDefault="009F2010" w:rsidP="009F2010">
            <w:r w:rsidRPr="00A820FB">
              <w:t>XML</w:t>
            </w:r>
          </w:p>
        </w:tc>
        <w:tc>
          <w:tcPr>
            <w:tcW w:w="4814" w:type="dxa"/>
          </w:tcPr>
          <w:p w14:paraId="65C94345" w14:textId="6246F2B2" w:rsidR="009F2010" w:rsidRPr="00B50AC3" w:rsidRDefault="009F2010" w:rsidP="00012096">
            <w:pPr>
              <w:keepNext/>
              <w:jc w:val="both"/>
              <w:rPr>
                <w:lang w:val="en-GB"/>
              </w:rPr>
            </w:pPr>
            <w:r w:rsidRPr="00B50AC3">
              <w:rPr>
                <w:lang w:val="en-GB"/>
              </w:rPr>
              <w:t>Extensible Markup Language</w:t>
            </w:r>
          </w:p>
        </w:tc>
      </w:tr>
    </w:tbl>
    <w:p w14:paraId="4A5E8205" w14:textId="792842D2" w:rsidR="00A820FB" w:rsidRPr="00B50AC3" w:rsidRDefault="00012096" w:rsidP="00012096">
      <w:pPr>
        <w:pStyle w:val="Beschriftung"/>
        <w:rPr>
          <w:lang w:val="en-GB"/>
        </w:rPr>
      </w:pPr>
      <w:bookmarkStart w:id="91" w:name="_Toc137066705"/>
      <w:r>
        <w:t xml:space="preserve">Table </w:t>
      </w:r>
      <w:fldSimple w:instr=" SEQ Table \* ARABIC ">
        <w:r w:rsidR="004A5596">
          <w:rPr>
            <w:noProof/>
          </w:rPr>
          <w:t>4</w:t>
        </w:r>
      </w:fldSimple>
      <w:r>
        <w:t xml:space="preserve">: </w:t>
      </w:r>
      <w:r w:rsidRPr="00E14ED2">
        <w:t xml:space="preserve">Keywords and </w:t>
      </w:r>
      <w:r w:rsidRPr="00B50AC3">
        <w:rPr>
          <w:lang w:val="en-GB"/>
        </w:rPr>
        <w:t>Abbreviations</w:t>
      </w:r>
      <w:bookmarkEnd w:id="91"/>
    </w:p>
    <w:p w14:paraId="26AEC8CB" w14:textId="1A30D553" w:rsidR="00A820FB" w:rsidRPr="00A820FB" w:rsidRDefault="002B3A5F" w:rsidP="002B3A5F">
      <w:pPr>
        <w:pStyle w:val="berschrift1"/>
        <w:jc w:val="both"/>
      </w:pPr>
      <w:bookmarkStart w:id="92" w:name="_Toc137066380"/>
      <w:r>
        <w:lastRenderedPageBreak/>
        <w:t>Bibliography</w:t>
      </w:r>
      <w:bookmarkEnd w:id="92"/>
    </w:p>
    <w:p w14:paraId="1A59D875" w14:textId="77777777" w:rsidR="00A820FB" w:rsidRPr="00A820FB" w:rsidRDefault="00A820FB" w:rsidP="000C2DC7">
      <w:pPr>
        <w:jc w:val="both"/>
      </w:pPr>
    </w:p>
    <w:p w14:paraId="13C04431" w14:textId="03F85715" w:rsidR="002B3A5F" w:rsidRPr="00FA780D" w:rsidRDefault="002B3A5F" w:rsidP="002B3A5F">
      <w:pPr>
        <w:pStyle w:val="Textbody"/>
        <w:ind w:left="3404" w:hanging="3404"/>
        <w:rPr>
          <w:rFonts w:ascii="BundesSerif Office" w:hAnsi="BundesSerif Office"/>
          <w:sz w:val="21"/>
          <w:lang w:bidi="ar-SA"/>
        </w:rPr>
      </w:pPr>
      <w:bookmarkStart w:id="93" w:name="eIDAS"/>
      <w:r w:rsidRPr="00FA780D">
        <w:rPr>
          <w:rFonts w:ascii="BundesSerif Office" w:hAnsi="BundesSerif Office"/>
          <w:sz w:val="21"/>
          <w:lang w:bidi="ar-SA"/>
        </w:rPr>
        <w:t>[eIDAS</w:t>
      </w:r>
      <w:bookmarkEnd w:id="93"/>
      <w:r w:rsidRPr="00FA780D">
        <w:rPr>
          <w:rFonts w:ascii="BundesSerif Office" w:hAnsi="BundesSerif Office"/>
          <w:sz w:val="21"/>
          <w:lang w:bidi="ar-SA"/>
        </w:rPr>
        <w:t>]</w:t>
      </w:r>
      <w:r>
        <w:rPr>
          <w:rFonts w:ascii="BundesSerif Office" w:hAnsi="BundesSerif Office"/>
          <w:sz w:val="21"/>
          <w:lang w:bidi="ar-SA"/>
        </w:rPr>
        <w:t xml:space="preserve">  </w:t>
      </w:r>
      <w:r w:rsidR="007C7864">
        <w:rPr>
          <w:rFonts w:ascii="BundesSerif Office" w:hAnsi="BundesSerif Office"/>
          <w:sz w:val="21"/>
          <w:lang w:bidi="ar-SA"/>
        </w:rPr>
        <w:tab/>
      </w:r>
      <w:r w:rsidRPr="00FA780D">
        <w:rPr>
          <w:rFonts w:ascii="BundesSerif Office" w:hAnsi="BundesSerif Office"/>
          <w:i/>
          <w:sz w:val="21"/>
          <w:lang w:bidi="ar-SA"/>
        </w:rPr>
        <w:t>Regulation (EU) No 910/2014 of the European Parliament and of the Council of 23 July 2014 on electronic identification and trust services for electronic transactions in the internal market and repealing Directive 1999/93/EC</w:t>
      </w:r>
      <w:r w:rsidRPr="00FA780D">
        <w:rPr>
          <w:rFonts w:ascii="BundesSerif Office" w:hAnsi="BundesSerif Office"/>
          <w:sz w:val="21"/>
          <w:lang w:bidi="ar-SA"/>
        </w:rPr>
        <w:t>. OJ L 257, 28.8.2014, p. 73-114.</w:t>
      </w:r>
    </w:p>
    <w:p w14:paraId="39B6B58D" w14:textId="300883AE" w:rsidR="00DB4B35" w:rsidRDefault="002B3A5F" w:rsidP="002B3A5F">
      <w:pPr>
        <w:pStyle w:val="Textbody"/>
        <w:ind w:left="3404" w:hanging="3404"/>
        <w:rPr>
          <w:rStyle w:val="Internetverknpfung"/>
          <w:rFonts w:ascii="BundesSerif Office" w:hAnsi="BundesSerif Office"/>
          <w:sz w:val="21"/>
          <w:lang w:bidi="ar-SA"/>
        </w:rPr>
      </w:pPr>
      <w:bookmarkStart w:id="94" w:name="ETSI_EN_319_102_1"/>
      <w:r w:rsidRPr="00FA780D">
        <w:rPr>
          <w:rFonts w:ascii="BundesSerif Office" w:hAnsi="BundesSerif Office"/>
          <w:sz w:val="21"/>
          <w:lang w:bidi="ar-SA"/>
        </w:rPr>
        <w:t>[ETSI_EN_319_102-1</w:t>
      </w:r>
      <w:bookmarkEnd w:id="94"/>
      <w:r w:rsidRPr="00FA780D">
        <w:rPr>
          <w:rFonts w:ascii="BundesSerif Office" w:hAnsi="BundesSerif Office"/>
          <w:sz w:val="21"/>
          <w:lang w:bidi="ar-SA"/>
        </w:rPr>
        <w:t>]</w:t>
      </w:r>
      <w:r w:rsidR="0020739A">
        <w:rPr>
          <w:rFonts w:ascii="BundesSerif Office" w:hAnsi="BundesSerif Office"/>
          <w:sz w:val="21"/>
          <w:lang w:bidi="ar-SA"/>
        </w:rPr>
        <w:tab/>
      </w:r>
      <w:r w:rsidRPr="00FA780D">
        <w:rPr>
          <w:rFonts w:ascii="BundesSerif Office" w:hAnsi="BundesSerif Office"/>
          <w:sz w:val="21"/>
          <w:lang w:bidi="ar-SA"/>
        </w:rPr>
        <w:t xml:space="preserve">ETSI EN 319 102-1: </w:t>
      </w:r>
      <w:r w:rsidRPr="00FA780D">
        <w:rPr>
          <w:rFonts w:ascii="BundesSerif Office" w:hAnsi="BundesSerif Office"/>
          <w:i/>
          <w:sz w:val="21"/>
          <w:lang w:bidi="ar-SA"/>
        </w:rPr>
        <w:t>Electronic Signatures and Infrastructures (ESI); Procedures for Creation and Validation of AdES Digital Signatures; Part 1: Creation and Validation</w:t>
      </w:r>
      <w:r w:rsidRPr="00FA780D">
        <w:rPr>
          <w:rFonts w:ascii="BundesSerif Office" w:hAnsi="BundesSerif Office"/>
          <w:sz w:val="21"/>
          <w:lang w:bidi="ar-SA"/>
        </w:rPr>
        <w:t xml:space="preserve">, V1.3.1 (2021-11), </w:t>
      </w:r>
      <w:hyperlink r:id="rId32" w:history="1">
        <w:r w:rsidR="00DB4B35" w:rsidRPr="009C6542">
          <w:rPr>
            <w:rStyle w:val="Hyperlink"/>
            <w:rFonts w:ascii="BundesSerif Office" w:hAnsi="BundesSerif Office"/>
            <w:sz w:val="21"/>
            <w:lang w:bidi="ar-SA"/>
          </w:rPr>
          <w:t>https://www.etsi.org/deliver/etsi_en/319100_319199/31910201/01.03.01_60/en_31910201v010301p.pdf</w:t>
        </w:r>
      </w:hyperlink>
      <w:bookmarkStart w:id="95" w:name="ETSI_TS_119_312"/>
    </w:p>
    <w:p w14:paraId="5204C9FE" w14:textId="5F118C8B" w:rsidR="002B3A5F" w:rsidRPr="00FA780D" w:rsidRDefault="002B3A5F" w:rsidP="002B3A5F">
      <w:pPr>
        <w:pStyle w:val="Textbody"/>
        <w:ind w:left="3404" w:hanging="3404"/>
        <w:rPr>
          <w:rFonts w:ascii="BundesSerif Office" w:hAnsi="BundesSerif Office"/>
          <w:color w:val="auto"/>
          <w:sz w:val="21"/>
        </w:rPr>
      </w:pPr>
      <w:r w:rsidRPr="00FA780D">
        <w:rPr>
          <w:rFonts w:ascii="BundesSerif Office" w:hAnsi="BundesSerif Office"/>
          <w:color w:val="auto"/>
          <w:sz w:val="21"/>
        </w:rPr>
        <w:t>[EN319122-3]</w:t>
      </w:r>
      <w:r>
        <w:rPr>
          <w:rFonts w:ascii="BundesSerif Office" w:hAnsi="BundesSerif Office"/>
          <w:color w:val="auto"/>
          <w:sz w:val="21"/>
        </w:rPr>
        <w:t xml:space="preserve">  </w:t>
      </w:r>
      <w:r w:rsidR="00DB4B35">
        <w:rPr>
          <w:rFonts w:ascii="BundesSerif Office" w:hAnsi="BundesSerif Office"/>
          <w:color w:val="auto"/>
          <w:sz w:val="21"/>
        </w:rPr>
        <w:tab/>
      </w:r>
      <w:r w:rsidRPr="00FA780D">
        <w:rPr>
          <w:rFonts w:ascii="BundesSerif Office" w:hAnsi="BundesSerif Office"/>
          <w:color w:val="auto"/>
          <w:sz w:val="21"/>
        </w:rPr>
        <w:t>ETSI TS 119 122 – 3, Electronic Signatures and Infrastructers (ESI); CAdES digital signatures, Part 3: Incorporation of ERS mechanisms in CAdES, V1.1.1, (2017-01) and higher, see http://www.etsi.org/deliver/etsi_ts/119100_119199/11912203/01.01.01_60/ts_11912203v010101p.pdf</w:t>
      </w:r>
    </w:p>
    <w:p w14:paraId="4F7A04D7" w14:textId="1E8EA7F5" w:rsidR="00DB4B35" w:rsidRDefault="002B3A5F" w:rsidP="002B3A5F">
      <w:pPr>
        <w:pStyle w:val="Textbody"/>
        <w:ind w:left="3404" w:hanging="3404"/>
        <w:rPr>
          <w:rFonts w:ascii="BundesSerif Office" w:hAnsi="BundesSerif Office"/>
          <w:sz w:val="21"/>
        </w:rPr>
      </w:pPr>
      <w:r w:rsidRPr="00FA780D">
        <w:rPr>
          <w:rFonts w:ascii="BundesSerif Office" w:hAnsi="BundesSerif Office"/>
          <w:color w:val="auto"/>
          <w:sz w:val="21"/>
        </w:rPr>
        <w:t>[ETSI_TS_119_312</w:t>
      </w:r>
      <w:bookmarkEnd w:id="95"/>
      <w:r w:rsidRPr="00FA780D">
        <w:rPr>
          <w:rFonts w:ascii="BundesSerif Office" w:hAnsi="BundesSerif Office"/>
          <w:color w:val="auto"/>
          <w:sz w:val="21"/>
        </w:rPr>
        <w:t>]</w:t>
      </w:r>
      <w:r w:rsidR="0020739A">
        <w:rPr>
          <w:rFonts w:ascii="BundesSerif Office" w:hAnsi="BundesSerif Office"/>
          <w:color w:val="auto"/>
          <w:sz w:val="21"/>
        </w:rPr>
        <w:tab/>
      </w:r>
      <w:r w:rsidRPr="00FA780D">
        <w:rPr>
          <w:rFonts w:ascii="BundesSerif Office" w:hAnsi="BundesSerif Office"/>
          <w:color w:val="auto"/>
          <w:sz w:val="21"/>
        </w:rPr>
        <w:t xml:space="preserve">ETSI TS 119 312: </w:t>
      </w:r>
      <w:r w:rsidRPr="00FA780D">
        <w:rPr>
          <w:rFonts w:ascii="BundesSerif Office" w:hAnsi="BundesSerif Office"/>
          <w:i/>
          <w:color w:val="auto"/>
          <w:sz w:val="21"/>
        </w:rPr>
        <w:t>Electronic Signatures and Infrastructures (ESI); Cryptographic Suites</w:t>
      </w:r>
      <w:r w:rsidRPr="00FA780D">
        <w:rPr>
          <w:rFonts w:ascii="BundesSerif Office" w:hAnsi="BundesSerif Office"/>
          <w:color w:val="auto"/>
          <w:sz w:val="21"/>
        </w:rPr>
        <w:t>, V1.4.</w:t>
      </w:r>
      <w:r w:rsidR="00DB4B35">
        <w:rPr>
          <w:rFonts w:ascii="BundesSerif Office" w:hAnsi="BundesSerif Office"/>
          <w:color w:val="auto"/>
          <w:sz w:val="21"/>
        </w:rPr>
        <w:t>3</w:t>
      </w:r>
      <w:r w:rsidRPr="00FA780D">
        <w:rPr>
          <w:rFonts w:ascii="BundesSerif Office" w:hAnsi="BundesSerif Office"/>
          <w:color w:val="auto"/>
          <w:sz w:val="21"/>
        </w:rPr>
        <w:t xml:space="preserve"> (202</w:t>
      </w:r>
      <w:r w:rsidR="00DB4B35">
        <w:rPr>
          <w:rFonts w:ascii="BundesSerif Office" w:hAnsi="BundesSerif Office"/>
          <w:color w:val="auto"/>
          <w:sz w:val="21"/>
        </w:rPr>
        <w:t>3</w:t>
      </w:r>
      <w:r w:rsidRPr="00FA780D">
        <w:rPr>
          <w:rFonts w:ascii="BundesSerif Office" w:hAnsi="BundesSerif Office"/>
          <w:color w:val="auto"/>
          <w:sz w:val="21"/>
        </w:rPr>
        <w:t>-0</w:t>
      </w:r>
      <w:r w:rsidR="00DB4B35">
        <w:rPr>
          <w:rFonts w:ascii="BundesSerif Office" w:hAnsi="BundesSerif Office"/>
          <w:color w:val="auto"/>
          <w:sz w:val="21"/>
        </w:rPr>
        <w:t>8</w:t>
      </w:r>
      <w:r w:rsidRPr="00FA780D">
        <w:rPr>
          <w:rFonts w:ascii="BundesSerif Office" w:hAnsi="BundesSerif Office"/>
          <w:color w:val="auto"/>
          <w:sz w:val="21"/>
        </w:rPr>
        <w:t xml:space="preserve">), </w:t>
      </w:r>
      <w:r w:rsidR="00DB4B35" w:rsidRPr="00DB4B35">
        <w:rPr>
          <w:rFonts w:ascii="BundesSerif Office" w:hAnsi="BundesSerif Office"/>
          <w:color w:val="auto"/>
          <w:sz w:val="21"/>
        </w:rPr>
        <w:t>https://www.etsi.org/deliver/etsi_ts/119300_119399/119312/01.04.03_60/ts_119312v010403p.pdf</w:t>
      </w:r>
      <w:bookmarkStart w:id="96" w:name="ETSI_TS_119_511"/>
    </w:p>
    <w:p w14:paraId="1CC5E5F9" w14:textId="0C8298FA" w:rsidR="002B3A5F" w:rsidRPr="00FA780D" w:rsidRDefault="002B3A5F" w:rsidP="002B3A5F">
      <w:pPr>
        <w:pStyle w:val="Textbody"/>
        <w:ind w:left="3404" w:hanging="3404"/>
        <w:rPr>
          <w:rFonts w:ascii="BundesSerif Office" w:hAnsi="BundesSerif Office"/>
          <w:color w:val="auto"/>
          <w:sz w:val="21"/>
        </w:rPr>
      </w:pPr>
      <w:r w:rsidRPr="00FA780D">
        <w:rPr>
          <w:rFonts w:ascii="BundesSerif Office" w:hAnsi="BundesSerif Office"/>
          <w:color w:val="auto"/>
          <w:sz w:val="21"/>
        </w:rPr>
        <w:t>[ETSI_TS_119_511</w:t>
      </w:r>
      <w:bookmarkEnd w:id="96"/>
      <w:r w:rsidRPr="00FA780D">
        <w:rPr>
          <w:rFonts w:ascii="BundesSerif Office" w:hAnsi="BundesSerif Office"/>
          <w:color w:val="auto"/>
          <w:sz w:val="21"/>
        </w:rPr>
        <w:t>]</w:t>
      </w:r>
      <w:r>
        <w:rPr>
          <w:rFonts w:ascii="BundesSerif Office" w:hAnsi="BundesSerif Office"/>
          <w:color w:val="auto"/>
          <w:sz w:val="21"/>
        </w:rPr>
        <w:t xml:space="preserve">  </w:t>
      </w:r>
      <w:r w:rsidR="00DB4B35">
        <w:rPr>
          <w:rFonts w:ascii="BundesSerif Office" w:hAnsi="BundesSerif Office"/>
          <w:color w:val="auto"/>
          <w:sz w:val="21"/>
        </w:rPr>
        <w:tab/>
      </w:r>
      <w:r w:rsidRPr="00FA780D">
        <w:rPr>
          <w:rFonts w:ascii="BundesSerif Office" w:hAnsi="BundesSerif Office"/>
          <w:color w:val="auto"/>
          <w:sz w:val="21"/>
        </w:rPr>
        <w:t xml:space="preserve">ETSI TS 119 511, </w:t>
      </w:r>
      <w:r w:rsidRPr="00FA780D">
        <w:rPr>
          <w:rFonts w:ascii="BundesSerif Office" w:hAnsi="BundesSerif Office"/>
          <w:i/>
          <w:color w:val="auto"/>
          <w:sz w:val="21"/>
        </w:rPr>
        <w:t>Electronic Signatures and Infrastructures (ESI); Policy and security requirements for trust service providers providing long-term preservation of digital signatures or general data using digital signature techniques</w:t>
      </w:r>
      <w:r w:rsidRPr="00FA780D">
        <w:rPr>
          <w:rFonts w:ascii="BundesSerif Office" w:hAnsi="BundesSerif Office"/>
          <w:color w:val="auto"/>
          <w:sz w:val="21"/>
        </w:rPr>
        <w:t xml:space="preserve">, V1.1.1, (2019-06), </w:t>
      </w:r>
      <w:hyperlink r:id="rId33">
        <w:r w:rsidRPr="00FA780D">
          <w:rPr>
            <w:rStyle w:val="Internetverknpfung"/>
            <w:rFonts w:ascii="BundesSerif Office" w:hAnsi="BundesSerif Office"/>
            <w:sz w:val="21"/>
          </w:rPr>
          <w:t>https://www.etsi.org/deliver/etsi_ts/119500_119599/119511/01.01.01_60/ts_119511v010101p.pdf</w:t>
        </w:r>
      </w:hyperlink>
    </w:p>
    <w:p w14:paraId="6F144CFB" w14:textId="187FDF47" w:rsidR="002B3A5F" w:rsidRPr="00FA780D" w:rsidRDefault="002B3A5F" w:rsidP="002B3A5F">
      <w:pPr>
        <w:pStyle w:val="Textbody"/>
        <w:ind w:left="3404" w:hanging="3404"/>
        <w:rPr>
          <w:rFonts w:ascii="BundesSerif Office" w:hAnsi="BundesSerif Office"/>
          <w:color w:val="auto"/>
          <w:sz w:val="21"/>
        </w:rPr>
      </w:pPr>
      <w:bookmarkStart w:id="97" w:name="ETSI_TS_119_512"/>
      <w:r w:rsidRPr="00FA780D">
        <w:rPr>
          <w:rFonts w:ascii="BundesSerif Office" w:hAnsi="BundesSerif Office"/>
          <w:color w:val="auto"/>
          <w:sz w:val="21"/>
        </w:rPr>
        <w:t>[ETSI_TS_119_512</w:t>
      </w:r>
      <w:bookmarkEnd w:id="97"/>
      <w:r w:rsidRPr="00FA780D">
        <w:rPr>
          <w:rFonts w:ascii="BundesSerif Office" w:hAnsi="BundesSerif Office"/>
          <w:color w:val="auto"/>
          <w:sz w:val="21"/>
        </w:rPr>
        <w:t>]</w:t>
      </w:r>
      <w:r w:rsidR="0020739A">
        <w:rPr>
          <w:rFonts w:ascii="BundesSerif Office" w:hAnsi="BundesSerif Office"/>
          <w:color w:val="auto"/>
          <w:sz w:val="21"/>
        </w:rPr>
        <w:tab/>
      </w:r>
      <w:r w:rsidRPr="00FA780D">
        <w:rPr>
          <w:rFonts w:ascii="BundesSerif Office" w:hAnsi="BundesSerif Office"/>
          <w:color w:val="auto"/>
          <w:sz w:val="21"/>
        </w:rPr>
        <w:t xml:space="preserve">ETSI TS 119 512: Electronic Signatures and Infrastructures (ESI); </w:t>
      </w:r>
      <w:r w:rsidRPr="00FA780D">
        <w:rPr>
          <w:rFonts w:ascii="BundesSerif Office" w:hAnsi="BundesSerif Office"/>
          <w:i/>
          <w:color w:val="auto"/>
          <w:sz w:val="21"/>
        </w:rPr>
        <w:t>Protocols for trust service providers providing long-term data preservation services</w:t>
      </w:r>
      <w:hyperlink r:id="rId34">
        <w:r w:rsidRPr="00FA780D">
          <w:rPr>
            <w:rFonts w:ascii="BundesSerif Office" w:hAnsi="BundesSerif Office"/>
            <w:sz w:val="21"/>
          </w:rPr>
          <w:t>, V1.2</w:t>
        </w:r>
        <w:r w:rsidR="00DB4B35">
          <w:rPr>
            <w:rFonts w:ascii="BundesSerif Office" w:hAnsi="BundesSerif Office"/>
            <w:sz w:val="21"/>
          </w:rPr>
          <w:t>.1</w:t>
        </w:r>
        <w:r w:rsidRPr="00FA780D">
          <w:rPr>
            <w:rFonts w:ascii="BundesSerif Office" w:hAnsi="BundesSerif Office"/>
            <w:sz w:val="21"/>
          </w:rPr>
          <w:t xml:space="preserve"> (202</w:t>
        </w:r>
        <w:r w:rsidR="00DB4B35">
          <w:rPr>
            <w:rFonts w:ascii="BundesSerif Office" w:hAnsi="BundesSerif Office"/>
            <w:sz w:val="21"/>
          </w:rPr>
          <w:t>3</w:t>
        </w:r>
        <w:r w:rsidRPr="00FA780D">
          <w:rPr>
            <w:rFonts w:ascii="BundesSerif Office" w:hAnsi="BundesSerif Office"/>
            <w:sz w:val="21"/>
          </w:rPr>
          <w:t xml:space="preserve">), </w:t>
        </w:r>
      </w:hyperlink>
    </w:p>
    <w:p w14:paraId="67625680" w14:textId="2ABCB8C7" w:rsidR="002B3A5F" w:rsidRPr="00FA780D" w:rsidRDefault="00FF7E70" w:rsidP="002B3A5F">
      <w:pPr>
        <w:pStyle w:val="Textbody"/>
        <w:ind w:left="3404" w:hanging="3404"/>
        <w:rPr>
          <w:rStyle w:val="Internetverknpfung"/>
          <w:rFonts w:ascii="BundesSerif Office" w:hAnsi="BundesSerif Office"/>
          <w:sz w:val="21"/>
        </w:rPr>
      </w:pPr>
      <w:hyperlink r:id="rId35" w:history="1">
        <w:r w:rsidR="007C7864" w:rsidRPr="007C7864">
          <w:rPr>
            <w:rStyle w:val="Hyperlink"/>
          </w:rPr>
          <w:t>https://www.etsi.org/deliver/etsi_ts/119500_119599/119512/01.02.01_60/ts_119512v010201p.pdf</w:t>
        </w:r>
      </w:hyperlink>
      <w:r w:rsidR="007C7864" w:rsidRPr="00FA780D" w:rsidDel="007C7864">
        <w:rPr>
          <w:rFonts w:ascii="BundesSerif Office" w:hAnsi="BundesSerif Office"/>
          <w:sz w:val="21"/>
        </w:rPr>
        <w:t xml:space="preserve"> </w:t>
      </w:r>
      <w:bookmarkStart w:id="98" w:name="rfc3647"/>
      <w:r w:rsidR="002B3A5F" w:rsidRPr="00FA780D">
        <w:rPr>
          <w:rFonts w:ascii="BundesSerif Office" w:hAnsi="BundesSerif Office"/>
          <w:iCs/>
          <w:sz w:val="21"/>
        </w:rPr>
        <w:t>[OASIS-DSS]</w:t>
      </w:r>
      <w:r w:rsidR="0020739A">
        <w:rPr>
          <w:rFonts w:ascii="BundesSerif Office" w:hAnsi="BundesSerif Office"/>
          <w:iCs/>
          <w:sz w:val="21"/>
        </w:rPr>
        <w:tab/>
      </w:r>
      <w:r w:rsidR="002B3A5F" w:rsidRPr="00FA780D">
        <w:rPr>
          <w:rStyle w:val="HTMLZitat"/>
          <w:rFonts w:ascii="BundesSerif Office" w:hAnsi="BundesSerif Office"/>
          <w:i w:val="0"/>
          <w:sz w:val="21"/>
        </w:rPr>
        <w:t>OASIS Standard:</w:t>
      </w:r>
      <w:r w:rsidR="002B3A5F" w:rsidRPr="00FA780D">
        <w:rPr>
          <w:rStyle w:val="HTMLZitat"/>
          <w:rFonts w:ascii="BundesSerif Office" w:hAnsi="BundesSerif Office"/>
          <w:sz w:val="21"/>
        </w:rPr>
        <w:t xml:space="preserve"> Digital Signature Service Core Protocols, Elements, and Bindings, Version 1.0, </w:t>
      </w:r>
      <w:r w:rsidR="002B3A5F" w:rsidRPr="00FA780D">
        <w:rPr>
          <w:rStyle w:val="HTMLZitat"/>
          <w:rFonts w:ascii="BundesSerif Office" w:hAnsi="BundesSerif Office"/>
          <w:i w:val="0"/>
          <w:sz w:val="21"/>
        </w:rPr>
        <w:t>s</w:t>
      </w:r>
      <w:r w:rsidR="007F2407">
        <w:rPr>
          <w:rStyle w:val="HTMLZitat"/>
          <w:rFonts w:ascii="BundesSerif Office" w:hAnsi="BundesSerif Office"/>
          <w:i w:val="0"/>
          <w:sz w:val="21"/>
        </w:rPr>
        <w:t>ee</w:t>
      </w:r>
      <w:r w:rsidR="002B3A5F" w:rsidRPr="00FA780D">
        <w:rPr>
          <w:rStyle w:val="HTMLZitat"/>
          <w:rFonts w:ascii="BundesSerif Office" w:hAnsi="BundesSerif Office"/>
          <w:sz w:val="21"/>
        </w:rPr>
        <w:t xml:space="preserve"> </w:t>
      </w:r>
      <w:hyperlink r:id="rId36">
        <w:r w:rsidR="002B3A5F" w:rsidRPr="00FA780D">
          <w:rPr>
            <w:rStyle w:val="Internetverknpfung"/>
            <w:rFonts w:ascii="BundesSerif Office" w:hAnsi="BundesSerif Office"/>
            <w:sz w:val="21"/>
          </w:rPr>
          <w:t>http://docs.oasis-open.org/dss/v1.0/oasis-dss-core-spec-v1.0-os.pdf</w:t>
        </w:r>
      </w:hyperlink>
    </w:p>
    <w:p w14:paraId="429D6D4D" w14:textId="73E91A07" w:rsidR="002B3A5F" w:rsidRPr="00FA780D" w:rsidRDefault="002B3A5F" w:rsidP="002B3A5F">
      <w:pPr>
        <w:pStyle w:val="Textbody"/>
        <w:ind w:left="3404" w:hanging="3404"/>
        <w:rPr>
          <w:rFonts w:ascii="BundesSerif Office" w:hAnsi="BundesSerif Office"/>
          <w:color w:val="auto"/>
          <w:sz w:val="21"/>
        </w:rPr>
      </w:pPr>
      <w:r w:rsidRPr="00FA780D">
        <w:rPr>
          <w:rFonts w:ascii="BundesSerif Office" w:hAnsi="BundesSerif Office"/>
          <w:color w:val="auto"/>
          <w:sz w:val="21"/>
        </w:rPr>
        <w:t>[RFC4998]</w:t>
      </w:r>
      <w:r w:rsidR="0020739A">
        <w:rPr>
          <w:rFonts w:ascii="BundesSerif Office" w:hAnsi="BundesSerif Office"/>
          <w:color w:val="auto"/>
          <w:sz w:val="21"/>
        </w:rPr>
        <w:tab/>
      </w:r>
      <w:r w:rsidRPr="00FA780D">
        <w:rPr>
          <w:rFonts w:ascii="BundesSerif Office" w:hAnsi="BundesSerif Office"/>
          <w:sz w:val="21"/>
        </w:rPr>
        <w:t>Gondrom, T., Brandner, R., Pordesch, u.: IETF RFC 4998 – Evidence Record Syntax (ERS), s</w:t>
      </w:r>
      <w:r w:rsidR="007F2407">
        <w:rPr>
          <w:rFonts w:ascii="BundesSerif Office" w:hAnsi="BundesSerif Office"/>
          <w:sz w:val="21"/>
        </w:rPr>
        <w:t>ee</w:t>
      </w:r>
      <w:r w:rsidRPr="00FA780D">
        <w:rPr>
          <w:rFonts w:ascii="BundesSerif Office" w:hAnsi="BundesSerif Office"/>
          <w:sz w:val="21"/>
        </w:rPr>
        <w:t xml:space="preserve"> </w:t>
      </w:r>
      <w:hyperlink r:id="rId37">
        <w:r w:rsidRPr="00FA780D">
          <w:rPr>
            <w:rStyle w:val="Internetverknpfung"/>
            <w:rFonts w:ascii="BundesSerif Office" w:hAnsi="BundesSerif Office"/>
            <w:sz w:val="21"/>
          </w:rPr>
          <w:t>http://www.ietf.org/rfc/rfc4998.txt</w:t>
        </w:r>
      </w:hyperlink>
    </w:p>
    <w:p w14:paraId="2C770608" w14:textId="5098784D" w:rsidR="002B3A5F" w:rsidRPr="00FA780D" w:rsidRDefault="002B3A5F" w:rsidP="002B3A5F">
      <w:pPr>
        <w:pStyle w:val="Textbody"/>
        <w:ind w:left="3404" w:hanging="3404"/>
        <w:rPr>
          <w:rFonts w:ascii="BundesSerif Office" w:hAnsi="BundesSerif Office"/>
          <w:color w:val="auto"/>
          <w:sz w:val="21"/>
        </w:rPr>
      </w:pPr>
      <w:r w:rsidRPr="00FA780D">
        <w:rPr>
          <w:rFonts w:ascii="BundesSerif Office" w:hAnsi="BundesSerif Office"/>
          <w:sz w:val="21"/>
        </w:rPr>
        <w:t>[TR-ESOR-E]</w:t>
      </w:r>
      <w:r w:rsidR="0020739A">
        <w:rPr>
          <w:rFonts w:ascii="BundesSerif Office" w:hAnsi="BundesSerif Office"/>
          <w:sz w:val="21"/>
        </w:rPr>
        <w:tab/>
      </w:r>
      <w:r w:rsidRPr="00FA780D">
        <w:rPr>
          <w:rFonts w:ascii="BundesSerif Office" w:hAnsi="BundesSerif Office"/>
          <w:sz w:val="21"/>
        </w:rPr>
        <w:t xml:space="preserve">BSI TR 03125-E: </w:t>
      </w:r>
      <w:r w:rsidRPr="00FA780D">
        <w:rPr>
          <w:rFonts w:ascii="BundesSerif Office" w:hAnsi="BundesSerif Office"/>
          <w:i/>
          <w:sz w:val="21"/>
        </w:rPr>
        <w:t xml:space="preserve">Concretisation of the Interfaces on the Basis of the eCard-API-Framework: Annex TR-ESOR-E, </w:t>
      </w:r>
      <w:r w:rsidRPr="00FA780D">
        <w:rPr>
          <w:rFonts w:ascii="BundesSerif Office" w:hAnsi="BundesSerif Office"/>
          <w:sz w:val="21"/>
        </w:rPr>
        <w:t xml:space="preserve">V1.3 and later versions, see </w:t>
      </w:r>
      <w:hyperlink r:id="rId38" w:history="1">
        <w:r w:rsidR="007C7864" w:rsidRPr="009C6542">
          <w:rPr>
            <w:rStyle w:val="Hyperlink"/>
            <w:rFonts w:ascii="BundesSerif Office" w:hAnsi="BundesSerif Office"/>
            <w:sz w:val="21"/>
          </w:rPr>
          <w:t>https://www.bsi.bund.de/EN/tr-esor</w:t>
        </w:r>
      </w:hyperlink>
      <w:r w:rsidR="007C7864" w:rsidRPr="00FA780D">
        <w:rPr>
          <w:rFonts w:ascii="BundesSerif Office" w:hAnsi="BundesSerif Office"/>
          <w:color w:val="auto"/>
          <w:sz w:val="21"/>
        </w:rPr>
        <w:t xml:space="preserve"> </w:t>
      </w:r>
    </w:p>
    <w:p w14:paraId="6D2F1953" w14:textId="20644BE6" w:rsidR="002B3A5F" w:rsidRPr="00FA780D" w:rsidRDefault="002B3A5F" w:rsidP="002B3A5F">
      <w:pPr>
        <w:pStyle w:val="Textbody"/>
        <w:ind w:left="3404" w:hanging="3404"/>
        <w:rPr>
          <w:rFonts w:ascii="BundesSerif Office" w:hAnsi="BundesSerif Office"/>
          <w:color w:val="auto"/>
          <w:sz w:val="21"/>
        </w:rPr>
      </w:pPr>
      <w:bookmarkStart w:id="99" w:name="TR_ESOR_F"/>
      <w:bookmarkEnd w:id="98"/>
      <w:r w:rsidRPr="00FA780D">
        <w:rPr>
          <w:rFonts w:ascii="BundesSerif Office" w:hAnsi="BundesSerif Office"/>
          <w:color w:val="auto"/>
          <w:sz w:val="21"/>
        </w:rPr>
        <w:t>[TR-ESOR-F</w:t>
      </w:r>
      <w:bookmarkEnd w:id="99"/>
      <w:r w:rsidRPr="00FA780D">
        <w:rPr>
          <w:rFonts w:ascii="BundesSerif Office" w:hAnsi="BundesSerif Office"/>
          <w:color w:val="auto"/>
          <w:sz w:val="21"/>
        </w:rPr>
        <w:t>]</w:t>
      </w:r>
      <w:r w:rsidR="0020739A">
        <w:rPr>
          <w:rFonts w:ascii="BundesSerif Office" w:hAnsi="BundesSerif Office"/>
          <w:color w:val="auto"/>
          <w:sz w:val="21"/>
        </w:rPr>
        <w:tab/>
      </w:r>
      <w:r w:rsidRPr="00FA780D">
        <w:rPr>
          <w:rFonts w:ascii="BundesSerif Office" w:hAnsi="BundesSerif Office"/>
          <w:color w:val="auto"/>
          <w:sz w:val="21"/>
        </w:rPr>
        <w:t xml:space="preserve">BSI TR 03125-F: </w:t>
      </w:r>
      <w:r w:rsidRPr="00FA780D">
        <w:rPr>
          <w:rStyle w:val="Absatz-Standardschriftart4"/>
          <w:rFonts w:ascii="BundesSerif Office" w:hAnsi="BundesSerif Office"/>
          <w:i/>
          <w:sz w:val="21"/>
        </w:rPr>
        <w:t xml:space="preserve">Preservation of Evidence of Cryptographically Signed Documents: </w:t>
      </w:r>
      <w:r w:rsidRPr="00FA780D">
        <w:rPr>
          <w:rStyle w:val="Absatz-Standardschriftart4"/>
          <w:rFonts w:ascii="BundesSerif Office" w:hAnsi="BundesSerif Office"/>
          <w:i/>
          <w:iCs/>
          <w:sz w:val="21"/>
        </w:rPr>
        <w:t xml:space="preserve">Annex TR-ESOR-F Formats, </w:t>
      </w:r>
      <w:r w:rsidRPr="00FA780D">
        <w:rPr>
          <w:rStyle w:val="Absatz-Standardschriftart4"/>
          <w:rFonts w:ascii="BundesSerif Office" w:hAnsi="BundesSerif Office"/>
          <w:iCs/>
          <w:sz w:val="21"/>
        </w:rPr>
        <w:t>V1.</w:t>
      </w:r>
      <w:r>
        <w:rPr>
          <w:rStyle w:val="Absatz-Standardschriftart4"/>
          <w:rFonts w:ascii="BundesSerif Office" w:hAnsi="BundesSerif Office"/>
          <w:iCs/>
          <w:sz w:val="21"/>
        </w:rPr>
        <w:t>3</w:t>
      </w:r>
      <w:r w:rsidRPr="00FA780D">
        <w:rPr>
          <w:rStyle w:val="Absatz-Standardschriftart4"/>
          <w:rFonts w:ascii="BundesSerif Office" w:hAnsi="BundesSerif Office"/>
          <w:iCs/>
          <w:sz w:val="21"/>
        </w:rPr>
        <w:t xml:space="preserve"> and later versions</w:t>
      </w:r>
      <w:r w:rsidR="007C7864">
        <w:rPr>
          <w:rStyle w:val="Absatz-Standardschriftart4"/>
          <w:rFonts w:ascii="BundesSerif Office" w:hAnsi="BundesSerif Office"/>
          <w:iCs/>
          <w:sz w:val="21"/>
        </w:rPr>
        <w:t xml:space="preserve">, see </w:t>
      </w:r>
      <w:hyperlink r:id="rId39" w:history="1">
        <w:r w:rsidR="007C7864" w:rsidRPr="009C6542">
          <w:rPr>
            <w:rStyle w:val="Hyperlink"/>
            <w:rFonts w:ascii="BundesSerif Office" w:hAnsi="BundesSerif Office"/>
            <w:iCs/>
            <w:sz w:val="21"/>
          </w:rPr>
          <w:t>https://www.bsi.bund.de/EN/tr-esor_XAIP</w:t>
        </w:r>
      </w:hyperlink>
    </w:p>
    <w:p w14:paraId="42EB7CBD" w14:textId="42C076FE" w:rsidR="002B3A5F" w:rsidRPr="00FA780D" w:rsidRDefault="002B3A5F" w:rsidP="002B3A5F">
      <w:pPr>
        <w:pStyle w:val="Default"/>
        <w:ind w:left="3404" w:hanging="3404"/>
        <w:rPr>
          <w:rFonts w:ascii="BundesSerif Office" w:hAnsi="BundesSerif Office"/>
          <w:color w:val="auto"/>
          <w:sz w:val="21"/>
        </w:rPr>
      </w:pPr>
      <w:bookmarkStart w:id="100" w:name="TR_ESOR_VR"/>
      <w:r w:rsidRPr="00FA780D">
        <w:rPr>
          <w:rFonts w:ascii="BundesSerif Office" w:hAnsi="BundesSerif Office"/>
          <w:color w:val="auto"/>
          <w:sz w:val="21"/>
        </w:rPr>
        <w:t>[TR-ESOR-VR</w:t>
      </w:r>
      <w:bookmarkEnd w:id="100"/>
      <w:r w:rsidRPr="00FA780D">
        <w:rPr>
          <w:rFonts w:ascii="BundesSerif Office" w:hAnsi="BundesSerif Office"/>
          <w:color w:val="auto"/>
          <w:sz w:val="21"/>
        </w:rPr>
        <w:t>]</w:t>
      </w:r>
      <w:r w:rsidR="0020739A">
        <w:rPr>
          <w:rFonts w:ascii="BundesSerif Office" w:hAnsi="BundesSerif Office"/>
          <w:color w:val="auto"/>
          <w:sz w:val="21"/>
        </w:rPr>
        <w:tab/>
      </w:r>
      <w:r w:rsidRPr="00FA780D">
        <w:rPr>
          <w:rFonts w:ascii="BundesSerif Office" w:hAnsi="BundesSerif Office"/>
          <w:color w:val="auto"/>
          <w:sz w:val="21"/>
        </w:rPr>
        <w:t xml:space="preserve">BSI TR 03125-VR: </w:t>
      </w:r>
      <w:r w:rsidRPr="00FA780D">
        <w:rPr>
          <w:rFonts w:ascii="BundesSerif Office" w:hAnsi="BundesSerif Office"/>
          <w:i/>
          <w:color w:val="auto"/>
          <w:sz w:val="21"/>
        </w:rPr>
        <w:t>Preservation of Evidence of Cryptographically Signed Documents: Annex TR-ESOR-VR: Verification Reports for Selected Data Structures</w:t>
      </w:r>
      <w:r w:rsidRPr="00FA780D">
        <w:rPr>
          <w:rFonts w:ascii="BundesSerif Office" w:hAnsi="BundesSerif Office"/>
          <w:color w:val="auto"/>
          <w:sz w:val="21"/>
        </w:rPr>
        <w:t>, V1</w:t>
      </w:r>
      <w:r>
        <w:rPr>
          <w:rFonts w:ascii="BundesSerif Office" w:hAnsi="BundesSerif Office"/>
          <w:color w:val="auto"/>
          <w:sz w:val="21"/>
        </w:rPr>
        <w:t xml:space="preserve">3 </w:t>
      </w:r>
      <w:r w:rsidRPr="00FA780D">
        <w:rPr>
          <w:rFonts w:ascii="BundesSerif Office" w:hAnsi="BundesSerif Office"/>
          <w:color w:val="auto"/>
          <w:sz w:val="21"/>
        </w:rPr>
        <w:t xml:space="preserve"> and later versions</w:t>
      </w:r>
      <w:r w:rsidR="007C7864">
        <w:rPr>
          <w:rFonts w:ascii="BundesSerif Office" w:hAnsi="BundesSerif Office"/>
          <w:color w:val="auto"/>
          <w:sz w:val="21"/>
        </w:rPr>
        <w:t xml:space="preserve">, see </w:t>
      </w:r>
      <w:hyperlink r:id="rId40" w:history="1">
        <w:r w:rsidR="007C7864" w:rsidRPr="007C7864">
          <w:rPr>
            <w:rStyle w:val="Hyperlink"/>
            <w:rFonts w:ascii="BundesSerif Office" w:hAnsi="BundesSerif Office"/>
            <w:sz w:val="21"/>
            <w:lang w:val="en-US"/>
          </w:rPr>
          <w:t>https://www.bsi.bund.de/EN/tr-esor</w:t>
        </w:r>
      </w:hyperlink>
    </w:p>
    <w:p w14:paraId="5F1D349A" w14:textId="6CA1D034" w:rsidR="002B3A5F" w:rsidRPr="00FA780D" w:rsidRDefault="002B3A5F" w:rsidP="002B3A5F">
      <w:pPr>
        <w:pStyle w:val="Default"/>
        <w:ind w:left="3404" w:hanging="3404"/>
        <w:rPr>
          <w:rFonts w:ascii="BundesSerif Office" w:hAnsi="BundesSerif Office"/>
          <w:color w:val="auto"/>
          <w:sz w:val="21"/>
        </w:rPr>
      </w:pPr>
      <w:r w:rsidRPr="00FA780D">
        <w:rPr>
          <w:rFonts w:ascii="BundesSerif Office" w:hAnsi="BundesSerif Office"/>
          <w:color w:val="auto"/>
          <w:sz w:val="21"/>
        </w:rPr>
        <w:t>[TR-ESOR-ERS]</w:t>
      </w:r>
      <w:r w:rsidR="0020739A">
        <w:rPr>
          <w:rFonts w:ascii="BundesSerif Office" w:hAnsi="BundesSerif Office"/>
          <w:color w:val="auto"/>
          <w:sz w:val="21"/>
        </w:rPr>
        <w:tab/>
      </w:r>
      <w:r w:rsidRPr="00FA780D">
        <w:rPr>
          <w:rFonts w:ascii="BundesSerif Office" w:hAnsi="BundesSerif Office"/>
          <w:color w:val="auto"/>
          <w:sz w:val="21"/>
        </w:rPr>
        <w:t xml:space="preserve">BSI TR 03125: </w:t>
      </w:r>
      <w:r w:rsidRPr="00FA780D">
        <w:rPr>
          <w:rFonts w:ascii="BundesSerif Office" w:hAnsi="BundesSerif Office"/>
          <w:i/>
          <w:color w:val="auto"/>
          <w:sz w:val="21"/>
        </w:rPr>
        <w:t>Preservation of Evidential Value of Cryptographically Signed Documents</w:t>
      </w:r>
      <w:r w:rsidRPr="00FA780D">
        <w:rPr>
          <w:rFonts w:ascii="BundesSerif Office" w:hAnsi="BundesSerif Office"/>
          <w:color w:val="auto"/>
          <w:sz w:val="21"/>
        </w:rPr>
        <w:t xml:space="preserve">: </w:t>
      </w:r>
      <w:r w:rsidRPr="00FA780D">
        <w:rPr>
          <w:rFonts w:ascii="BundesSerif Office" w:hAnsi="BundesSerif Office"/>
          <w:i/>
          <w:color w:val="auto"/>
          <w:sz w:val="21"/>
        </w:rPr>
        <w:t>Annex TR-ESOR-ERS, Evidence Record pursuant to RFC4998 and RFC6283, V1.3 and later</w:t>
      </w:r>
      <w:r w:rsidR="007C7864">
        <w:rPr>
          <w:rFonts w:ascii="BundesSerif Office" w:hAnsi="BundesSerif Office"/>
          <w:i/>
          <w:color w:val="auto"/>
          <w:sz w:val="21"/>
        </w:rPr>
        <w:t xml:space="preserve">, see </w:t>
      </w:r>
      <w:hyperlink r:id="rId41" w:history="1">
        <w:r w:rsidR="007C7864" w:rsidRPr="007C7864">
          <w:rPr>
            <w:rStyle w:val="Hyperlink"/>
            <w:rFonts w:ascii="BundesSerif Office" w:hAnsi="BundesSerif Office"/>
            <w:i/>
            <w:sz w:val="21"/>
            <w:lang w:val="en-US"/>
          </w:rPr>
          <w:t>https://www.bsi.bund.de/EN/tr-esor</w:t>
        </w:r>
      </w:hyperlink>
    </w:p>
    <w:p w14:paraId="7E77DEE5" w14:textId="16BD443E" w:rsidR="002B3A5F" w:rsidRPr="00FA780D" w:rsidRDefault="002B3A5F" w:rsidP="002B3A5F">
      <w:pPr>
        <w:pStyle w:val="Textbody"/>
        <w:ind w:left="3404" w:hanging="3404"/>
        <w:rPr>
          <w:rFonts w:ascii="BundesSerif Office" w:hAnsi="BundesSerif Office"/>
          <w:color w:val="auto"/>
          <w:sz w:val="21"/>
        </w:rPr>
      </w:pPr>
      <w:r w:rsidRPr="00FA780D">
        <w:rPr>
          <w:rFonts w:ascii="BundesSerif Office" w:hAnsi="BundesSerif Office"/>
          <w:color w:val="auto"/>
          <w:sz w:val="21"/>
          <w:lang w:val="de-DE"/>
        </w:rPr>
        <w:t>[VDG]</w:t>
      </w:r>
      <w:r w:rsidR="0020739A">
        <w:rPr>
          <w:rFonts w:ascii="BundesSerif Office" w:hAnsi="BundesSerif Office"/>
          <w:color w:val="auto"/>
          <w:sz w:val="21"/>
          <w:lang w:val="de-DE"/>
        </w:rPr>
        <w:tab/>
      </w:r>
      <w:r w:rsidRPr="00FA780D">
        <w:rPr>
          <w:rFonts w:ascii="BundesSerif Office" w:hAnsi="BundesSerif Office"/>
          <w:color w:val="auto"/>
          <w:sz w:val="21"/>
          <w:lang w:val="de-DE"/>
        </w:rPr>
        <w:t xml:space="preserve">Vertrauensdienstegesetz – </w:t>
      </w:r>
      <w:r w:rsidRPr="00FA780D">
        <w:rPr>
          <w:rFonts w:ascii="BundesSerif Office" w:hAnsi="BundesSerif Office"/>
          <w:i/>
          <w:color w:val="auto"/>
          <w:sz w:val="21"/>
          <w:lang w:val="de-DE"/>
        </w:rPr>
        <w:t xml:space="preserve">VDG, Artikel 1 des Gesetzes zur Durchführung der Verordnung (EU) Nr. 910/2014 des Europäischen </w:t>
      </w:r>
      <w:r w:rsidRPr="00FA780D">
        <w:rPr>
          <w:rFonts w:ascii="BundesSerif Office" w:hAnsi="BundesSerif Office"/>
          <w:i/>
          <w:color w:val="auto"/>
          <w:sz w:val="21"/>
          <w:lang w:val="de-DE"/>
        </w:rPr>
        <w:lastRenderedPageBreak/>
        <w:t>Parlaments und des Rates vom 23. Juli 2014 über elektronische Identifizierung und Vertrauensdienste für elektronische Transaktionen im Binnenmarkt und zur Aufhebung der Richtlinie 1999/93/EG (eIDAS-Durchführungsgesetz)</w:t>
      </w:r>
      <w:r w:rsidRPr="00FA780D">
        <w:rPr>
          <w:rFonts w:ascii="BundesSerif Office" w:hAnsi="BundesSerif Office"/>
          <w:color w:val="auto"/>
          <w:sz w:val="21"/>
          <w:lang w:val="de-DE"/>
        </w:rPr>
        <w:t xml:space="preserve">, Bundesgesetzblatt Jahrgang 2017 Teil I Nr. 52, ausgegeben zu Bonn am 28. </w:t>
      </w:r>
      <w:r w:rsidRPr="00FA780D">
        <w:rPr>
          <w:rFonts w:ascii="BundesSerif Office" w:hAnsi="BundesSerif Office"/>
          <w:color w:val="auto"/>
          <w:sz w:val="21"/>
        </w:rPr>
        <w:t>Juli 2017</w:t>
      </w:r>
    </w:p>
    <w:p w14:paraId="7E8CD451" w14:textId="5705C76B" w:rsidR="00A820FB" w:rsidRPr="00A820FB" w:rsidRDefault="00A820FB" w:rsidP="000C2DC7">
      <w:pPr>
        <w:jc w:val="both"/>
      </w:pPr>
    </w:p>
    <w:p w14:paraId="7BBA169E" w14:textId="77777777" w:rsidR="009F3059" w:rsidRPr="009F3059" w:rsidRDefault="009F3059" w:rsidP="000C2DC7">
      <w:pPr>
        <w:jc w:val="both"/>
      </w:pPr>
    </w:p>
    <w:sectPr w:rsidR="009F3059" w:rsidRPr="009F3059" w:rsidSect="00F877E1">
      <w:headerReference w:type="first" r:id="rId42"/>
      <w:type w:val="continuous"/>
      <w:pgSz w:w="11906" w:h="16838" w:code="9"/>
      <w:pgMar w:top="1134" w:right="1134" w:bottom="1134" w:left="1134" w:header="567" w:footer="567" w:gutter="0"/>
      <w:cols w:space="708"/>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C427D2" w14:textId="77777777" w:rsidR="00FF7E70" w:rsidRDefault="00FF7E70" w:rsidP="00374F2B">
      <w:pPr>
        <w:spacing w:after="0"/>
      </w:pPr>
      <w:r>
        <w:separator/>
      </w:r>
    </w:p>
  </w:endnote>
  <w:endnote w:type="continuationSeparator" w:id="0">
    <w:p w14:paraId="3DDAC70B" w14:textId="77777777" w:rsidR="00FF7E70" w:rsidRDefault="00FF7E70" w:rsidP="00374F2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undesSans Regular">
    <w:altName w:val="Calibri"/>
    <w:panose1 w:val="00000000000000000000"/>
    <w:charset w:val="00"/>
    <w:family w:val="swiss"/>
    <w:notTrueType/>
    <w:pitch w:val="variable"/>
    <w:sig w:usb0="A00000BF" w:usb1="4000206B" w:usb2="00000000" w:usb3="00000000" w:csb0="00000093" w:csb1="00000000"/>
  </w:font>
  <w:font w:name="BMFChange">
    <w:altName w:val="Calibri"/>
    <w:charset w:val="00"/>
    <w:family w:val="auto"/>
    <w:pitch w:val="variable"/>
    <w:sig w:usb0="A00002EF" w:usb1="5000204B" w:usb2="00000000" w:usb3="00000000" w:csb0="0000019F" w:csb1="00000000"/>
  </w:font>
  <w:font w:name="BundesSerif Office">
    <w:altName w:val="Cambria"/>
    <w:charset w:val="00"/>
    <w:family w:val="roman"/>
    <w:pitch w:val="variable"/>
    <w:sig w:usb0="A00000BF" w:usb1="4000206B" w:usb2="00000000" w:usb3="00000000" w:csb0="00000093" w:csb1="00000000"/>
  </w:font>
  <w:font w:name="Calibri Light">
    <w:panose1 w:val="020F0302020204030204"/>
    <w:charset w:val="00"/>
    <w:family w:val="swiss"/>
    <w:pitch w:val="variable"/>
    <w:sig w:usb0="A00002EF" w:usb1="4000207B" w:usb2="00000000" w:usb3="00000000" w:csb0="0000009F" w:csb1="00000000"/>
  </w:font>
  <w:font w:name="BundesSerif Regular">
    <w:altName w:val="Cambria"/>
    <w:panose1 w:val="00000000000000000000"/>
    <w:charset w:val="00"/>
    <w:family w:val="roman"/>
    <w:notTrueType/>
    <w:pitch w:val="variable"/>
    <w:sig w:usb0="A00000BF" w:usb1="4000206B" w:usb2="00000000" w:usb3="00000000" w:csb0="00000093" w:csb1="00000000"/>
  </w:font>
  <w:font w:name="Segoe UI">
    <w:panose1 w:val="020B0502040204020203"/>
    <w:charset w:val="00"/>
    <w:family w:val="swiss"/>
    <w:pitch w:val="variable"/>
    <w:sig w:usb0="E4002EFF" w:usb1="C000E47F" w:usb2="00000009" w:usb3="00000000" w:csb0="000001FF" w:csb1="00000000"/>
  </w:font>
  <w:font w:name="NimbusMonL-Regu">
    <w:altName w:val="Times New Roman"/>
    <w:charset w:val="01"/>
    <w:family w:val="roman"/>
    <w:pitch w:val="variable"/>
  </w:font>
  <w:font w:name="NimbusRomNo9L-Regu">
    <w:altName w:val="Times New Roman"/>
    <w:charset w:val="01"/>
    <w:family w:val="roman"/>
    <w:pitch w:val="variable"/>
  </w:font>
  <w:font w:name="NimbusSanL-Bold">
    <w:altName w:val="Times New Roman"/>
    <w:charset w:val="01"/>
    <w:family w:val="roman"/>
    <w:pitch w:val="variable"/>
  </w:font>
  <w:font w:name="unifont">
    <w:charset w:val="00"/>
    <w:family w:val="auto"/>
    <w:pitch w:val="variable"/>
  </w:font>
  <w:font w:name="FreeSans">
    <w:altName w:val="Calibri"/>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0D4D54" w14:textId="77777777" w:rsidR="002F131B" w:rsidRDefault="002F131B">
    <w:pPr>
      <w:pStyle w:val="Fuzeile"/>
    </w:pPr>
    <w:r w:rsidRPr="00AB1853">
      <w:t>Bundesamt für Sicherheit in der Informationstechnik</w:t>
    </w:r>
    <w:r w:rsidRPr="00AB1853">
      <w:tab/>
    </w:r>
    <w:r>
      <w:fldChar w:fldCharType="begin"/>
    </w:r>
    <w:r>
      <w:instrText>PAGE   \* MERGEFORMAT</w:instrText>
    </w:r>
    <w:r>
      <w:fldChar w:fldCharType="separate"/>
    </w:r>
    <w:r>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081742" w14:textId="3F4ED1A5" w:rsidR="002F131B" w:rsidRDefault="002F131B">
    <w:pPr>
      <w:pStyle w:val="Fuzeile"/>
    </w:pPr>
    <w:r>
      <w:t>Federal Office for Information Security</w:t>
    </w:r>
    <w:r>
      <w:tab/>
    </w:r>
    <w:r>
      <w:fldChar w:fldCharType="begin"/>
    </w:r>
    <w:r>
      <w:instrText>PAGE   \* MERGEFORMAT</w:instrText>
    </w:r>
    <w:r>
      <w:fldChar w:fldCharType="separate"/>
    </w:r>
    <w:r>
      <w:rPr>
        <w:noProof/>
      </w:rPr>
      <w:t>17</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74A829" w14:textId="77777777" w:rsidR="002F131B" w:rsidRDefault="002F131B" w:rsidP="00751B2B">
    <w:pPr>
      <w:pStyle w:val="Fuzeile"/>
      <w:pBdr>
        <w:top w:val="none" w:sz="0" w:space="0" w:color="auto"/>
      </w:pBdr>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D6BAF3" w14:textId="77777777" w:rsidR="002F131B" w:rsidRDefault="002F131B" w:rsidP="005A3E0B"/>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911737" w14:textId="79DE4626" w:rsidR="002F131B" w:rsidRDefault="002F131B">
    <w:pPr>
      <w:pStyle w:val="Fuzeile"/>
    </w:pPr>
    <w:r>
      <w:fldChar w:fldCharType="begin"/>
    </w:r>
    <w:r>
      <w:instrText>PAGE   \* MERGEFORMAT</w:instrText>
    </w:r>
    <w:r>
      <w:fldChar w:fldCharType="separate"/>
    </w:r>
    <w:r>
      <w:rPr>
        <w:noProof/>
      </w:rPr>
      <w:t>18</w:t>
    </w:r>
    <w:r>
      <w:fldChar w:fldCharType="end"/>
    </w:r>
    <w:r w:rsidRPr="00F877E1">
      <w:t xml:space="preserve"> </w:t>
    </w:r>
    <w:r>
      <w:tab/>
      <w:t>Federal Office for Information Security</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5DE6E2" w14:textId="6E0C153B" w:rsidR="002F131B" w:rsidRDefault="002F131B" w:rsidP="00A56AA0">
    <w:pPr>
      <w:pStyle w:val="Fuzeile"/>
    </w:pPr>
    <w:r>
      <w:t>Federal Office for Information Security</w:t>
    </w:r>
    <w:r>
      <w:tab/>
    </w:r>
    <w:r>
      <w:fldChar w:fldCharType="begin"/>
    </w:r>
    <w:r>
      <w:instrText>PAGE   \* MERGEFORMAT</w:instrText>
    </w:r>
    <w:r>
      <w:fldChar w:fldCharType="separate"/>
    </w:r>
    <w:r>
      <w:rPr>
        <w:noProof/>
      </w:rPr>
      <w:t>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EEBE6B" w14:textId="77777777" w:rsidR="00FF7E70" w:rsidRDefault="00FF7E70" w:rsidP="00374F2B">
      <w:pPr>
        <w:spacing w:after="0"/>
      </w:pPr>
      <w:r>
        <w:separator/>
      </w:r>
    </w:p>
  </w:footnote>
  <w:footnote w:type="continuationSeparator" w:id="0">
    <w:p w14:paraId="2B9D40C1" w14:textId="77777777" w:rsidR="00FF7E70" w:rsidRDefault="00FF7E70" w:rsidP="00374F2B">
      <w:pPr>
        <w:spacing w:after="0"/>
      </w:pPr>
      <w:r>
        <w:continuationSeparator/>
      </w:r>
    </w:p>
  </w:footnote>
  <w:footnote w:id="1">
    <w:p w14:paraId="3D2C82FE" w14:textId="77777777" w:rsidR="002F131B" w:rsidRPr="00FA4215" w:rsidRDefault="002F131B" w:rsidP="006551CD">
      <w:pPr>
        <w:pStyle w:val="Funotentext"/>
        <w:rPr>
          <w:lang w:val="en-GB"/>
        </w:rPr>
      </w:pPr>
      <w:r>
        <w:rPr>
          <w:rStyle w:val="Funotenzeichen"/>
        </w:rPr>
        <w:footnoteRef/>
      </w:r>
      <w:r w:rsidRPr="00FA4215">
        <w:rPr>
          <w:lang w:val="en-GB"/>
        </w:rPr>
        <w:t xml:space="preserve"> </w:t>
      </w:r>
      <w:r>
        <w:rPr>
          <w:lang w:val="en-GB"/>
        </w:rPr>
        <w:t>On behalf of the Federal Office for Information Security</w:t>
      </w:r>
    </w:p>
  </w:footnote>
  <w:footnote w:id="2">
    <w:p w14:paraId="7D156512" w14:textId="77777777" w:rsidR="002F131B" w:rsidRPr="00A820FB" w:rsidRDefault="002F131B" w:rsidP="00A820FB">
      <w:pPr>
        <w:rPr>
          <w:lang w:val="en-GB"/>
        </w:rPr>
      </w:pPr>
      <w:r w:rsidRPr="00A820FB">
        <w:footnoteRef/>
      </w:r>
      <w:r w:rsidRPr="00A820FB">
        <w:rPr>
          <w:lang w:val="en-GB"/>
        </w:rPr>
        <w:t xml:space="preserve"> Only if access to a proper validation service has been additionally provided and granted. The default use case does proof only the mathematically correctness of the timestamp locally.</w:t>
      </w:r>
    </w:p>
  </w:footnote>
  <w:footnote w:id="3">
    <w:p w14:paraId="38D365B1" w14:textId="77777777" w:rsidR="002F131B" w:rsidRPr="00A820FB" w:rsidRDefault="002F131B" w:rsidP="00A820FB">
      <w:pPr>
        <w:rPr>
          <w:lang w:val="en-GB"/>
        </w:rPr>
      </w:pPr>
      <w:r w:rsidRPr="00A820FB">
        <w:footnoteRef/>
      </w:r>
      <w:r w:rsidRPr="00A820FB">
        <w:rPr>
          <w:lang w:val="en-GB"/>
        </w:rPr>
        <w:t xml:space="preserve"> In case the default tomcat configuration is used.</w:t>
      </w:r>
    </w:p>
  </w:footnote>
  <w:footnote w:id="4">
    <w:p w14:paraId="20F0FE69" w14:textId="77777777" w:rsidR="002F131B" w:rsidRPr="00A820FB" w:rsidRDefault="002F131B" w:rsidP="00A820FB">
      <w:pPr>
        <w:rPr>
          <w:lang w:val="en-GB"/>
        </w:rPr>
      </w:pPr>
      <w:r w:rsidRPr="00A820FB">
        <w:footnoteRef/>
      </w:r>
      <w:r w:rsidRPr="00A820FB">
        <w:rPr>
          <w:lang w:val="en-GB"/>
        </w:rPr>
        <w:t xml:space="preserve"> Only mathematical correctness will be checked.</w:t>
      </w:r>
    </w:p>
  </w:footnote>
  <w:footnote w:id="5">
    <w:p w14:paraId="2A0EF4B8" w14:textId="0107D8FD" w:rsidR="002F131B" w:rsidRPr="002F131B" w:rsidRDefault="002F131B">
      <w:pPr>
        <w:pStyle w:val="Funotentext"/>
        <w:rPr>
          <w:lang w:val="en-GB"/>
        </w:rPr>
      </w:pPr>
      <w:r>
        <w:rPr>
          <w:rStyle w:val="Funotenzeichen"/>
        </w:rPr>
        <w:footnoteRef/>
      </w:r>
      <w:r w:rsidRPr="002F131B">
        <w:rPr>
          <w:lang w:val="en-GB"/>
        </w:rPr>
        <w:t xml:space="preserve"> The </w:t>
      </w:r>
      <w:r w:rsidRPr="002F131B">
        <w:rPr>
          <w:rFonts w:ascii="Courier New" w:hAnsi="Courier New" w:cs="Courier New"/>
          <w:lang w:val="en-GB"/>
        </w:rPr>
        <w:t>NamespacePrefix</w:t>
      </w:r>
      <w:r w:rsidRPr="002F131B">
        <w:rPr>
          <w:lang w:val="en-GB"/>
        </w:rPr>
        <w:t xml:space="preserve">-element can be used </w:t>
      </w:r>
      <w:r w:rsidRPr="00974676">
        <w:rPr>
          <w:u w:val="single"/>
          <w:lang w:val="en-GB"/>
        </w:rPr>
        <w:t>only</w:t>
      </w:r>
      <w:r w:rsidRPr="002F131B">
        <w:rPr>
          <w:lang w:val="en-GB"/>
        </w:rPr>
        <w:t xml:space="preserve"> in combination with SOAP-interface (c.f. chapter</w:t>
      </w:r>
      <w:r w:rsidR="00974676">
        <w:rPr>
          <w:lang w:val="en-GB"/>
        </w:rPr>
        <w:t xml:space="preserve"> </w:t>
      </w:r>
      <w:r w:rsidR="00974676">
        <w:rPr>
          <w:lang w:val="en-GB"/>
        </w:rPr>
        <w:fldChar w:fldCharType="begin"/>
      </w:r>
      <w:r w:rsidR="00974676">
        <w:rPr>
          <w:lang w:val="en-GB"/>
        </w:rPr>
        <w:instrText xml:space="preserve"> REF _Ref159260472 \r \h </w:instrText>
      </w:r>
      <w:r w:rsidR="00974676">
        <w:rPr>
          <w:lang w:val="en-GB"/>
        </w:rPr>
      </w:r>
      <w:r w:rsidR="00974676">
        <w:rPr>
          <w:lang w:val="en-GB"/>
        </w:rPr>
        <w:fldChar w:fldCharType="separate"/>
      </w:r>
      <w:r w:rsidR="00974676">
        <w:rPr>
          <w:lang w:val="en-GB"/>
        </w:rPr>
        <w:t>4.4</w:t>
      </w:r>
      <w:r w:rsidR="00974676">
        <w:rPr>
          <w:lang w:val="en-GB"/>
        </w:rPr>
        <w:fldChar w:fldCharType="end"/>
      </w:r>
      <w:r w:rsidRPr="002F131B">
        <w:rPr>
          <w:lang w:val="en-GB"/>
        </w:rPr>
        <w:t>).</w:t>
      </w:r>
    </w:p>
  </w:footnote>
  <w:footnote w:id="6">
    <w:p w14:paraId="301FF9FD" w14:textId="77777777" w:rsidR="002F131B" w:rsidRPr="00C866F2" w:rsidRDefault="002F131B" w:rsidP="00986D55">
      <w:pPr>
        <w:pStyle w:val="Funotentext"/>
        <w:rPr>
          <w:lang w:val="en-GB"/>
        </w:rPr>
      </w:pPr>
      <w:r>
        <w:rPr>
          <w:rStyle w:val="Funotenzeichen"/>
        </w:rPr>
        <w:footnoteRef/>
      </w:r>
      <w:r w:rsidRPr="00C866F2">
        <w:rPr>
          <w:lang w:val="en-GB"/>
        </w:rPr>
        <w:t xml:space="preserve"> </w:t>
      </w:r>
      <w:r>
        <w:rPr>
          <w:lang w:val="en-GB"/>
        </w:rPr>
        <w:t xml:space="preserve">See </w:t>
      </w:r>
      <w:r w:rsidRPr="00C866F2">
        <w:rPr>
          <w:lang w:val="en-GB"/>
        </w:rPr>
        <w:t>https://github.com/de-bund-bsi-tr-esor/ERVerifyTool/tree/V1.2.2</w:t>
      </w:r>
    </w:p>
  </w:footnote>
  <w:footnote w:id="7">
    <w:p w14:paraId="126C2C0F" w14:textId="40356B03" w:rsidR="002F131B" w:rsidRPr="00DA771C" w:rsidRDefault="002F131B">
      <w:pPr>
        <w:pStyle w:val="Funotentext"/>
        <w:rPr>
          <w:lang w:val="en-GB"/>
        </w:rPr>
      </w:pPr>
      <w:r>
        <w:rPr>
          <w:rStyle w:val="Funotenzeichen"/>
        </w:rPr>
        <w:footnoteRef/>
      </w:r>
      <w:r w:rsidRPr="00DA771C">
        <w:rPr>
          <w:lang w:val="en-GB"/>
        </w:rPr>
        <w:t xml:space="preserve"> </w:t>
      </w:r>
      <w:r>
        <w:rPr>
          <w:lang w:val="en-GB"/>
        </w:rPr>
        <w:t>See clause 4.1</w:t>
      </w:r>
    </w:p>
  </w:footnote>
  <w:footnote w:id="8">
    <w:p w14:paraId="79DB2D78" w14:textId="28416097" w:rsidR="002F131B" w:rsidRPr="00A820FB" w:rsidRDefault="002F131B" w:rsidP="00A820FB">
      <w:pPr>
        <w:rPr>
          <w:lang w:val="en-GB"/>
        </w:rPr>
      </w:pPr>
      <w:r w:rsidRPr="00E163BA">
        <w:rPr>
          <w:vertAlign w:val="superscript"/>
        </w:rPr>
        <w:footnoteRef/>
      </w:r>
      <w:r w:rsidRPr="00A820FB">
        <w:rPr>
          <w:lang w:val="en-GB"/>
        </w:rPr>
        <w:t xml:space="preserve"> </w:t>
      </w:r>
      <w:r>
        <w:rPr>
          <w:lang w:val="en-GB"/>
        </w:rPr>
        <w:t xml:space="preserve">See </w:t>
      </w:r>
      <w:hyperlink r:id="rId1" w:history="1">
        <w:r w:rsidRPr="00AF5A0C">
          <w:rPr>
            <w:rStyle w:val="Hyperlink"/>
            <w:lang w:val="en-GB"/>
          </w:rPr>
          <w:t>https://github.com/de-bund-bsi-tr-esor/ERVerifyTool/tree/master/doc/examples/report</w:t>
        </w:r>
      </w:hyperlink>
      <w:r>
        <w:rPr>
          <w:rStyle w:val="Hyperlink"/>
          <w:lang w:val="en-GB"/>
        </w:rPr>
        <w:t>.</w:t>
      </w:r>
      <w:r>
        <w:rPr>
          <w:lang w:val="en-GB"/>
        </w:rPr>
        <w:t xml:space="preserve"> </w:t>
      </w:r>
    </w:p>
  </w:footnote>
  <w:footnote w:id="9">
    <w:p w14:paraId="2E5840BC" w14:textId="77777777" w:rsidR="002F131B" w:rsidRPr="00CE1D30" w:rsidRDefault="002F131B" w:rsidP="00E163BA">
      <w:pPr>
        <w:pStyle w:val="Funotentext"/>
        <w:rPr>
          <w:lang w:val="en-GB"/>
        </w:rPr>
      </w:pPr>
      <w:r>
        <w:rPr>
          <w:rStyle w:val="Funotenzeichen"/>
        </w:rPr>
        <w:footnoteRef/>
      </w:r>
      <w:r w:rsidRPr="00CE1D30">
        <w:rPr>
          <w:lang w:val="en-GB"/>
        </w:rPr>
        <w:t xml:space="preserve"> https://github.com/de-bund-bsi-tr-esor/ERVerifyTool/tree/master/doc/examples/report</w:t>
      </w:r>
    </w:p>
  </w:footnote>
  <w:footnote w:id="10">
    <w:p w14:paraId="147DE4C4" w14:textId="36115519" w:rsidR="002F131B" w:rsidRPr="00591B4D" w:rsidRDefault="002F131B" w:rsidP="00E163BA">
      <w:pPr>
        <w:pStyle w:val="Funotentext"/>
        <w:rPr>
          <w:lang w:val="en-GB"/>
        </w:rPr>
      </w:pPr>
      <w:r>
        <w:rPr>
          <w:rStyle w:val="Funotenzeichen"/>
        </w:rPr>
        <w:footnoteRef/>
      </w:r>
      <w:r w:rsidRPr="00591B4D">
        <w:rPr>
          <w:lang w:val="en-GB"/>
        </w:rPr>
        <w:t xml:space="preserve"> See </w:t>
      </w:r>
      <w:hyperlink r:id="rId2" w:history="1">
        <w:r w:rsidRPr="00AF5A0C">
          <w:rPr>
            <w:rStyle w:val="Hyperlink"/>
            <w:lang w:val="en-GB"/>
          </w:rPr>
          <w:t>https://github.com/de-bund-bsi-tr-esor/tr-esor-AIP-eIDAS-SigValidator</w:t>
        </w:r>
      </w:hyperlink>
    </w:p>
  </w:footnote>
  <w:footnote w:id="11">
    <w:p w14:paraId="3CBDF8BD" w14:textId="172E40A3" w:rsidR="002F131B" w:rsidRPr="00591B4D" w:rsidRDefault="002F131B" w:rsidP="00E163BA">
      <w:pPr>
        <w:pStyle w:val="Funotentext"/>
        <w:rPr>
          <w:lang w:val="en-GB"/>
        </w:rPr>
      </w:pPr>
      <w:r>
        <w:rPr>
          <w:rStyle w:val="Funotenzeichen"/>
        </w:rPr>
        <w:footnoteRef/>
      </w:r>
      <w:r w:rsidRPr="00591B4D">
        <w:rPr>
          <w:lang w:val="en-GB"/>
        </w:rPr>
        <w:t xml:space="preserve"> See </w:t>
      </w:r>
      <w:hyperlink r:id="rId3" w:history="1">
        <w:r w:rsidRPr="00AF5A0C">
          <w:rPr>
            <w:rStyle w:val="Hyperlink"/>
            <w:lang w:val="en-GB"/>
          </w:rPr>
          <w:t>https://github.com/de-bund-bsi-tr-esor/TR-ESOR-C.2-Testbed</w:t>
        </w:r>
      </w:hyperlink>
    </w:p>
  </w:footnote>
  <w:footnote w:id="12">
    <w:p w14:paraId="571BE083" w14:textId="77777777" w:rsidR="002F131B" w:rsidRPr="00DA771C" w:rsidRDefault="002F131B" w:rsidP="002A5E88">
      <w:pPr>
        <w:pStyle w:val="Funotentext"/>
        <w:rPr>
          <w:lang w:val="en-GB"/>
        </w:rPr>
      </w:pPr>
      <w:r>
        <w:rPr>
          <w:rStyle w:val="Funotenzeichen"/>
        </w:rPr>
        <w:footnoteRef/>
      </w:r>
      <w:r w:rsidRPr="00DA771C">
        <w:rPr>
          <w:lang w:val="en-GB"/>
        </w:rPr>
        <w:t xml:space="preserve"> </w:t>
      </w:r>
      <w:r>
        <w:rPr>
          <w:lang w:val="en-GB"/>
        </w:rPr>
        <w:t>See clause 4.1</w:t>
      </w:r>
    </w:p>
  </w:footnote>
  <w:footnote w:id="13">
    <w:p w14:paraId="5CF2DEE3" w14:textId="77777777" w:rsidR="002F131B" w:rsidRPr="001D6288" w:rsidRDefault="002F131B" w:rsidP="00E163BA">
      <w:pPr>
        <w:pStyle w:val="Funotentext"/>
        <w:rPr>
          <w:lang w:val="en-US"/>
        </w:rPr>
      </w:pPr>
      <w:r>
        <w:rPr>
          <w:rStyle w:val="Funotenzeichen"/>
        </w:rPr>
        <w:footnoteRef/>
      </w:r>
      <w:r w:rsidRPr="001D6288">
        <w:rPr>
          <w:lang w:val="en-US"/>
        </w:rPr>
        <w:t xml:space="preserve"> See example in https://github.com/de-bund-bsi-tr-esor/ERVerifyTool/tree/master/doc/examples/report</w:t>
      </w:r>
    </w:p>
  </w:footnote>
  <w:footnote w:id="14">
    <w:p w14:paraId="6C5DA040" w14:textId="2AB12026" w:rsidR="002F131B" w:rsidRPr="001D6288" w:rsidRDefault="002F131B" w:rsidP="00E163BA">
      <w:pPr>
        <w:pStyle w:val="Funotentext"/>
        <w:rPr>
          <w:lang w:val="en-US"/>
        </w:rPr>
      </w:pPr>
      <w:r>
        <w:rPr>
          <w:rStyle w:val="Funotenzeichen"/>
        </w:rPr>
        <w:footnoteRef/>
      </w:r>
      <w:r w:rsidRPr="001D6288">
        <w:rPr>
          <w:lang w:val="en-US"/>
        </w:rPr>
        <w:t xml:space="preserve"> </w:t>
      </w:r>
      <w:r>
        <w:rPr>
          <w:lang w:val="en-US"/>
        </w:rPr>
        <w:t xml:space="preserve">See </w:t>
      </w:r>
      <w:r w:rsidRPr="001D6288">
        <w:rPr>
          <w:lang w:val="en-US"/>
        </w:rPr>
        <w:t>https://github.com/de-bund-bsi-tr-esor/ERVerifyTool/tree/master/doc/examples/report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846A9A" w14:textId="77777777" w:rsidR="002F131B" w:rsidRDefault="002F131B" w:rsidP="00BA0E4F">
    <w:pPr>
      <w:pStyle w:val="StandardGrafik"/>
    </w:pPr>
    <w:r>
      <w:rPr>
        <w:noProof/>
        <w:lang w:eastAsia="de-DE"/>
      </w:rPr>
      <w:drawing>
        <wp:anchor distT="0" distB="0" distL="114300" distR="114300" simplePos="0" relativeHeight="251658240" behindDoc="1" locked="0" layoutInCell="1" allowOverlap="1" wp14:anchorId="55053F67" wp14:editId="455E3BC4">
          <wp:simplePos x="0" y="0"/>
          <wp:positionH relativeFrom="page">
            <wp:align>center</wp:align>
          </wp:positionH>
          <wp:positionV relativeFrom="page">
            <wp:align>center</wp:align>
          </wp:positionV>
          <wp:extent cx="7560000" cy="10692000"/>
          <wp:effectExtent l="0" t="0" r="3175" b="0"/>
          <wp:wrapNone/>
          <wp:docPr id="2" name="Grafik 2" descr="Logo Federal Office for Information Security" titl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ckblatt-englisch.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60000" cy="106920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01196C" w14:textId="1F14F9FC" w:rsidR="002F131B" w:rsidRDefault="002F131B">
    <w:pPr>
      <w:pStyle w:val="Kopfzeile"/>
    </w:pPr>
    <w:r>
      <w:rPr>
        <w:noProof/>
      </w:rPr>
      <w:fldChar w:fldCharType="begin"/>
    </w:r>
    <w:r>
      <w:rPr>
        <w:noProof/>
      </w:rPr>
      <w:instrText xml:space="preserve"> STYLEREF  "Überschrift 1 ohne Nr"  \* MERGEFORMAT </w:instrText>
    </w:r>
    <w:r>
      <w:rPr>
        <w:noProof/>
      </w:rPr>
      <w:fldChar w:fldCharType="separate"/>
    </w:r>
    <w:r>
      <w:rPr>
        <w:noProof/>
      </w:rPr>
      <w:t>Document history</w:t>
    </w:r>
    <w:r>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8BC45C" w14:textId="77777777" w:rsidR="002F131B" w:rsidRDefault="002F131B" w:rsidP="005A3E0B"/>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1EC3E9" w14:textId="7F592B1F" w:rsidR="002F131B" w:rsidRPr="009140D1" w:rsidRDefault="00FF7E70" w:rsidP="009140D1">
    <w:pPr>
      <w:pStyle w:val="Kopfzeileli"/>
    </w:pPr>
    <w:r>
      <w:fldChar w:fldCharType="begin"/>
    </w:r>
    <w:r>
      <w:instrText xml:space="preserve"> STYLEREF  "Überschrift 1"  \* MERGEFORMAT </w:instrText>
    </w:r>
    <w:r>
      <w:fldChar w:fldCharType="separate"/>
    </w:r>
    <w:r w:rsidR="009A375E">
      <w:rPr>
        <w:noProof/>
      </w:rPr>
      <w:t>Legal and other information</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0928BB" w14:textId="203366EA" w:rsidR="002F131B" w:rsidRPr="00F00A06" w:rsidRDefault="002F131B" w:rsidP="00F00A06">
    <w:pPr>
      <w:pStyle w:val="Kopfzeile"/>
    </w:pPr>
    <w:r>
      <w:rPr>
        <w:noProof/>
      </w:rPr>
      <w:fldChar w:fldCharType="begin"/>
    </w:r>
    <w:r>
      <w:rPr>
        <w:noProof/>
      </w:rPr>
      <w:instrText xml:space="preserve"> STYLEREF  "Überschrift 1" \n  \* MERGEFORMAT </w:instrText>
    </w:r>
    <w:r>
      <w:rPr>
        <w:noProof/>
      </w:rPr>
      <w:fldChar w:fldCharType="separate"/>
    </w:r>
    <w:r w:rsidR="009A375E">
      <w:rPr>
        <w:noProof/>
      </w:rPr>
      <w:t>3</w:t>
    </w:r>
    <w:r>
      <w:rPr>
        <w:noProof/>
      </w:rPr>
      <w:fldChar w:fldCharType="end"/>
    </w:r>
    <w:r>
      <w:t xml:space="preserve"> </w:t>
    </w:r>
    <w:r>
      <w:rPr>
        <w:noProof/>
      </w:rPr>
      <w:fldChar w:fldCharType="begin"/>
    </w:r>
    <w:r>
      <w:rPr>
        <w:noProof/>
      </w:rPr>
      <w:instrText xml:space="preserve"> STYLEREF  "Überschrift 1"  \* MERGEFORMAT </w:instrText>
    </w:r>
    <w:r>
      <w:rPr>
        <w:noProof/>
      </w:rPr>
      <w:fldChar w:fldCharType="separate"/>
    </w:r>
    <w:r w:rsidR="009A375E">
      <w:rPr>
        <w:noProof/>
      </w:rPr>
      <w:t>Installation</w:t>
    </w:r>
    <w:r>
      <w:rPr>
        <w:noProof/>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E08B8D" w14:textId="3A2B4D08" w:rsidR="002F131B" w:rsidRPr="00F82653" w:rsidRDefault="002F131B" w:rsidP="00A56AA0">
    <w:pPr>
      <w:pStyle w:val="Kopfzeilere"/>
    </w:pPr>
    <w:r>
      <w:rPr>
        <w:noProof/>
      </w:rPr>
      <w:fldChar w:fldCharType="begin"/>
    </w:r>
    <w:r>
      <w:rPr>
        <w:noProof/>
      </w:rPr>
      <w:instrText xml:space="preserve"> STYLEREF  "Überschrift 1 ohne Nr"  \* MERGEFORMAT </w:instrText>
    </w:r>
    <w:r>
      <w:rPr>
        <w:noProof/>
      </w:rPr>
      <w:fldChar w:fldCharType="separate"/>
    </w:r>
    <w:r>
      <w:rPr>
        <w:noProof/>
      </w:rPr>
      <w:t>Document history</w:t>
    </w:r>
    <w:r>
      <w:rPr>
        <w:noProof/>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EF7656" w14:textId="237F2FD4" w:rsidR="002F131B" w:rsidRPr="00F82653" w:rsidRDefault="002F131B" w:rsidP="00A56AA0">
    <w:pPr>
      <w:pStyle w:val="Kopfzeilere"/>
    </w:pPr>
    <w:r>
      <w:rPr>
        <w:noProof/>
      </w:rPr>
      <w:fldChar w:fldCharType="begin"/>
    </w:r>
    <w:r>
      <w:rPr>
        <w:noProof/>
      </w:rPr>
      <w:instrText xml:space="preserve"> STYLEREF  Inhaltsverzeichnisüberschrift  \* MERGEFORMAT </w:instrText>
    </w:r>
    <w:r>
      <w:rPr>
        <w:noProof/>
      </w:rPr>
      <w:fldChar w:fldCharType="separate"/>
    </w:r>
    <w:r w:rsidR="009A375E">
      <w:rPr>
        <w:noProof/>
      </w:rPr>
      <w:t>Table of Contents</w:t>
    </w:r>
    <w:r>
      <w:rPr>
        <w:noProof/>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0F3150" w14:textId="7FE7ADC7" w:rsidR="002F131B" w:rsidRPr="009140D1" w:rsidRDefault="002F131B" w:rsidP="009140D1">
    <w:pPr>
      <w:pStyle w:val="Kopfzeile"/>
    </w:pPr>
    <w:r>
      <w:rPr>
        <w:noProof/>
      </w:rPr>
      <w:fldChar w:fldCharType="begin"/>
    </w:r>
    <w:r>
      <w:rPr>
        <w:noProof/>
      </w:rPr>
      <w:instrText xml:space="preserve"> STYLEREF  "Überschrift 1"  \* MERGEFORMAT </w:instrText>
    </w:r>
    <w:r>
      <w:rPr>
        <w:noProof/>
      </w:rPr>
      <w:fldChar w:fldCharType="separate"/>
    </w:r>
    <w:r w:rsidR="009A375E">
      <w:rPr>
        <w:noProof/>
      </w:rPr>
      <w:t>Introduction</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15738"/>
    <w:multiLevelType w:val="hybridMultilevel"/>
    <w:tmpl w:val="6CF44B4A"/>
    <w:lvl w:ilvl="0" w:tplc="04070019">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 w15:restartNumberingAfterBreak="0">
    <w:nsid w:val="0D384034"/>
    <w:multiLevelType w:val="multilevel"/>
    <w:tmpl w:val="9D0C59E4"/>
    <w:lvl w:ilvl="0">
      <w:start w:val="1"/>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116D2C64"/>
    <w:multiLevelType w:val="multilevel"/>
    <w:tmpl w:val="AB348178"/>
    <w:styleLink w:val="Nummerierung1ai"/>
    <w:lvl w:ilvl="0">
      <w:start w:val="1"/>
      <w:numFmt w:val="decimal"/>
      <w:pStyle w:val="Nummerierung1aiEbene1"/>
      <w:lvlText w:val="%1"/>
      <w:lvlJc w:val="left"/>
      <w:pPr>
        <w:tabs>
          <w:tab w:val="num" w:pos="284"/>
        </w:tabs>
        <w:ind w:left="284" w:hanging="284"/>
      </w:pPr>
      <w:rPr>
        <w:rFonts w:hint="default"/>
      </w:rPr>
    </w:lvl>
    <w:lvl w:ilvl="1">
      <w:start w:val="1"/>
      <w:numFmt w:val="lowerLetter"/>
      <w:pStyle w:val="Nummerierung1aiEbene2"/>
      <w:lvlText w:val="%2"/>
      <w:lvlJc w:val="left"/>
      <w:pPr>
        <w:tabs>
          <w:tab w:val="num" w:pos="568"/>
        </w:tabs>
        <w:ind w:left="568" w:hanging="284"/>
      </w:pPr>
      <w:rPr>
        <w:rFonts w:hint="default"/>
      </w:rPr>
    </w:lvl>
    <w:lvl w:ilvl="2">
      <w:start w:val="1"/>
      <w:numFmt w:val="lowerRoman"/>
      <w:pStyle w:val="Nummerierung1aiEbene3"/>
      <w:lvlText w:val="%3"/>
      <w:lvlJc w:val="left"/>
      <w:pPr>
        <w:tabs>
          <w:tab w:val="num" w:pos="852"/>
        </w:tabs>
        <w:ind w:left="852" w:hanging="284"/>
      </w:pPr>
      <w:rPr>
        <w:rFonts w:hint="default"/>
      </w:rPr>
    </w:lvl>
    <w:lvl w:ilvl="3">
      <w:start w:val="1"/>
      <w:numFmt w:val="decimal"/>
      <w:lvlText w:val="(%4)"/>
      <w:lvlJc w:val="left"/>
      <w:pPr>
        <w:tabs>
          <w:tab w:val="num" w:pos="1136"/>
        </w:tabs>
        <w:ind w:left="1136" w:hanging="284"/>
      </w:pPr>
      <w:rPr>
        <w:rFonts w:hint="default"/>
      </w:rPr>
    </w:lvl>
    <w:lvl w:ilvl="4">
      <w:start w:val="1"/>
      <w:numFmt w:val="lowerLetter"/>
      <w:lvlText w:val="(%5)"/>
      <w:lvlJc w:val="left"/>
      <w:pPr>
        <w:tabs>
          <w:tab w:val="num" w:pos="1420"/>
        </w:tabs>
        <w:ind w:left="1420" w:hanging="284"/>
      </w:pPr>
      <w:rPr>
        <w:rFonts w:hint="default"/>
      </w:rPr>
    </w:lvl>
    <w:lvl w:ilvl="5">
      <w:start w:val="1"/>
      <w:numFmt w:val="lowerRoman"/>
      <w:lvlText w:val="(%6)"/>
      <w:lvlJc w:val="left"/>
      <w:pPr>
        <w:tabs>
          <w:tab w:val="num" w:pos="1704"/>
        </w:tabs>
        <w:ind w:left="1704" w:hanging="284"/>
      </w:pPr>
      <w:rPr>
        <w:rFonts w:hint="default"/>
      </w:rPr>
    </w:lvl>
    <w:lvl w:ilvl="6">
      <w:start w:val="1"/>
      <w:numFmt w:val="decimal"/>
      <w:lvlText w:val="%7."/>
      <w:lvlJc w:val="left"/>
      <w:pPr>
        <w:tabs>
          <w:tab w:val="num" w:pos="1988"/>
        </w:tabs>
        <w:ind w:left="1988" w:hanging="284"/>
      </w:pPr>
      <w:rPr>
        <w:rFonts w:hint="default"/>
      </w:rPr>
    </w:lvl>
    <w:lvl w:ilvl="7">
      <w:start w:val="1"/>
      <w:numFmt w:val="lowerLetter"/>
      <w:lvlText w:val="%8."/>
      <w:lvlJc w:val="left"/>
      <w:pPr>
        <w:tabs>
          <w:tab w:val="num" w:pos="2272"/>
        </w:tabs>
        <w:ind w:left="2272" w:hanging="284"/>
      </w:pPr>
      <w:rPr>
        <w:rFonts w:hint="default"/>
      </w:rPr>
    </w:lvl>
    <w:lvl w:ilvl="8">
      <w:start w:val="1"/>
      <w:numFmt w:val="lowerRoman"/>
      <w:lvlText w:val="%9."/>
      <w:lvlJc w:val="left"/>
      <w:pPr>
        <w:tabs>
          <w:tab w:val="num" w:pos="2556"/>
        </w:tabs>
        <w:ind w:left="2556" w:hanging="284"/>
      </w:pPr>
      <w:rPr>
        <w:rFonts w:hint="default"/>
      </w:rPr>
    </w:lvl>
  </w:abstractNum>
  <w:abstractNum w:abstractNumId="3" w15:restartNumberingAfterBreak="0">
    <w:nsid w:val="146D5312"/>
    <w:multiLevelType w:val="multilevel"/>
    <w:tmpl w:val="3CDAE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CC5F61"/>
    <w:multiLevelType w:val="multilevel"/>
    <w:tmpl w:val="AB348178"/>
    <w:numStyleLink w:val="Nummerierung1ai"/>
  </w:abstractNum>
  <w:abstractNum w:abstractNumId="5" w15:restartNumberingAfterBreak="0">
    <w:nsid w:val="16097FF6"/>
    <w:multiLevelType w:val="hybridMultilevel"/>
    <w:tmpl w:val="7C924FE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8E71C80"/>
    <w:multiLevelType w:val="hybridMultilevel"/>
    <w:tmpl w:val="DF9E4D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4E93C6D"/>
    <w:multiLevelType w:val="multilevel"/>
    <w:tmpl w:val="BCBACF74"/>
    <w:lvl w:ilvl="0">
      <w:start w:val="1"/>
      <w:numFmt w:val="decimal"/>
      <w:pStyle w:val="berschrift1"/>
      <w:lvlText w:val="%1"/>
      <w:lvlJc w:val="left"/>
      <w:pPr>
        <w:tabs>
          <w:tab w:val="num" w:pos="851"/>
        </w:tabs>
        <w:ind w:left="851" w:hanging="851"/>
      </w:pPr>
      <w:rPr>
        <w:rFonts w:hint="default"/>
      </w:rPr>
    </w:lvl>
    <w:lvl w:ilvl="1">
      <w:start w:val="1"/>
      <w:numFmt w:val="decimal"/>
      <w:pStyle w:val="berschrift2"/>
      <w:lvlText w:val="%1.%2"/>
      <w:lvlJc w:val="left"/>
      <w:pPr>
        <w:tabs>
          <w:tab w:val="num" w:pos="851"/>
        </w:tabs>
        <w:ind w:left="851" w:hanging="851"/>
      </w:pPr>
      <w:rPr>
        <w:rFonts w:hint="default"/>
      </w:rPr>
    </w:lvl>
    <w:lvl w:ilvl="2">
      <w:start w:val="1"/>
      <w:numFmt w:val="decimal"/>
      <w:pStyle w:val="berschrift3"/>
      <w:lvlText w:val="%1.%2.%3"/>
      <w:lvlJc w:val="left"/>
      <w:pPr>
        <w:tabs>
          <w:tab w:val="num" w:pos="851"/>
        </w:tabs>
        <w:ind w:left="851" w:hanging="851"/>
      </w:pPr>
      <w:rPr>
        <w:rFonts w:hint="default"/>
      </w:rPr>
    </w:lvl>
    <w:lvl w:ilvl="3">
      <w:start w:val="1"/>
      <w:numFmt w:val="decimal"/>
      <w:pStyle w:val="berschrift4"/>
      <w:lvlText w:val="%1.%2.%3.%4"/>
      <w:lvlJc w:val="left"/>
      <w:pPr>
        <w:tabs>
          <w:tab w:val="num" w:pos="1134"/>
        </w:tabs>
        <w:ind w:left="1134" w:hanging="1134"/>
      </w:pPr>
      <w:rPr>
        <w:rFonts w:hint="default"/>
      </w:rPr>
    </w:lvl>
    <w:lvl w:ilvl="4">
      <w:start w:val="1"/>
      <w:numFmt w:val="decimal"/>
      <w:pStyle w:val="berschrift5"/>
      <w:lvlText w:val="%1.%2.%3.%4.%5"/>
      <w:lvlJc w:val="left"/>
      <w:pPr>
        <w:tabs>
          <w:tab w:val="num" w:pos="1134"/>
        </w:tabs>
        <w:ind w:left="1134" w:hanging="1134"/>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8" w15:restartNumberingAfterBreak="0">
    <w:nsid w:val="2636323B"/>
    <w:multiLevelType w:val="multilevel"/>
    <w:tmpl w:val="80689E84"/>
    <w:lvl w:ilvl="0">
      <w:start w:val="1"/>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27A77CFA"/>
    <w:multiLevelType w:val="hybridMultilevel"/>
    <w:tmpl w:val="6EF63934"/>
    <w:lvl w:ilvl="0" w:tplc="0AAA996C">
      <w:start w:val="8"/>
      <w:numFmt w:val="bullet"/>
      <w:lvlText w:val=""/>
      <w:lvlJc w:val="left"/>
      <w:pPr>
        <w:ind w:left="720" w:hanging="360"/>
      </w:pPr>
      <w:rPr>
        <w:rFonts w:ascii="Symbol" w:eastAsiaTheme="minorHAnsi" w:hAnsi="Symbo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4C82847"/>
    <w:multiLevelType w:val="hybridMultilevel"/>
    <w:tmpl w:val="A3E6444C"/>
    <w:lvl w:ilvl="0" w:tplc="040CAE26">
      <w:start w:val="1"/>
      <w:numFmt w:val="bullet"/>
      <w:pStyle w:val="Liste"/>
      <w:lvlText w:val="•"/>
      <w:lvlJc w:val="left"/>
      <w:pPr>
        <w:ind w:left="720" w:hanging="360"/>
      </w:pPr>
      <w:rPr>
        <w:rFonts w:ascii="Arial"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79221A4"/>
    <w:multiLevelType w:val="multilevel"/>
    <w:tmpl w:val="0407001D"/>
    <w:styleLink w:val="AufzhlungStrich"/>
    <w:lvl w:ilvl="0">
      <w:start w:val="1"/>
      <w:numFmt w:val="bullet"/>
      <w:lvlText w:val="−"/>
      <w:lvlJc w:val="left"/>
      <w:pPr>
        <w:ind w:left="360" w:hanging="360"/>
      </w:pPr>
      <w:rPr>
        <w:rFonts w:ascii="BundesSans Regular" w:hAnsi="BundesSans Regular" w:cs="Times New Roman" w:hint="default"/>
      </w:rPr>
    </w:lvl>
    <w:lvl w:ilvl="1">
      <w:start w:val="1"/>
      <w:numFmt w:val="bullet"/>
      <w:lvlText w:val="−"/>
      <w:lvlJc w:val="left"/>
      <w:pPr>
        <w:ind w:left="720" w:hanging="360"/>
      </w:pPr>
      <w:rPr>
        <w:rFonts w:ascii="BundesSans Regular" w:hAnsi="BundesSans Regular" w:cs="Times New Roman" w:hint="default"/>
      </w:rPr>
    </w:lvl>
    <w:lvl w:ilvl="2">
      <w:start w:val="1"/>
      <w:numFmt w:val="bullet"/>
      <w:lvlText w:val="−"/>
      <w:lvlJc w:val="left"/>
      <w:pPr>
        <w:ind w:left="1080" w:hanging="360"/>
      </w:pPr>
      <w:rPr>
        <w:rFonts w:ascii="BundesSans Regular" w:hAnsi="BundesSans Regular" w:cs="Times New Roman" w:hint="default"/>
      </w:rPr>
    </w:lvl>
    <w:lvl w:ilvl="3">
      <w:start w:val="1"/>
      <w:numFmt w:val="bullet"/>
      <w:lvlText w:val="−"/>
      <w:lvlJc w:val="left"/>
      <w:pPr>
        <w:ind w:left="1440" w:hanging="360"/>
      </w:pPr>
      <w:rPr>
        <w:rFonts w:ascii="BundesSans Regular" w:hAnsi="BundesSans Regular" w:cs="Times New Roman" w:hint="default"/>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39A956D3"/>
    <w:multiLevelType w:val="multilevel"/>
    <w:tmpl w:val="717E58CC"/>
    <w:lvl w:ilvl="0">
      <w:start w:val="1"/>
      <w:numFmt w:val="bullet"/>
      <w:pStyle w:val="AufzhlungStrichEbene1"/>
      <w:lvlText w:val="−"/>
      <w:lvlJc w:val="left"/>
      <w:pPr>
        <w:tabs>
          <w:tab w:val="num" w:pos="284"/>
        </w:tabs>
        <w:ind w:left="284" w:hanging="284"/>
      </w:pPr>
      <w:rPr>
        <w:rFonts w:ascii="BundesSans Regular" w:hAnsi="BundesSans Regular" w:cs="Times New Roman" w:hint="default"/>
      </w:rPr>
    </w:lvl>
    <w:lvl w:ilvl="1">
      <w:start w:val="1"/>
      <w:numFmt w:val="bullet"/>
      <w:pStyle w:val="AufzhlungStrichEbene2"/>
      <w:lvlText w:val="−"/>
      <w:lvlJc w:val="left"/>
      <w:pPr>
        <w:tabs>
          <w:tab w:val="num" w:pos="568"/>
        </w:tabs>
        <w:ind w:left="568" w:hanging="284"/>
      </w:pPr>
      <w:rPr>
        <w:rFonts w:ascii="BundesSans Regular" w:hAnsi="BundesSans Regular" w:cs="Times New Roman" w:hint="default"/>
      </w:rPr>
    </w:lvl>
    <w:lvl w:ilvl="2">
      <w:start w:val="1"/>
      <w:numFmt w:val="bullet"/>
      <w:pStyle w:val="AufzhlungStrichEbene3"/>
      <w:lvlText w:val="−"/>
      <w:lvlJc w:val="left"/>
      <w:pPr>
        <w:tabs>
          <w:tab w:val="num" w:pos="852"/>
        </w:tabs>
        <w:ind w:left="852" w:hanging="284"/>
      </w:pPr>
      <w:rPr>
        <w:rFonts w:ascii="BundesSans Regular" w:hAnsi="BundesSans Regular" w:cs="Times New Roman" w:hint="default"/>
      </w:rPr>
    </w:lvl>
    <w:lvl w:ilvl="3">
      <w:start w:val="1"/>
      <w:numFmt w:val="bullet"/>
      <w:pStyle w:val="AufzhlungStrichEbene4"/>
      <w:lvlText w:val="−"/>
      <w:lvlJc w:val="left"/>
      <w:pPr>
        <w:tabs>
          <w:tab w:val="num" w:pos="1136"/>
        </w:tabs>
        <w:ind w:left="1136" w:hanging="284"/>
      </w:pPr>
      <w:rPr>
        <w:rFonts w:ascii="BundesSans Regular" w:hAnsi="BundesSans Regular" w:cs="Times New Roman" w:hint="default"/>
      </w:rPr>
    </w:lvl>
    <w:lvl w:ilvl="4">
      <w:start w:val="1"/>
      <w:numFmt w:val="lowerLetter"/>
      <w:lvlText w:val="(%5)"/>
      <w:lvlJc w:val="left"/>
      <w:pPr>
        <w:tabs>
          <w:tab w:val="num" w:pos="1420"/>
        </w:tabs>
        <w:ind w:left="1420" w:hanging="284"/>
      </w:pPr>
      <w:rPr>
        <w:rFonts w:hint="default"/>
      </w:rPr>
    </w:lvl>
    <w:lvl w:ilvl="5">
      <w:start w:val="1"/>
      <w:numFmt w:val="lowerRoman"/>
      <w:lvlText w:val="(%6)"/>
      <w:lvlJc w:val="left"/>
      <w:pPr>
        <w:tabs>
          <w:tab w:val="num" w:pos="1704"/>
        </w:tabs>
        <w:ind w:left="1704" w:hanging="284"/>
      </w:pPr>
      <w:rPr>
        <w:rFonts w:hint="default"/>
      </w:rPr>
    </w:lvl>
    <w:lvl w:ilvl="6">
      <w:start w:val="1"/>
      <w:numFmt w:val="decimal"/>
      <w:lvlText w:val="%7."/>
      <w:lvlJc w:val="left"/>
      <w:pPr>
        <w:tabs>
          <w:tab w:val="num" w:pos="1988"/>
        </w:tabs>
        <w:ind w:left="1988" w:hanging="284"/>
      </w:pPr>
      <w:rPr>
        <w:rFonts w:hint="default"/>
      </w:rPr>
    </w:lvl>
    <w:lvl w:ilvl="7">
      <w:start w:val="1"/>
      <w:numFmt w:val="lowerLetter"/>
      <w:lvlText w:val="%8."/>
      <w:lvlJc w:val="left"/>
      <w:pPr>
        <w:tabs>
          <w:tab w:val="num" w:pos="2272"/>
        </w:tabs>
        <w:ind w:left="2272" w:hanging="284"/>
      </w:pPr>
      <w:rPr>
        <w:rFonts w:hint="default"/>
      </w:rPr>
    </w:lvl>
    <w:lvl w:ilvl="8">
      <w:start w:val="1"/>
      <w:numFmt w:val="lowerRoman"/>
      <w:lvlText w:val="%9."/>
      <w:lvlJc w:val="left"/>
      <w:pPr>
        <w:tabs>
          <w:tab w:val="num" w:pos="2556"/>
        </w:tabs>
        <w:ind w:left="2556" w:hanging="284"/>
      </w:pPr>
      <w:rPr>
        <w:rFonts w:hint="default"/>
      </w:rPr>
    </w:lvl>
  </w:abstractNum>
  <w:abstractNum w:abstractNumId="13" w15:restartNumberingAfterBreak="0">
    <w:nsid w:val="39AA7CCA"/>
    <w:multiLevelType w:val="hybridMultilevel"/>
    <w:tmpl w:val="2D3849C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3BEB676F"/>
    <w:multiLevelType w:val="hybridMultilevel"/>
    <w:tmpl w:val="15002100"/>
    <w:lvl w:ilvl="0" w:tplc="865E5C1E">
      <w:start w:val="1"/>
      <w:numFmt w:val="decimal"/>
      <w:pStyle w:val="nummerLIste"/>
      <w:lvlText w:val="%1."/>
      <w:lvlJc w:val="left"/>
      <w:pPr>
        <w:ind w:left="720" w:hanging="360"/>
      </w:pPr>
      <w:rPr>
        <w:rFonts w:hint="default"/>
        <w:b/>
        <w:i w:val="0"/>
        <w:color w:val="C0000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3E8E155A"/>
    <w:multiLevelType w:val="multilevel"/>
    <w:tmpl w:val="803A9BCE"/>
    <w:styleLink w:val="AufzhlungPunkt"/>
    <w:lvl w:ilvl="0">
      <w:start w:val="1"/>
      <w:numFmt w:val="bullet"/>
      <w:lvlText w:val="•"/>
      <w:lvlJc w:val="left"/>
      <w:pPr>
        <w:ind w:left="360" w:hanging="360"/>
      </w:pPr>
      <w:rPr>
        <w:rFonts w:ascii="BMFChange" w:hAnsi="BMFChange" w:cs="Courier New"/>
      </w:rPr>
    </w:lvl>
    <w:lvl w:ilvl="1">
      <w:start w:val="1"/>
      <w:numFmt w:val="bullet"/>
      <w:lvlText w:val="•"/>
      <w:lvlJc w:val="left"/>
      <w:pPr>
        <w:ind w:left="720" w:hanging="360"/>
      </w:pPr>
      <w:rPr>
        <w:rFonts w:ascii="BMFChange" w:hAnsi="BMFChange" w:cs="Times New Roman" w:hint="default"/>
      </w:rPr>
    </w:lvl>
    <w:lvl w:ilvl="2">
      <w:start w:val="1"/>
      <w:numFmt w:val="bullet"/>
      <w:lvlText w:val="•"/>
      <w:lvlJc w:val="left"/>
      <w:pPr>
        <w:ind w:left="1080" w:hanging="360"/>
      </w:pPr>
      <w:rPr>
        <w:rFonts w:ascii="BMFChange" w:hAnsi="BMFChange" w:cs="Times New Roman" w:hint="default"/>
      </w:rPr>
    </w:lvl>
    <w:lvl w:ilvl="3">
      <w:start w:val="1"/>
      <w:numFmt w:val="bullet"/>
      <w:lvlText w:val="•"/>
      <w:lvlJc w:val="left"/>
      <w:pPr>
        <w:ind w:left="1440" w:hanging="360"/>
      </w:pPr>
      <w:rPr>
        <w:rFonts w:ascii="BMFChange" w:hAnsi="BMFChange" w:cs="Times New Roman" w:hint="default"/>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451509CF"/>
    <w:multiLevelType w:val="multilevel"/>
    <w:tmpl w:val="0EC60B3C"/>
    <w:lvl w:ilvl="0">
      <w:start w:val="1"/>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 w15:restartNumberingAfterBreak="0">
    <w:nsid w:val="451D2456"/>
    <w:multiLevelType w:val="multilevel"/>
    <w:tmpl w:val="86A6126C"/>
    <w:lvl w:ilvl="0">
      <w:start w:val="1"/>
      <w:numFmt w:val="bullet"/>
      <w:lvlText w:val="•"/>
      <w:lvlJc w:val="left"/>
      <w:pPr>
        <w:tabs>
          <w:tab w:val="num" w:pos="0"/>
        </w:tabs>
        <w:ind w:left="720" w:hanging="360"/>
      </w:pPr>
      <w:rPr>
        <w:rFonts w:ascii="Times New Roman" w:hAnsi="Times New Roman" w:cs="Times New Roman" w:hint="default"/>
      </w:rPr>
    </w:lvl>
    <w:lvl w:ilvl="1">
      <w:start w:val="1"/>
      <w:numFmt w:val="bullet"/>
      <w:lvlText w:val=""/>
      <w:lvlJc w:val="left"/>
      <w:pPr>
        <w:tabs>
          <w:tab w:val="num" w:pos="0"/>
        </w:tabs>
        <w:ind w:left="1440" w:hanging="360"/>
      </w:pPr>
      <w:rPr>
        <w:rFonts w:ascii="Wingdings" w:hAnsi="Wingdings" w:cs="Wingdings"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8" w15:restartNumberingAfterBreak="0">
    <w:nsid w:val="4579689F"/>
    <w:multiLevelType w:val="multilevel"/>
    <w:tmpl w:val="E14EEABC"/>
    <w:lvl w:ilvl="0">
      <w:start w:val="1"/>
      <w:numFmt w:val="bullet"/>
      <w:lvlText w:val="•"/>
      <w:lvlJc w:val="left"/>
      <w:pPr>
        <w:tabs>
          <w:tab w:val="num" w:pos="0"/>
        </w:tabs>
        <w:ind w:left="720" w:hanging="360"/>
      </w:pPr>
      <w:rPr>
        <w:rFonts w:ascii="Times New Roman" w:hAnsi="Times New Roman" w:cs="Times New Roman" w:hint="default"/>
      </w:rPr>
    </w:lvl>
    <w:lvl w:ilvl="1">
      <w:start w:val="1"/>
      <w:numFmt w:val="bullet"/>
      <w:lvlText w:val="–"/>
      <w:lvlJc w:val="left"/>
      <w:pPr>
        <w:tabs>
          <w:tab w:val="num" w:pos="0"/>
        </w:tabs>
        <w:ind w:left="1440" w:hanging="360"/>
      </w:pPr>
      <w:rPr>
        <w:rFonts w:ascii="Times New Roman" w:hAnsi="Times New Roman" w:cs="Times New Roman"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 w15:restartNumberingAfterBreak="0">
    <w:nsid w:val="46A97B0D"/>
    <w:multiLevelType w:val="hybridMultilevel"/>
    <w:tmpl w:val="E2A8E2C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53291AD0"/>
    <w:multiLevelType w:val="multilevel"/>
    <w:tmpl w:val="0407001D"/>
    <w:styleLink w:val="Nummerierung123"/>
    <w:lvl w:ilvl="0">
      <w:start w:val="1"/>
      <w:numFmt w:val="decimal"/>
      <w:lvlText w:val="%1)"/>
      <w:lvlJc w:val="left"/>
      <w:pPr>
        <w:ind w:left="360" w:hanging="360"/>
      </w:pPr>
    </w:lvl>
    <w:lvl w:ilvl="1">
      <w:start w:val="1"/>
      <w:numFmt w:val="decimal"/>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5F8D72FE"/>
    <w:multiLevelType w:val="hybridMultilevel"/>
    <w:tmpl w:val="397A6014"/>
    <w:lvl w:ilvl="0" w:tplc="04070017">
      <w:start w:val="1"/>
      <w:numFmt w:val="lowerLetter"/>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60864881"/>
    <w:multiLevelType w:val="hybridMultilevel"/>
    <w:tmpl w:val="803A9F38"/>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616D59CC"/>
    <w:multiLevelType w:val="hybridMultilevel"/>
    <w:tmpl w:val="F5CC1886"/>
    <w:lvl w:ilvl="0" w:tplc="CEE4842C">
      <w:numFmt w:val="bullet"/>
      <w:lvlText w:val="-"/>
      <w:lvlJc w:val="left"/>
      <w:pPr>
        <w:ind w:left="644" w:hanging="360"/>
      </w:pPr>
      <w:rPr>
        <w:rFonts w:ascii="BundesSerif Office" w:eastAsiaTheme="minorHAnsi" w:hAnsi="BundesSerif Office" w:cs="Aria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4" w15:restartNumberingAfterBreak="0">
    <w:nsid w:val="642237E3"/>
    <w:multiLevelType w:val="multilevel"/>
    <w:tmpl w:val="9148DECA"/>
    <w:lvl w:ilvl="0">
      <w:start w:val="1"/>
      <w:numFmt w:val="decimal"/>
      <w:pStyle w:val="Nummerierung123Ebene1"/>
      <w:lvlText w:val="%1."/>
      <w:lvlJc w:val="left"/>
      <w:pPr>
        <w:tabs>
          <w:tab w:val="num" w:pos="284"/>
        </w:tabs>
        <w:ind w:left="284" w:hanging="284"/>
      </w:pPr>
      <w:rPr>
        <w:rFonts w:hint="default"/>
      </w:rPr>
    </w:lvl>
    <w:lvl w:ilvl="1">
      <w:start w:val="1"/>
      <w:numFmt w:val="decimal"/>
      <w:pStyle w:val="Nummerierung123Ebene2"/>
      <w:lvlText w:val="%2."/>
      <w:lvlJc w:val="left"/>
      <w:pPr>
        <w:tabs>
          <w:tab w:val="num" w:pos="568"/>
        </w:tabs>
        <w:ind w:left="568" w:hanging="284"/>
      </w:pPr>
      <w:rPr>
        <w:rFonts w:hint="default"/>
      </w:rPr>
    </w:lvl>
    <w:lvl w:ilvl="2">
      <w:start w:val="1"/>
      <w:numFmt w:val="decimal"/>
      <w:pStyle w:val="Nummerierung123Ebene3"/>
      <w:lvlText w:val="%3."/>
      <w:lvlJc w:val="left"/>
      <w:pPr>
        <w:tabs>
          <w:tab w:val="num" w:pos="852"/>
        </w:tabs>
        <w:ind w:left="852" w:hanging="284"/>
      </w:pPr>
      <w:rPr>
        <w:rFonts w:hint="default"/>
      </w:rPr>
    </w:lvl>
    <w:lvl w:ilvl="3">
      <w:start w:val="1"/>
      <w:numFmt w:val="decimal"/>
      <w:pStyle w:val="Nummerierung123Ebene4"/>
      <w:lvlText w:val="%4."/>
      <w:lvlJc w:val="left"/>
      <w:pPr>
        <w:tabs>
          <w:tab w:val="num" w:pos="1136"/>
        </w:tabs>
        <w:ind w:left="1136" w:hanging="284"/>
      </w:pPr>
      <w:rPr>
        <w:rFonts w:hint="default"/>
      </w:rPr>
    </w:lvl>
    <w:lvl w:ilvl="4">
      <w:start w:val="1"/>
      <w:numFmt w:val="lowerLetter"/>
      <w:lvlText w:val="(%5)"/>
      <w:lvlJc w:val="left"/>
      <w:pPr>
        <w:tabs>
          <w:tab w:val="num" w:pos="1420"/>
        </w:tabs>
        <w:ind w:left="1420" w:hanging="284"/>
      </w:pPr>
      <w:rPr>
        <w:rFonts w:hint="default"/>
      </w:rPr>
    </w:lvl>
    <w:lvl w:ilvl="5">
      <w:start w:val="1"/>
      <w:numFmt w:val="lowerRoman"/>
      <w:lvlText w:val="(%6)"/>
      <w:lvlJc w:val="left"/>
      <w:pPr>
        <w:tabs>
          <w:tab w:val="num" w:pos="1704"/>
        </w:tabs>
        <w:ind w:left="1704" w:hanging="284"/>
      </w:pPr>
      <w:rPr>
        <w:rFonts w:hint="default"/>
      </w:rPr>
    </w:lvl>
    <w:lvl w:ilvl="6">
      <w:start w:val="1"/>
      <w:numFmt w:val="decimal"/>
      <w:lvlText w:val="%7."/>
      <w:lvlJc w:val="left"/>
      <w:pPr>
        <w:tabs>
          <w:tab w:val="num" w:pos="1988"/>
        </w:tabs>
        <w:ind w:left="1988" w:hanging="284"/>
      </w:pPr>
      <w:rPr>
        <w:rFonts w:hint="default"/>
      </w:rPr>
    </w:lvl>
    <w:lvl w:ilvl="7">
      <w:start w:val="1"/>
      <w:numFmt w:val="lowerLetter"/>
      <w:lvlText w:val="%8."/>
      <w:lvlJc w:val="left"/>
      <w:pPr>
        <w:tabs>
          <w:tab w:val="num" w:pos="2272"/>
        </w:tabs>
        <w:ind w:left="2272" w:hanging="284"/>
      </w:pPr>
      <w:rPr>
        <w:rFonts w:hint="default"/>
      </w:rPr>
    </w:lvl>
    <w:lvl w:ilvl="8">
      <w:start w:val="1"/>
      <w:numFmt w:val="lowerRoman"/>
      <w:lvlText w:val="%9."/>
      <w:lvlJc w:val="left"/>
      <w:pPr>
        <w:tabs>
          <w:tab w:val="num" w:pos="2556"/>
        </w:tabs>
        <w:ind w:left="2556" w:hanging="284"/>
      </w:pPr>
      <w:rPr>
        <w:rFonts w:hint="default"/>
      </w:rPr>
    </w:lvl>
  </w:abstractNum>
  <w:abstractNum w:abstractNumId="25" w15:restartNumberingAfterBreak="0">
    <w:nsid w:val="66DF52B1"/>
    <w:multiLevelType w:val="multilevel"/>
    <w:tmpl w:val="42865C22"/>
    <w:lvl w:ilvl="0">
      <w:start w:val="1"/>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6" w15:restartNumberingAfterBreak="0">
    <w:nsid w:val="69AC4253"/>
    <w:multiLevelType w:val="multilevel"/>
    <w:tmpl w:val="5C00FD9E"/>
    <w:lvl w:ilvl="0">
      <w:start w:val="1"/>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7" w15:restartNumberingAfterBreak="0">
    <w:nsid w:val="724A5740"/>
    <w:multiLevelType w:val="multilevel"/>
    <w:tmpl w:val="DFB85784"/>
    <w:lvl w:ilvl="0">
      <w:start w:val="1"/>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8" w15:restartNumberingAfterBreak="0">
    <w:nsid w:val="77BF29CC"/>
    <w:multiLevelType w:val="multilevel"/>
    <w:tmpl w:val="EAEC0BC6"/>
    <w:lvl w:ilvl="0">
      <w:start w:val="1"/>
      <w:numFmt w:val="bullet"/>
      <w:pStyle w:val="AufzhlungPunktEbene1"/>
      <w:lvlText w:val="•"/>
      <w:lvlJc w:val="left"/>
      <w:pPr>
        <w:tabs>
          <w:tab w:val="num" w:pos="568"/>
        </w:tabs>
        <w:ind w:left="568" w:hanging="284"/>
      </w:pPr>
      <w:rPr>
        <w:rFonts w:ascii="BMFChange" w:hAnsi="BMFChange" w:cs="Courier New" w:hint="default"/>
      </w:rPr>
    </w:lvl>
    <w:lvl w:ilvl="1">
      <w:start w:val="1"/>
      <w:numFmt w:val="bullet"/>
      <w:pStyle w:val="AufzhlungPunktEbene2"/>
      <w:lvlText w:val="•"/>
      <w:lvlJc w:val="left"/>
      <w:pPr>
        <w:tabs>
          <w:tab w:val="num" w:pos="852"/>
        </w:tabs>
        <w:ind w:left="852" w:hanging="284"/>
      </w:pPr>
      <w:rPr>
        <w:rFonts w:ascii="BMFChange" w:hAnsi="BMFChange" w:cs="Times New Roman" w:hint="default"/>
      </w:rPr>
    </w:lvl>
    <w:lvl w:ilvl="2">
      <w:start w:val="1"/>
      <w:numFmt w:val="bullet"/>
      <w:pStyle w:val="AufzhlungPunktEbene3"/>
      <w:lvlText w:val="•"/>
      <w:lvlJc w:val="left"/>
      <w:pPr>
        <w:tabs>
          <w:tab w:val="num" w:pos="1136"/>
        </w:tabs>
        <w:ind w:left="1136" w:hanging="284"/>
      </w:pPr>
      <w:rPr>
        <w:rFonts w:ascii="BMFChange" w:hAnsi="BMFChange" w:cs="Times New Roman" w:hint="default"/>
      </w:rPr>
    </w:lvl>
    <w:lvl w:ilvl="3">
      <w:start w:val="1"/>
      <w:numFmt w:val="bullet"/>
      <w:pStyle w:val="AufzhlungPunktEbene4"/>
      <w:lvlText w:val="•"/>
      <w:lvlJc w:val="left"/>
      <w:pPr>
        <w:tabs>
          <w:tab w:val="num" w:pos="1420"/>
        </w:tabs>
        <w:ind w:left="1420" w:hanging="284"/>
      </w:pPr>
      <w:rPr>
        <w:rFonts w:ascii="BMFChange" w:hAnsi="BMFChange" w:cs="Times New Roman" w:hint="default"/>
      </w:rPr>
    </w:lvl>
    <w:lvl w:ilvl="4">
      <w:start w:val="1"/>
      <w:numFmt w:val="lowerLetter"/>
      <w:lvlText w:val="(%5)"/>
      <w:lvlJc w:val="left"/>
      <w:pPr>
        <w:tabs>
          <w:tab w:val="num" w:pos="1704"/>
        </w:tabs>
        <w:ind w:left="1704" w:hanging="284"/>
      </w:pPr>
      <w:rPr>
        <w:rFonts w:hint="default"/>
      </w:rPr>
    </w:lvl>
    <w:lvl w:ilvl="5">
      <w:start w:val="1"/>
      <w:numFmt w:val="lowerRoman"/>
      <w:lvlText w:val="(%6)"/>
      <w:lvlJc w:val="left"/>
      <w:pPr>
        <w:tabs>
          <w:tab w:val="num" w:pos="1988"/>
        </w:tabs>
        <w:ind w:left="1988" w:hanging="284"/>
      </w:pPr>
      <w:rPr>
        <w:rFonts w:hint="default"/>
      </w:rPr>
    </w:lvl>
    <w:lvl w:ilvl="6">
      <w:start w:val="1"/>
      <w:numFmt w:val="decimal"/>
      <w:lvlText w:val="%7."/>
      <w:lvlJc w:val="left"/>
      <w:pPr>
        <w:tabs>
          <w:tab w:val="num" w:pos="2272"/>
        </w:tabs>
        <w:ind w:left="2272" w:hanging="284"/>
      </w:pPr>
      <w:rPr>
        <w:rFonts w:hint="default"/>
      </w:rPr>
    </w:lvl>
    <w:lvl w:ilvl="7">
      <w:start w:val="1"/>
      <w:numFmt w:val="lowerLetter"/>
      <w:lvlText w:val="%8."/>
      <w:lvlJc w:val="left"/>
      <w:pPr>
        <w:tabs>
          <w:tab w:val="num" w:pos="2556"/>
        </w:tabs>
        <w:ind w:left="2556" w:hanging="284"/>
      </w:pPr>
      <w:rPr>
        <w:rFonts w:hint="default"/>
      </w:rPr>
    </w:lvl>
    <w:lvl w:ilvl="8">
      <w:start w:val="1"/>
      <w:numFmt w:val="lowerRoman"/>
      <w:lvlText w:val="%9."/>
      <w:lvlJc w:val="left"/>
      <w:pPr>
        <w:tabs>
          <w:tab w:val="num" w:pos="2840"/>
        </w:tabs>
        <w:ind w:left="2840" w:hanging="284"/>
      </w:pPr>
      <w:rPr>
        <w:rFonts w:hint="default"/>
      </w:rPr>
    </w:lvl>
  </w:abstractNum>
  <w:num w:numId="1">
    <w:abstractNumId w:val="14"/>
  </w:num>
  <w:num w:numId="2">
    <w:abstractNumId w:val="10"/>
  </w:num>
  <w:num w:numId="3">
    <w:abstractNumId w:val="7"/>
  </w:num>
  <w:num w:numId="4">
    <w:abstractNumId w:val="15"/>
  </w:num>
  <w:num w:numId="5">
    <w:abstractNumId w:val="11"/>
  </w:num>
  <w:num w:numId="6">
    <w:abstractNumId w:val="12"/>
  </w:num>
  <w:num w:numId="7">
    <w:abstractNumId w:val="20"/>
  </w:num>
  <w:num w:numId="8">
    <w:abstractNumId w:val="24"/>
  </w:num>
  <w:num w:numId="9">
    <w:abstractNumId w:val="28"/>
  </w:num>
  <w:num w:numId="10">
    <w:abstractNumId w:val="2"/>
  </w:num>
  <w:num w:numId="11">
    <w:abstractNumId w:val="4"/>
  </w:num>
  <w:num w:numId="12">
    <w:abstractNumId w:val="19"/>
  </w:num>
  <w:num w:numId="13">
    <w:abstractNumId w:val="0"/>
  </w:num>
  <w:num w:numId="14">
    <w:abstractNumId w:val="13"/>
  </w:num>
  <w:num w:numId="15">
    <w:abstractNumId w:val="3"/>
  </w:num>
  <w:num w:numId="16">
    <w:abstractNumId w:val="18"/>
  </w:num>
  <w:num w:numId="17">
    <w:abstractNumId w:val="26"/>
  </w:num>
  <w:num w:numId="18">
    <w:abstractNumId w:val="22"/>
  </w:num>
  <w:num w:numId="19">
    <w:abstractNumId w:val="23"/>
  </w:num>
  <w:num w:numId="20">
    <w:abstractNumId w:val="21"/>
  </w:num>
  <w:num w:numId="21">
    <w:abstractNumId w:val="16"/>
  </w:num>
  <w:num w:numId="22">
    <w:abstractNumId w:val="8"/>
  </w:num>
  <w:num w:numId="23">
    <w:abstractNumId w:val="25"/>
  </w:num>
  <w:num w:numId="24">
    <w:abstractNumId w:val="1"/>
  </w:num>
  <w:num w:numId="25">
    <w:abstractNumId w:val="27"/>
  </w:num>
  <w:num w:numId="26">
    <w:abstractNumId w:val="9"/>
  </w:num>
  <w:num w:numId="27">
    <w:abstractNumId w:val="5"/>
  </w:num>
  <w:num w:numId="28">
    <w:abstractNumId w:val="6"/>
  </w:num>
  <w:num w:numId="29">
    <w:abstractNumId w:val="17"/>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ttachedTemplate r:id="rId1"/>
  <w:stylePaneFormatFilter w:val="5704" w:allStyles="0" w:customStyles="0" w:latentStyles="1" w:stylesInUse="0" w:headingStyles="0" w:numberingStyles="0" w:tableStyles="0" w:directFormattingOnRuns="1" w:directFormattingOnParagraphs="1" w:directFormattingOnNumbering="1" w:directFormattingOnTables="0" w:clearFormatting="1" w:top3HeadingStyles="0" w:visibleStyles="1" w:alternateStyleNames="0"/>
  <w:stylePaneSortMethod w:val="0000"/>
  <w:documentProtection w:edit="forms" w:enforcement="0"/>
  <w:defaultTabStop w:val="708"/>
  <w:autoHyphenation/>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7409"/>
    <w:rsid w:val="000068AE"/>
    <w:rsid w:val="00011938"/>
    <w:rsid w:val="00012096"/>
    <w:rsid w:val="000161C5"/>
    <w:rsid w:val="000201DB"/>
    <w:rsid w:val="00020558"/>
    <w:rsid w:val="00037FC0"/>
    <w:rsid w:val="00053186"/>
    <w:rsid w:val="000532D0"/>
    <w:rsid w:val="0007034B"/>
    <w:rsid w:val="00075781"/>
    <w:rsid w:val="000A32F5"/>
    <w:rsid w:val="000B0FC4"/>
    <w:rsid w:val="000C2DC7"/>
    <w:rsid w:val="000E2752"/>
    <w:rsid w:val="000E3EAC"/>
    <w:rsid w:val="000F0D6A"/>
    <w:rsid w:val="00102445"/>
    <w:rsid w:val="00113E81"/>
    <w:rsid w:val="00116F69"/>
    <w:rsid w:val="00122623"/>
    <w:rsid w:val="00122D42"/>
    <w:rsid w:val="00151EF0"/>
    <w:rsid w:val="00153CDD"/>
    <w:rsid w:val="00173232"/>
    <w:rsid w:val="00183A0E"/>
    <w:rsid w:val="00183A73"/>
    <w:rsid w:val="001842AA"/>
    <w:rsid w:val="00192F83"/>
    <w:rsid w:val="001933D1"/>
    <w:rsid w:val="00197229"/>
    <w:rsid w:val="001A0721"/>
    <w:rsid w:val="001C4EA1"/>
    <w:rsid w:val="001D1694"/>
    <w:rsid w:val="001E1755"/>
    <w:rsid w:val="001F6BF5"/>
    <w:rsid w:val="0020329B"/>
    <w:rsid w:val="0020739A"/>
    <w:rsid w:val="00234463"/>
    <w:rsid w:val="00242964"/>
    <w:rsid w:val="002550EB"/>
    <w:rsid w:val="0026388C"/>
    <w:rsid w:val="002A48D3"/>
    <w:rsid w:val="002A5E88"/>
    <w:rsid w:val="002B3A5F"/>
    <w:rsid w:val="002C130C"/>
    <w:rsid w:val="002C392E"/>
    <w:rsid w:val="002C421D"/>
    <w:rsid w:val="002E4B26"/>
    <w:rsid w:val="002F032C"/>
    <w:rsid w:val="002F131B"/>
    <w:rsid w:val="0030767F"/>
    <w:rsid w:val="0032174D"/>
    <w:rsid w:val="00330A73"/>
    <w:rsid w:val="00334100"/>
    <w:rsid w:val="00337369"/>
    <w:rsid w:val="0035620B"/>
    <w:rsid w:val="0036376C"/>
    <w:rsid w:val="00374F2B"/>
    <w:rsid w:val="0038046F"/>
    <w:rsid w:val="0038086B"/>
    <w:rsid w:val="003910B0"/>
    <w:rsid w:val="0039398E"/>
    <w:rsid w:val="003A5B5F"/>
    <w:rsid w:val="003A6CD2"/>
    <w:rsid w:val="003B0B61"/>
    <w:rsid w:val="003B778F"/>
    <w:rsid w:val="003C044B"/>
    <w:rsid w:val="003D607D"/>
    <w:rsid w:val="003E1363"/>
    <w:rsid w:val="003E2728"/>
    <w:rsid w:val="003F1A85"/>
    <w:rsid w:val="00405BA7"/>
    <w:rsid w:val="00406571"/>
    <w:rsid w:val="004212FB"/>
    <w:rsid w:val="00421D85"/>
    <w:rsid w:val="004303B4"/>
    <w:rsid w:val="00430A68"/>
    <w:rsid w:val="00451C1F"/>
    <w:rsid w:val="00452D6C"/>
    <w:rsid w:val="0046150D"/>
    <w:rsid w:val="004818D1"/>
    <w:rsid w:val="004A459F"/>
    <w:rsid w:val="004A5596"/>
    <w:rsid w:val="004B3061"/>
    <w:rsid w:val="004B4326"/>
    <w:rsid w:val="004C4FFE"/>
    <w:rsid w:val="004E79E0"/>
    <w:rsid w:val="00504089"/>
    <w:rsid w:val="005049FD"/>
    <w:rsid w:val="00512A09"/>
    <w:rsid w:val="00525FF9"/>
    <w:rsid w:val="005263FD"/>
    <w:rsid w:val="005363F3"/>
    <w:rsid w:val="00541D44"/>
    <w:rsid w:val="00542AAA"/>
    <w:rsid w:val="00544CB6"/>
    <w:rsid w:val="005539BC"/>
    <w:rsid w:val="005A0DA6"/>
    <w:rsid w:val="005A3E0B"/>
    <w:rsid w:val="005A6DF1"/>
    <w:rsid w:val="005B3C5E"/>
    <w:rsid w:val="005D1927"/>
    <w:rsid w:val="005E0E23"/>
    <w:rsid w:val="00610B0C"/>
    <w:rsid w:val="00626606"/>
    <w:rsid w:val="00632884"/>
    <w:rsid w:val="006551CD"/>
    <w:rsid w:val="0066763F"/>
    <w:rsid w:val="006849CE"/>
    <w:rsid w:val="006929C9"/>
    <w:rsid w:val="00697735"/>
    <w:rsid w:val="006B1A42"/>
    <w:rsid w:val="006C7EC2"/>
    <w:rsid w:val="006D501B"/>
    <w:rsid w:val="006D59B5"/>
    <w:rsid w:val="006D5F96"/>
    <w:rsid w:val="0070513A"/>
    <w:rsid w:val="00705204"/>
    <w:rsid w:val="007057F1"/>
    <w:rsid w:val="007064D8"/>
    <w:rsid w:val="007478A5"/>
    <w:rsid w:val="00751B2B"/>
    <w:rsid w:val="00763C64"/>
    <w:rsid w:val="00772CCF"/>
    <w:rsid w:val="007A1772"/>
    <w:rsid w:val="007B3F44"/>
    <w:rsid w:val="007C0665"/>
    <w:rsid w:val="007C20A0"/>
    <w:rsid w:val="007C7864"/>
    <w:rsid w:val="007E627B"/>
    <w:rsid w:val="007F2407"/>
    <w:rsid w:val="007F2A50"/>
    <w:rsid w:val="008259EB"/>
    <w:rsid w:val="0083469C"/>
    <w:rsid w:val="00835F33"/>
    <w:rsid w:val="00843564"/>
    <w:rsid w:val="00855386"/>
    <w:rsid w:val="00862D3D"/>
    <w:rsid w:val="00865CDF"/>
    <w:rsid w:val="00891673"/>
    <w:rsid w:val="0089397B"/>
    <w:rsid w:val="008B29D3"/>
    <w:rsid w:val="008B40D9"/>
    <w:rsid w:val="008B4FB5"/>
    <w:rsid w:val="008B77B8"/>
    <w:rsid w:val="008D2727"/>
    <w:rsid w:val="008D4B3F"/>
    <w:rsid w:val="008D5E5A"/>
    <w:rsid w:val="0090592C"/>
    <w:rsid w:val="009140D1"/>
    <w:rsid w:val="00914B6E"/>
    <w:rsid w:val="00923393"/>
    <w:rsid w:val="00926FF8"/>
    <w:rsid w:val="00930181"/>
    <w:rsid w:val="009464F3"/>
    <w:rsid w:val="00946CD0"/>
    <w:rsid w:val="00952807"/>
    <w:rsid w:val="009641DD"/>
    <w:rsid w:val="00974676"/>
    <w:rsid w:val="00986D55"/>
    <w:rsid w:val="009925A6"/>
    <w:rsid w:val="009A375E"/>
    <w:rsid w:val="009A3A25"/>
    <w:rsid w:val="009C19D6"/>
    <w:rsid w:val="009D0D1E"/>
    <w:rsid w:val="009E1C77"/>
    <w:rsid w:val="009E4A90"/>
    <w:rsid w:val="009E621F"/>
    <w:rsid w:val="009F2010"/>
    <w:rsid w:val="009F3059"/>
    <w:rsid w:val="00A03639"/>
    <w:rsid w:val="00A03E13"/>
    <w:rsid w:val="00A20F29"/>
    <w:rsid w:val="00A2694F"/>
    <w:rsid w:val="00A3045C"/>
    <w:rsid w:val="00A30C6F"/>
    <w:rsid w:val="00A33DBD"/>
    <w:rsid w:val="00A46528"/>
    <w:rsid w:val="00A5198F"/>
    <w:rsid w:val="00A56AA0"/>
    <w:rsid w:val="00A6085F"/>
    <w:rsid w:val="00A62D04"/>
    <w:rsid w:val="00A81E1E"/>
    <w:rsid w:val="00A820FB"/>
    <w:rsid w:val="00A8637B"/>
    <w:rsid w:val="00AA3625"/>
    <w:rsid w:val="00AA4C06"/>
    <w:rsid w:val="00AB1853"/>
    <w:rsid w:val="00AC78D1"/>
    <w:rsid w:val="00AD3C09"/>
    <w:rsid w:val="00AD5BE7"/>
    <w:rsid w:val="00AF4FF7"/>
    <w:rsid w:val="00B11917"/>
    <w:rsid w:val="00B25BFD"/>
    <w:rsid w:val="00B2614A"/>
    <w:rsid w:val="00B341CD"/>
    <w:rsid w:val="00B50AC3"/>
    <w:rsid w:val="00B50F87"/>
    <w:rsid w:val="00B5461A"/>
    <w:rsid w:val="00B54D9A"/>
    <w:rsid w:val="00B57CA7"/>
    <w:rsid w:val="00B63DBA"/>
    <w:rsid w:val="00B72366"/>
    <w:rsid w:val="00B73B33"/>
    <w:rsid w:val="00B8048A"/>
    <w:rsid w:val="00B93AEE"/>
    <w:rsid w:val="00BA0E4F"/>
    <w:rsid w:val="00BA3676"/>
    <w:rsid w:val="00BB6132"/>
    <w:rsid w:val="00BB63EE"/>
    <w:rsid w:val="00BD2D1F"/>
    <w:rsid w:val="00BD3A25"/>
    <w:rsid w:val="00BF58B2"/>
    <w:rsid w:val="00C07C53"/>
    <w:rsid w:val="00C22C9E"/>
    <w:rsid w:val="00C33E5E"/>
    <w:rsid w:val="00C52D40"/>
    <w:rsid w:val="00C7453E"/>
    <w:rsid w:val="00C874B8"/>
    <w:rsid w:val="00CA33B2"/>
    <w:rsid w:val="00CA47CD"/>
    <w:rsid w:val="00CC4AD5"/>
    <w:rsid w:val="00CF5991"/>
    <w:rsid w:val="00D01B42"/>
    <w:rsid w:val="00D03577"/>
    <w:rsid w:val="00D0454F"/>
    <w:rsid w:val="00D07990"/>
    <w:rsid w:val="00D16DDB"/>
    <w:rsid w:val="00D178CA"/>
    <w:rsid w:val="00D27039"/>
    <w:rsid w:val="00D306C6"/>
    <w:rsid w:val="00D34212"/>
    <w:rsid w:val="00D34894"/>
    <w:rsid w:val="00D34F84"/>
    <w:rsid w:val="00D85BDA"/>
    <w:rsid w:val="00D95F17"/>
    <w:rsid w:val="00DA150E"/>
    <w:rsid w:val="00DA4856"/>
    <w:rsid w:val="00DA771C"/>
    <w:rsid w:val="00DB4B35"/>
    <w:rsid w:val="00DC3AE4"/>
    <w:rsid w:val="00DE29BA"/>
    <w:rsid w:val="00DF1428"/>
    <w:rsid w:val="00E11587"/>
    <w:rsid w:val="00E163BA"/>
    <w:rsid w:val="00E2100E"/>
    <w:rsid w:val="00E231E3"/>
    <w:rsid w:val="00E30798"/>
    <w:rsid w:val="00E462C6"/>
    <w:rsid w:val="00E47351"/>
    <w:rsid w:val="00E6395A"/>
    <w:rsid w:val="00E95871"/>
    <w:rsid w:val="00EC0A81"/>
    <w:rsid w:val="00EF16ED"/>
    <w:rsid w:val="00EF7409"/>
    <w:rsid w:val="00F00A06"/>
    <w:rsid w:val="00F10FB3"/>
    <w:rsid w:val="00F305AB"/>
    <w:rsid w:val="00F31E70"/>
    <w:rsid w:val="00F740E1"/>
    <w:rsid w:val="00F82653"/>
    <w:rsid w:val="00F877E1"/>
    <w:rsid w:val="00F90DB1"/>
    <w:rsid w:val="00FA45F6"/>
    <w:rsid w:val="00FA63D3"/>
    <w:rsid w:val="00FB2A12"/>
    <w:rsid w:val="00FC2469"/>
    <w:rsid w:val="00FC574C"/>
    <w:rsid w:val="00FF7E70"/>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A4BE4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uiPriority="0" w:qFormat="1"/>
    <w:lsdException w:name="annotation text" w:semiHidden="1" w:qFormat="1"/>
    <w:lsdException w:name="index heading" w:semiHidden="1"/>
    <w:lsdException w:name="caption" w:uiPriority="0" w:qFormat="1"/>
    <w:lsdException w:name="table of figures" w:semiHidden="1"/>
    <w:lsdException w:name="envelope address" w:semiHidden="1"/>
    <w:lsdException w:name="envelope return" w:semiHidden="1"/>
    <w:lsdException w:name="footnote reference" w:semiHidden="1"/>
    <w:lsdException w:name="annotation reference" w:semiHidden="1" w:qFormat="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FollowedHyperlink" w:semiHidden="1"/>
    <w:lsdException w:name="Strong"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uiPriority="0" w:qFormat="1"/>
    <w:lsdException w:name="HTML Code" w:semiHidden="1"/>
    <w:lsdException w:name="HTML Definition" w:semiHidden="1"/>
    <w:lsdException w:name="HTML Keyboard" w:semiHidden="1"/>
    <w:lsdException w:name="HTML Preformatted" w:semiHidden="1" w:unhideWhenUsed="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B8048A"/>
    <w:pPr>
      <w:spacing w:after="120" w:line="280" w:lineRule="exact"/>
    </w:pPr>
    <w:rPr>
      <w:rFonts w:ascii="BundesSerif Office" w:hAnsi="BundesSerif Office"/>
      <w:sz w:val="21"/>
    </w:rPr>
  </w:style>
  <w:style w:type="paragraph" w:styleId="berschrift1">
    <w:name w:val="heading 1"/>
    <w:basedOn w:val="Standard"/>
    <w:next w:val="Standard"/>
    <w:link w:val="berschrift1Zchn"/>
    <w:uiPriority w:val="9"/>
    <w:qFormat/>
    <w:rsid w:val="006849CE"/>
    <w:pPr>
      <w:keepNext/>
      <w:keepLines/>
      <w:pageBreakBefore/>
      <w:numPr>
        <w:numId w:val="3"/>
      </w:numPr>
      <w:spacing w:after="240" w:line="240" w:lineRule="auto"/>
      <w:outlineLvl w:val="0"/>
    </w:pPr>
    <w:rPr>
      <w:rFonts w:eastAsiaTheme="majorEastAsia" w:cstheme="majorBidi"/>
      <w:sz w:val="40"/>
      <w:szCs w:val="32"/>
    </w:rPr>
  </w:style>
  <w:style w:type="paragraph" w:styleId="berschrift2">
    <w:name w:val="heading 2"/>
    <w:basedOn w:val="Standard"/>
    <w:next w:val="Standard"/>
    <w:link w:val="berschrift2Zchn"/>
    <w:uiPriority w:val="9"/>
    <w:qFormat/>
    <w:rsid w:val="006849CE"/>
    <w:pPr>
      <w:keepNext/>
      <w:keepLines/>
      <w:numPr>
        <w:ilvl w:val="1"/>
        <w:numId w:val="3"/>
      </w:numPr>
      <w:spacing w:after="240" w:line="240" w:lineRule="auto"/>
      <w:outlineLvl w:val="1"/>
    </w:pPr>
    <w:rPr>
      <w:rFonts w:eastAsiaTheme="majorEastAsia" w:cstheme="majorBidi"/>
      <w:sz w:val="32"/>
      <w:szCs w:val="26"/>
    </w:rPr>
  </w:style>
  <w:style w:type="paragraph" w:styleId="berschrift3">
    <w:name w:val="heading 3"/>
    <w:basedOn w:val="Standard"/>
    <w:next w:val="Standard"/>
    <w:link w:val="berschrift3Zchn"/>
    <w:uiPriority w:val="9"/>
    <w:qFormat/>
    <w:rsid w:val="006849CE"/>
    <w:pPr>
      <w:keepNext/>
      <w:keepLines/>
      <w:numPr>
        <w:ilvl w:val="2"/>
        <w:numId w:val="3"/>
      </w:numPr>
      <w:spacing w:after="240" w:line="240" w:lineRule="auto"/>
      <w:outlineLvl w:val="2"/>
    </w:pPr>
    <w:rPr>
      <w:rFonts w:eastAsiaTheme="majorEastAsia" w:cstheme="majorBidi"/>
      <w:b/>
      <w:sz w:val="28"/>
      <w:szCs w:val="24"/>
    </w:rPr>
  </w:style>
  <w:style w:type="paragraph" w:styleId="berschrift4">
    <w:name w:val="heading 4"/>
    <w:basedOn w:val="Standard"/>
    <w:next w:val="Standard"/>
    <w:link w:val="berschrift4Zchn"/>
    <w:uiPriority w:val="9"/>
    <w:qFormat/>
    <w:rsid w:val="006849CE"/>
    <w:pPr>
      <w:keepNext/>
      <w:keepLines/>
      <w:numPr>
        <w:ilvl w:val="3"/>
        <w:numId w:val="3"/>
      </w:numPr>
      <w:spacing w:after="240" w:line="240" w:lineRule="auto"/>
      <w:outlineLvl w:val="3"/>
    </w:pPr>
    <w:rPr>
      <w:rFonts w:eastAsiaTheme="majorEastAsia" w:cstheme="majorBidi"/>
      <w:iCs/>
      <w:sz w:val="26"/>
    </w:rPr>
  </w:style>
  <w:style w:type="paragraph" w:styleId="berschrift5">
    <w:name w:val="heading 5"/>
    <w:basedOn w:val="Standard"/>
    <w:next w:val="Standard"/>
    <w:link w:val="berschrift5Zchn"/>
    <w:uiPriority w:val="9"/>
    <w:qFormat/>
    <w:rsid w:val="006849CE"/>
    <w:pPr>
      <w:keepNext/>
      <w:keepLines/>
      <w:numPr>
        <w:ilvl w:val="4"/>
        <w:numId w:val="3"/>
      </w:numPr>
      <w:spacing w:after="240" w:line="240" w:lineRule="auto"/>
      <w:outlineLvl w:val="4"/>
    </w:pPr>
    <w:rPr>
      <w:rFonts w:eastAsiaTheme="majorEastAsia" w:cstheme="majorBidi"/>
      <w:sz w:val="24"/>
    </w:rPr>
  </w:style>
  <w:style w:type="paragraph" w:styleId="berschrift6">
    <w:name w:val="heading 6"/>
    <w:basedOn w:val="Standard"/>
    <w:next w:val="Standard"/>
    <w:link w:val="berschrift6Zchn"/>
    <w:uiPriority w:val="9"/>
    <w:semiHidden/>
    <w:qFormat/>
    <w:rsid w:val="00763C64"/>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qFormat/>
    <w:rsid w:val="00763C64"/>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qFormat/>
    <w:rsid w:val="00763C64"/>
    <w:pPr>
      <w:keepNext/>
      <w:keepLines/>
      <w:numPr>
        <w:ilvl w:val="7"/>
        <w:numId w:val="3"/>
      </w:numPr>
      <w:spacing w:before="40" w:after="0"/>
      <w:outlineLvl w:val="7"/>
    </w:pPr>
    <w:rPr>
      <w:rFonts w:asciiTheme="majorHAnsi" w:eastAsiaTheme="majorEastAsia" w:hAnsiTheme="majorHAnsi" w:cstheme="majorBidi"/>
      <w:color w:val="272727" w:themeColor="text1" w:themeTint="D8"/>
      <w:szCs w:val="21"/>
    </w:rPr>
  </w:style>
  <w:style w:type="paragraph" w:styleId="berschrift9">
    <w:name w:val="heading 9"/>
    <w:basedOn w:val="Standard"/>
    <w:next w:val="Standard"/>
    <w:link w:val="berschrift9Zchn"/>
    <w:uiPriority w:val="9"/>
    <w:semiHidden/>
    <w:qFormat/>
    <w:rsid w:val="00763C64"/>
    <w:pPr>
      <w:keepNext/>
      <w:keepLines/>
      <w:numPr>
        <w:ilvl w:val="8"/>
        <w:numId w:val="3"/>
      </w:numPr>
      <w:spacing w:before="40" w:after="0"/>
      <w:outlineLvl w:val="8"/>
    </w:pPr>
    <w:rPr>
      <w:rFonts w:asciiTheme="majorHAnsi" w:eastAsiaTheme="majorEastAsia" w:hAnsiTheme="majorHAnsi" w:cstheme="majorBidi"/>
      <w:i/>
      <w:iCs/>
      <w:color w:val="272727" w:themeColor="text1" w:themeTint="D8"/>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849CE"/>
    <w:rPr>
      <w:rFonts w:ascii="BundesSerif Office" w:eastAsiaTheme="majorEastAsia" w:hAnsi="BundesSerif Office" w:cstheme="majorBidi"/>
      <w:sz w:val="40"/>
      <w:szCs w:val="32"/>
    </w:rPr>
  </w:style>
  <w:style w:type="character" w:customStyle="1" w:styleId="berschrift2Zchn">
    <w:name w:val="Überschrift 2 Zchn"/>
    <w:basedOn w:val="Absatz-Standardschriftart"/>
    <w:link w:val="berschrift2"/>
    <w:uiPriority w:val="9"/>
    <w:rsid w:val="006849CE"/>
    <w:rPr>
      <w:rFonts w:ascii="BundesSerif Office" w:eastAsiaTheme="majorEastAsia" w:hAnsi="BundesSerif Office" w:cstheme="majorBidi"/>
      <w:sz w:val="32"/>
      <w:szCs w:val="26"/>
    </w:rPr>
  </w:style>
  <w:style w:type="paragraph" w:styleId="Titel">
    <w:name w:val="Title"/>
    <w:basedOn w:val="Standard"/>
    <w:next w:val="Standard"/>
    <w:link w:val="TitelZchn"/>
    <w:uiPriority w:val="10"/>
    <w:qFormat/>
    <w:rsid w:val="00D95F17"/>
    <w:pPr>
      <w:spacing w:after="560"/>
      <w:contextualSpacing/>
    </w:pPr>
    <w:rPr>
      <w:rFonts w:eastAsiaTheme="majorEastAsia" w:cstheme="majorBidi"/>
      <w:spacing w:val="-10"/>
      <w:kern w:val="28"/>
      <w:sz w:val="60"/>
      <w:szCs w:val="56"/>
    </w:rPr>
  </w:style>
  <w:style w:type="character" w:customStyle="1" w:styleId="TitelZchn">
    <w:name w:val="Titel Zchn"/>
    <w:basedOn w:val="Absatz-Standardschriftart"/>
    <w:link w:val="Titel"/>
    <w:uiPriority w:val="10"/>
    <w:rsid w:val="00D95F17"/>
    <w:rPr>
      <w:rFonts w:ascii="BundesSans Regular" w:eastAsiaTheme="majorEastAsia" w:hAnsi="BundesSans Regular" w:cstheme="majorBidi"/>
      <w:spacing w:val="-10"/>
      <w:kern w:val="28"/>
      <w:sz w:val="60"/>
      <w:szCs w:val="56"/>
    </w:rPr>
  </w:style>
  <w:style w:type="paragraph" w:styleId="Liste">
    <w:name w:val="List"/>
    <w:basedOn w:val="Standard"/>
    <w:uiPriority w:val="99"/>
    <w:semiHidden/>
    <w:rsid w:val="009D0D1E"/>
    <w:pPr>
      <w:numPr>
        <w:numId w:val="2"/>
      </w:numPr>
      <w:spacing w:line="360" w:lineRule="auto"/>
      <w:contextualSpacing/>
    </w:pPr>
  </w:style>
  <w:style w:type="paragraph" w:customStyle="1" w:styleId="StandardEinzug">
    <w:name w:val="Standard Einzug"/>
    <w:basedOn w:val="Standard"/>
    <w:qFormat/>
    <w:rsid w:val="006C7EC2"/>
    <w:pPr>
      <w:tabs>
        <w:tab w:val="left" w:pos="1701"/>
      </w:tabs>
      <w:ind w:left="851"/>
    </w:pPr>
  </w:style>
  <w:style w:type="paragraph" w:customStyle="1" w:styleId="nummerLIste">
    <w:name w:val="nummerLIste"/>
    <w:basedOn w:val="Standard"/>
    <w:semiHidden/>
    <w:qFormat/>
    <w:rsid w:val="00330A73"/>
    <w:pPr>
      <w:numPr>
        <w:numId w:val="1"/>
      </w:numPr>
    </w:pPr>
  </w:style>
  <w:style w:type="paragraph" w:styleId="Fuzeile">
    <w:name w:val="footer"/>
    <w:basedOn w:val="Standard"/>
    <w:link w:val="FuzeileZchn"/>
    <w:uiPriority w:val="99"/>
    <w:rsid w:val="007E627B"/>
    <w:pPr>
      <w:pBdr>
        <w:top w:val="single" w:sz="4" w:space="1" w:color="auto"/>
      </w:pBdr>
      <w:tabs>
        <w:tab w:val="right" w:pos="9639"/>
      </w:tabs>
      <w:spacing w:after="0"/>
      <w:jc w:val="right"/>
    </w:pPr>
    <w:rPr>
      <w:sz w:val="16"/>
    </w:rPr>
  </w:style>
  <w:style w:type="character" w:customStyle="1" w:styleId="FuzeileZchn">
    <w:name w:val="Fußzeile Zchn"/>
    <w:basedOn w:val="Absatz-Standardschriftart"/>
    <w:link w:val="Fuzeile"/>
    <w:uiPriority w:val="99"/>
    <w:rsid w:val="007E627B"/>
    <w:rPr>
      <w:rFonts w:ascii="BundesSerif Regular" w:hAnsi="BundesSerif Regular"/>
      <w:sz w:val="16"/>
    </w:rPr>
  </w:style>
  <w:style w:type="table" w:styleId="Tabellenraster">
    <w:name w:val="Table Grid"/>
    <w:aliases w:val="KopfTabelle"/>
    <w:basedOn w:val="NormaleTabelle"/>
    <w:uiPriority w:val="39"/>
    <w:rsid w:val="00330A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rPr>
      <w:cantSplit/>
    </w:trPr>
    <w:tblStylePr w:type="firstRow">
      <w:tblPr/>
      <w:trPr>
        <w:cantSplit w:val="0"/>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hemeFill="background1" w:themeFillShade="D9"/>
      </w:tcPr>
    </w:tblStylePr>
  </w:style>
  <w:style w:type="table" w:customStyle="1" w:styleId="Layouttabelle">
    <w:name w:val="Layouttabelle"/>
    <w:basedOn w:val="NormaleTabelle"/>
    <w:uiPriority w:val="99"/>
    <w:rsid w:val="00330A73"/>
    <w:pPr>
      <w:spacing w:after="0" w:line="240" w:lineRule="auto"/>
    </w:pPr>
    <w:tblPr>
      <w:tblInd w:w="8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85" w:type="dxa"/>
        <w:left w:w="85" w:type="dxa"/>
        <w:bottom w:w="85" w:type="dxa"/>
        <w:right w:w="85" w:type="dxa"/>
      </w:tblCellMar>
    </w:tblPr>
  </w:style>
  <w:style w:type="character" w:customStyle="1" w:styleId="berschrift3Zchn">
    <w:name w:val="Überschrift 3 Zchn"/>
    <w:basedOn w:val="Absatz-Standardschriftart"/>
    <w:link w:val="berschrift3"/>
    <w:uiPriority w:val="9"/>
    <w:rsid w:val="006849CE"/>
    <w:rPr>
      <w:rFonts w:ascii="BundesSerif Office" w:eastAsiaTheme="majorEastAsia" w:hAnsi="BundesSerif Office" w:cstheme="majorBidi"/>
      <w:b/>
      <w:sz w:val="28"/>
      <w:szCs w:val="24"/>
    </w:rPr>
  </w:style>
  <w:style w:type="paragraph" w:customStyle="1" w:styleId="ListeTabelle">
    <w:name w:val="Liste Tabelle"/>
    <w:basedOn w:val="Liste"/>
    <w:semiHidden/>
    <w:qFormat/>
    <w:rsid w:val="009D0D1E"/>
    <w:pPr>
      <w:ind w:left="357" w:hanging="357"/>
    </w:pPr>
  </w:style>
  <w:style w:type="paragraph" w:customStyle="1" w:styleId="DBTitel">
    <w:name w:val="DB Titel"/>
    <w:basedOn w:val="Standard"/>
    <w:next w:val="DBUntertitel"/>
    <w:qFormat/>
    <w:rsid w:val="006849CE"/>
    <w:pPr>
      <w:spacing w:before="5460" w:after="560" w:line="240" w:lineRule="auto"/>
    </w:pPr>
    <w:rPr>
      <w:sz w:val="60"/>
    </w:rPr>
  </w:style>
  <w:style w:type="paragraph" w:customStyle="1" w:styleId="DBUntertitel">
    <w:name w:val="DB Untertitel"/>
    <w:basedOn w:val="Standard"/>
    <w:qFormat/>
    <w:rsid w:val="006849CE"/>
    <w:pPr>
      <w:spacing w:line="240" w:lineRule="auto"/>
    </w:pPr>
    <w:rPr>
      <w:sz w:val="28"/>
    </w:rPr>
  </w:style>
  <w:style w:type="paragraph" w:customStyle="1" w:styleId="berschrift1ohneNr">
    <w:name w:val="Überschrift 1 ohne Nr"/>
    <w:basedOn w:val="DBUntertitel"/>
    <w:next w:val="Standard"/>
    <w:qFormat/>
    <w:rsid w:val="006849CE"/>
    <w:pPr>
      <w:keepNext/>
      <w:pageBreakBefore/>
      <w:spacing w:after="240"/>
    </w:pPr>
    <w:rPr>
      <w:sz w:val="40"/>
    </w:rPr>
  </w:style>
  <w:style w:type="paragraph" w:styleId="Inhaltsverzeichnisberschrift">
    <w:name w:val="TOC Heading"/>
    <w:basedOn w:val="berschrift1ohneNr"/>
    <w:next w:val="Standard"/>
    <w:uiPriority w:val="39"/>
    <w:qFormat/>
    <w:rsid w:val="00610B0C"/>
  </w:style>
  <w:style w:type="character" w:customStyle="1" w:styleId="berschrift4Zchn">
    <w:name w:val="Überschrift 4 Zchn"/>
    <w:basedOn w:val="Absatz-Standardschriftart"/>
    <w:link w:val="berschrift4"/>
    <w:uiPriority w:val="9"/>
    <w:rsid w:val="006849CE"/>
    <w:rPr>
      <w:rFonts w:ascii="BundesSerif Office" w:eastAsiaTheme="majorEastAsia" w:hAnsi="BundesSerif Office" w:cstheme="majorBidi"/>
      <w:iCs/>
      <w:sz w:val="26"/>
    </w:rPr>
  </w:style>
  <w:style w:type="character" w:customStyle="1" w:styleId="berschrift5Zchn">
    <w:name w:val="Überschrift 5 Zchn"/>
    <w:basedOn w:val="Absatz-Standardschriftart"/>
    <w:link w:val="berschrift5"/>
    <w:uiPriority w:val="9"/>
    <w:rsid w:val="006849CE"/>
    <w:rPr>
      <w:rFonts w:ascii="BundesSerif Office" w:eastAsiaTheme="majorEastAsia" w:hAnsi="BundesSerif Office" w:cstheme="majorBidi"/>
      <w:sz w:val="24"/>
    </w:rPr>
  </w:style>
  <w:style w:type="character" w:customStyle="1" w:styleId="berschrift6Zchn">
    <w:name w:val="Überschrift 6 Zchn"/>
    <w:basedOn w:val="Absatz-Standardschriftart"/>
    <w:link w:val="berschrift6"/>
    <w:uiPriority w:val="9"/>
    <w:semiHidden/>
    <w:rsid w:val="00763C64"/>
    <w:rPr>
      <w:rFonts w:asciiTheme="majorHAnsi" w:eastAsiaTheme="majorEastAsia" w:hAnsiTheme="majorHAnsi" w:cstheme="majorBidi"/>
      <w:color w:val="1F3763" w:themeColor="accent1" w:themeShade="7F"/>
      <w:sz w:val="21"/>
    </w:rPr>
  </w:style>
  <w:style w:type="character" w:customStyle="1" w:styleId="berschrift7Zchn">
    <w:name w:val="Überschrift 7 Zchn"/>
    <w:basedOn w:val="Absatz-Standardschriftart"/>
    <w:link w:val="berschrift7"/>
    <w:uiPriority w:val="9"/>
    <w:semiHidden/>
    <w:rsid w:val="00763C64"/>
    <w:rPr>
      <w:rFonts w:asciiTheme="majorHAnsi" w:eastAsiaTheme="majorEastAsia" w:hAnsiTheme="majorHAnsi" w:cstheme="majorBidi"/>
      <w:i/>
      <w:iCs/>
      <w:color w:val="1F3763" w:themeColor="accent1" w:themeShade="7F"/>
      <w:sz w:val="21"/>
    </w:rPr>
  </w:style>
  <w:style w:type="character" w:customStyle="1" w:styleId="berschrift8Zchn">
    <w:name w:val="Überschrift 8 Zchn"/>
    <w:basedOn w:val="Absatz-Standardschriftart"/>
    <w:link w:val="berschrift8"/>
    <w:uiPriority w:val="9"/>
    <w:semiHidden/>
    <w:rsid w:val="00763C64"/>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763C64"/>
    <w:rPr>
      <w:rFonts w:asciiTheme="majorHAnsi" w:eastAsiaTheme="majorEastAsia" w:hAnsiTheme="majorHAnsi" w:cstheme="majorBidi"/>
      <w:i/>
      <w:iCs/>
      <w:color w:val="272727" w:themeColor="text1" w:themeTint="D8"/>
      <w:sz w:val="21"/>
      <w:szCs w:val="21"/>
    </w:rPr>
  </w:style>
  <w:style w:type="paragraph" w:customStyle="1" w:styleId="AufzhlungStrichEbene1">
    <w:name w:val="Aufzählung Strich Ebene 1"/>
    <w:basedOn w:val="Standard"/>
    <w:qFormat/>
    <w:rsid w:val="00923393"/>
    <w:pPr>
      <w:numPr>
        <w:numId w:val="6"/>
      </w:numPr>
    </w:pPr>
  </w:style>
  <w:style w:type="paragraph" w:customStyle="1" w:styleId="AufzhlungStrichEbene2">
    <w:name w:val="Aufzählung Strich Ebene 2"/>
    <w:basedOn w:val="Standard"/>
    <w:qFormat/>
    <w:rsid w:val="00A6085F"/>
    <w:pPr>
      <w:numPr>
        <w:ilvl w:val="1"/>
        <w:numId w:val="6"/>
      </w:numPr>
    </w:pPr>
  </w:style>
  <w:style w:type="paragraph" w:customStyle="1" w:styleId="AufzhlungStrichEbene3">
    <w:name w:val="Aufzählung Strich Ebene 3"/>
    <w:basedOn w:val="AufzhlungStrichEbene2"/>
    <w:qFormat/>
    <w:rsid w:val="00A6085F"/>
    <w:pPr>
      <w:numPr>
        <w:ilvl w:val="2"/>
      </w:numPr>
    </w:pPr>
  </w:style>
  <w:style w:type="paragraph" w:customStyle="1" w:styleId="AufzhlungStrichEbene4">
    <w:name w:val="Aufzählung Strich Ebene 4"/>
    <w:basedOn w:val="AufzhlungStrichEbene3"/>
    <w:qFormat/>
    <w:rsid w:val="00A6085F"/>
    <w:pPr>
      <w:numPr>
        <w:ilvl w:val="3"/>
      </w:numPr>
    </w:pPr>
  </w:style>
  <w:style w:type="paragraph" w:customStyle="1" w:styleId="AufzhlungPunktEbene1">
    <w:name w:val="Aufzählung Punkt Ebene 1"/>
    <w:basedOn w:val="Standard"/>
    <w:qFormat/>
    <w:rsid w:val="006849CE"/>
    <w:pPr>
      <w:numPr>
        <w:numId w:val="9"/>
      </w:numPr>
    </w:pPr>
  </w:style>
  <w:style w:type="paragraph" w:customStyle="1" w:styleId="AufzhlungPunktEbene2">
    <w:name w:val="Aufzählung Punkt Ebene 2"/>
    <w:basedOn w:val="Standard"/>
    <w:qFormat/>
    <w:rsid w:val="00A6085F"/>
    <w:pPr>
      <w:numPr>
        <w:ilvl w:val="1"/>
        <w:numId w:val="9"/>
      </w:numPr>
    </w:pPr>
  </w:style>
  <w:style w:type="paragraph" w:customStyle="1" w:styleId="AufzhlungPunktEbene3">
    <w:name w:val="Aufzählung Punkt Ebene 3"/>
    <w:basedOn w:val="AufzhlungPunktEbene2"/>
    <w:qFormat/>
    <w:rsid w:val="00A6085F"/>
    <w:pPr>
      <w:numPr>
        <w:ilvl w:val="2"/>
      </w:numPr>
    </w:pPr>
  </w:style>
  <w:style w:type="paragraph" w:customStyle="1" w:styleId="AufzhlungPunktEbene4">
    <w:name w:val="Aufzählung Punkt Ebene 4"/>
    <w:basedOn w:val="AufzhlungPunktEbene3"/>
    <w:qFormat/>
    <w:rsid w:val="00A6085F"/>
    <w:pPr>
      <w:numPr>
        <w:ilvl w:val="3"/>
      </w:numPr>
    </w:pPr>
  </w:style>
  <w:style w:type="paragraph" w:customStyle="1" w:styleId="Nummerierung123Ebene1">
    <w:name w:val="Nummerierung_123 Ebene 1"/>
    <w:basedOn w:val="Standard"/>
    <w:qFormat/>
    <w:rsid w:val="00A6085F"/>
    <w:pPr>
      <w:numPr>
        <w:numId w:val="8"/>
      </w:numPr>
    </w:pPr>
  </w:style>
  <w:style w:type="paragraph" w:customStyle="1" w:styleId="Nummerierung123Ebene2">
    <w:name w:val="Nummerierung_123 Ebene 2"/>
    <w:basedOn w:val="Standard"/>
    <w:qFormat/>
    <w:rsid w:val="00A6085F"/>
    <w:pPr>
      <w:numPr>
        <w:ilvl w:val="1"/>
        <w:numId w:val="8"/>
      </w:numPr>
    </w:pPr>
  </w:style>
  <w:style w:type="paragraph" w:customStyle="1" w:styleId="Nummerierung123Ebene3">
    <w:name w:val="Nummerierung_123 Ebene 3"/>
    <w:basedOn w:val="Standard"/>
    <w:qFormat/>
    <w:rsid w:val="00A6085F"/>
    <w:pPr>
      <w:numPr>
        <w:ilvl w:val="2"/>
        <w:numId w:val="8"/>
      </w:numPr>
    </w:pPr>
  </w:style>
  <w:style w:type="paragraph" w:customStyle="1" w:styleId="Nummerierung123Ebene4">
    <w:name w:val="Nummerierung_123 Ebene 4"/>
    <w:basedOn w:val="Standard"/>
    <w:qFormat/>
    <w:rsid w:val="00A6085F"/>
    <w:pPr>
      <w:numPr>
        <w:ilvl w:val="3"/>
        <w:numId w:val="8"/>
      </w:numPr>
    </w:pPr>
  </w:style>
  <w:style w:type="character" w:styleId="Fett">
    <w:name w:val="Strong"/>
    <w:basedOn w:val="Absatz-Standardschriftart"/>
    <w:uiPriority w:val="22"/>
    <w:qFormat/>
    <w:rsid w:val="00A6085F"/>
    <w:rPr>
      <w:b/>
      <w:bCs/>
    </w:rPr>
  </w:style>
  <w:style w:type="paragraph" w:customStyle="1" w:styleId="Nummerierung1aiEbene1">
    <w:name w:val="Nummerierung_1ai Ebene 1"/>
    <w:basedOn w:val="Standard"/>
    <w:qFormat/>
    <w:rsid w:val="00914B6E"/>
    <w:pPr>
      <w:numPr>
        <w:numId w:val="11"/>
      </w:numPr>
    </w:pPr>
  </w:style>
  <w:style w:type="paragraph" w:customStyle="1" w:styleId="Nummerierung1aiEbene2">
    <w:name w:val="Nummerierung_1ai Ebene 2"/>
    <w:basedOn w:val="Standard"/>
    <w:qFormat/>
    <w:rsid w:val="00A6085F"/>
    <w:pPr>
      <w:numPr>
        <w:ilvl w:val="1"/>
        <w:numId w:val="11"/>
      </w:numPr>
    </w:pPr>
  </w:style>
  <w:style w:type="paragraph" w:customStyle="1" w:styleId="Nummerierung1aiEbene3">
    <w:name w:val="Nummerierung_1ai Ebene 3"/>
    <w:basedOn w:val="Standard"/>
    <w:qFormat/>
    <w:rsid w:val="00A6085F"/>
    <w:pPr>
      <w:numPr>
        <w:ilvl w:val="2"/>
        <w:numId w:val="11"/>
      </w:numPr>
    </w:pPr>
  </w:style>
  <w:style w:type="numbering" w:customStyle="1" w:styleId="AufzhlungPunkt">
    <w:name w:val="Aufzählung Punkt"/>
    <w:uiPriority w:val="99"/>
    <w:rsid w:val="004C4FFE"/>
    <w:pPr>
      <w:numPr>
        <w:numId w:val="4"/>
      </w:numPr>
    </w:pPr>
  </w:style>
  <w:style w:type="numbering" w:customStyle="1" w:styleId="AufzhlungStrich">
    <w:name w:val="Aufzählung Strich"/>
    <w:uiPriority w:val="99"/>
    <w:rsid w:val="00A62D04"/>
    <w:pPr>
      <w:numPr>
        <w:numId w:val="5"/>
      </w:numPr>
    </w:pPr>
  </w:style>
  <w:style w:type="numbering" w:customStyle="1" w:styleId="Nummerierung123">
    <w:name w:val="Nummerierung 123"/>
    <w:uiPriority w:val="99"/>
    <w:rsid w:val="00A62D04"/>
    <w:pPr>
      <w:numPr>
        <w:numId w:val="7"/>
      </w:numPr>
    </w:pPr>
  </w:style>
  <w:style w:type="numbering" w:customStyle="1" w:styleId="Nummerierung1ai">
    <w:name w:val="Nummerierung_1ai"/>
    <w:uiPriority w:val="99"/>
    <w:rsid w:val="00914B6E"/>
    <w:pPr>
      <w:numPr>
        <w:numId w:val="10"/>
      </w:numPr>
    </w:pPr>
  </w:style>
  <w:style w:type="paragraph" w:styleId="Zitat">
    <w:name w:val="Quote"/>
    <w:basedOn w:val="Standard"/>
    <w:next w:val="Standard"/>
    <w:link w:val="ZitatZchn"/>
    <w:uiPriority w:val="29"/>
    <w:qFormat/>
    <w:rsid w:val="00A33DBD"/>
    <w:pPr>
      <w:spacing w:before="200" w:after="160"/>
    </w:pPr>
    <w:rPr>
      <w:i/>
      <w:iCs/>
      <w:color w:val="404040" w:themeColor="text1" w:themeTint="BF"/>
    </w:rPr>
  </w:style>
  <w:style w:type="character" w:customStyle="1" w:styleId="ZitatZchn">
    <w:name w:val="Zitat Zchn"/>
    <w:basedOn w:val="Absatz-Standardschriftart"/>
    <w:link w:val="Zitat"/>
    <w:uiPriority w:val="29"/>
    <w:rsid w:val="00A33DBD"/>
    <w:rPr>
      <w:rFonts w:ascii="BundesSans Regular" w:hAnsi="BundesSans Regular"/>
      <w:i/>
      <w:iCs/>
      <w:color w:val="404040" w:themeColor="text1" w:themeTint="BF"/>
      <w:sz w:val="21"/>
    </w:rPr>
  </w:style>
  <w:style w:type="paragraph" w:customStyle="1" w:styleId="Tabellenberschrift">
    <w:name w:val="Tabellenüberschrift"/>
    <w:basedOn w:val="Standard"/>
    <w:qFormat/>
    <w:rsid w:val="005539BC"/>
    <w:pPr>
      <w:spacing w:after="0"/>
      <w:jc w:val="center"/>
    </w:pPr>
    <w:rPr>
      <w:b/>
      <w:i/>
    </w:rPr>
  </w:style>
  <w:style w:type="table" w:customStyle="1" w:styleId="BSITabelle">
    <w:name w:val="BSI Tabelle"/>
    <w:basedOn w:val="NormaleTabelle"/>
    <w:uiPriority w:val="99"/>
    <w:rsid w:val="00BF58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tblCellMar>
    </w:tblPr>
    <w:trPr>
      <w:cantSplit/>
    </w:trPr>
    <w:tblStylePr w:type="firstRow">
      <w:pPr>
        <w:wordWrap/>
        <w:jc w:val="center"/>
      </w:pPr>
      <w:rPr>
        <w:b w:val="0"/>
        <w:i w:val="0"/>
      </w:rPr>
      <w:tblPr/>
      <w:trPr>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tcPr>
    </w:tblStylePr>
  </w:style>
  <w:style w:type="paragraph" w:customStyle="1" w:styleId="Tabelleninhalt">
    <w:name w:val="Tabelleninhalt"/>
    <w:basedOn w:val="Standard"/>
    <w:qFormat/>
    <w:rsid w:val="00BF58B2"/>
    <w:pPr>
      <w:spacing w:after="0"/>
    </w:pPr>
  </w:style>
  <w:style w:type="paragraph" w:customStyle="1" w:styleId="Standardhngend">
    <w:name w:val="Standard hängend"/>
    <w:basedOn w:val="Standard"/>
    <w:qFormat/>
    <w:rsid w:val="00865CDF"/>
    <w:pPr>
      <w:tabs>
        <w:tab w:val="left" w:pos="851"/>
      </w:tabs>
      <w:ind w:left="851" w:hanging="851"/>
    </w:pPr>
  </w:style>
  <w:style w:type="paragraph" w:customStyle="1" w:styleId="StandardohneAbstand">
    <w:name w:val="Standard ohne Abstand"/>
    <w:basedOn w:val="Standard"/>
    <w:qFormat/>
    <w:rsid w:val="00DE29BA"/>
    <w:pPr>
      <w:spacing w:after="0"/>
    </w:pPr>
  </w:style>
  <w:style w:type="paragraph" w:styleId="Kopfzeile">
    <w:name w:val="header"/>
    <w:basedOn w:val="Standard"/>
    <w:link w:val="KopfzeileZchn"/>
    <w:uiPriority w:val="99"/>
    <w:rsid w:val="00AB1853"/>
    <w:pPr>
      <w:pBdr>
        <w:bottom w:val="single" w:sz="4" w:space="1" w:color="auto"/>
      </w:pBdr>
      <w:tabs>
        <w:tab w:val="center" w:pos="4536"/>
        <w:tab w:val="right" w:pos="9072"/>
      </w:tabs>
      <w:spacing w:after="0"/>
      <w:jc w:val="right"/>
    </w:pPr>
    <w:rPr>
      <w:sz w:val="16"/>
    </w:rPr>
  </w:style>
  <w:style w:type="character" w:customStyle="1" w:styleId="KopfzeileZchn">
    <w:name w:val="Kopfzeile Zchn"/>
    <w:basedOn w:val="Absatz-Standardschriftart"/>
    <w:link w:val="Kopfzeile"/>
    <w:uiPriority w:val="99"/>
    <w:rsid w:val="00AB1853"/>
    <w:rPr>
      <w:rFonts w:ascii="BundesSerif Regular" w:hAnsi="BundesSerif Regular"/>
      <w:sz w:val="16"/>
    </w:rPr>
  </w:style>
  <w:style w:type="paragraph" w:customStyle="1" w:styleId="ImpressumZeile1">
    <w:name w:val="Impressum Zeile1"/>
    <w:basedOn w:val="Standard"/>
    <w:qFormat/>
    <w:rsid w:val="00AB1853"/>
    <w:pPr>
      <w:spacing w:before="10000" w:after="0"/>
    </w:pPr>
  </w:style>
  <w:style w:type="paragraph" w:styleId="Beschriftung">
    <w:name w:val="caption"/>
    <w:basedOn w:val="Standard"/>
    <w:next w:val="Standard"/>
    <w:qFormat/>
    <w:rsid w:val="00FA63D3"/>
    <w:pPr>
      <w:spacing w:before="120"/>
    </w:pPr>
    <w:rPr>
      <w:i/>
      <w:iCs/>
      <w:sz w:val="20"/>
      <w:szCs w:val="18"/>
    </w:rPr>
  </w:style>
  <w:style w:type="paragraph" w:customStyle="1" w:styleId="Kopfzeileli">
    <w:name w:val="Kopfzeile li"/>
    <w:basedOn w:val="Kopfzeile"/>
    <w:qFormat/>
    <w:rsid w:val="00AB1853"/>
    <w:pPr>
      <w:jc w:val="left"/>
    </w:pPr>
  </w:style>
  <w:style w:type="paragraph" w:customStyle="1" w:styleId="Kopfzeilere">
    <w:name w:val="Kopfzeile re"/>
    <w:basedOn w:val="Kopfzeileli"/>
    <w:qFormat/>
    <w:rsid w:val="0026388C"/>
    <w:pPr>
      <w:jc w:val="right"/>
    </w:pPr>
  </w:style>
  <w:style w:type="paragraph" w:styleId="Verzeichnis1">
    <w:name w:val="toc 1"/>
    <w:basedOn w:val="Standard"/>
    <w:next w:val="Standard"/>
    <w:autoRedefine/>
    <w:uiPriority w:val="39"/>
    <w:rsid w:val="00AB1853"/>
    <w:pPr>
      <w:spacing w:after="100"/>
    </w:pPr>
  </w:style>
  <w:style w:type="paragraph" w:styleId="Verzeichnis2">
    <w:name w:val="toc 2"/>
    <w:basedOn w:val="Standard"/>
    <w:next w:val="Standard"/>
    <w:autoRedefine/>
    <w:uiPriority w:val="39"/>
    <w:rsid w:val="00C874B8"/>
    <w:pPr>
      <w:tabs>
        <w:tab w:val="left" w:pos="880"/>
        <w:tab w:val="right" w:leader="dot" w:pos="9628"/>
      </w:tabs>
      <w:spacing w:after="100"/>
      <w:ind w:left="210"/>
    </w:pPr>
  </w:style>
  <w:style w:type="paragraph" w:styleId="Verzeichnis3">
    <w:name w:val="toc 3"/>
    <w:basedOn w:val="Standard"/>
    <w:next w:val="Standard"/>
    <w:autoRedefine/>
    <w:uiPriority w:val="39"/>
    <w:rsid w:val="00AB1853"/>
    <w:pPr>
      <w:spacing w:after="100"/>
      <w:ind w:left="420"/>
    </w:pPr>
  </w:style>
  <w:style w:type="character" w:styleId="Hyperlink">
    <w:name w:val="Hyperlink"/>
    <w:basedOn w:val="Absatz-Standardschriftart"/>
    <w:uiPriority w:val="99"/>
    <w:unhideWhenUsed/>
    <w:rsid w:val="00AB1853"/>
    <w:rPr>
      <w:color w:val="0563C1" w:themeColor="hyperlink"/>
      <w:u w:val="single"/>
    </w:rPr>
  </w:style>
  <w:style w:type="paragraph" w:customStyle="1" w:styleId="berschriftVerzeichnis">
    <w:name w:val="Überschrift Verzeichnis"/>
    <w:basedOn w:val="berschrift1ohneNr"/>
    <w:qFormat/>
    <w:rsid w:val="006849CE"/>
    <w:pPr>
      <w:outlineLvl w:val="0"/>
    </w:pPr>
  </w:style>
  <w:style w:type="paragraph" w:customStyle="1" w:styleId="AbstandImpressum">
    <w:name w:val="Abstand Impressum"/>
    <w:basedOn w:val="Standard"/>
    <w:qFormat/>
    <w:rsid w:val="00A5198F"/>
    <w:pPr>
      <w:spacing w:after="9200"/>
    </w:pPr>
  </w:style>
  <w:style w:type="paragraph" w:customStyle="1" w:styleId="Abschnittswechsel">
    <w:name w:val="Abschnittswechsel"/>
    <w:basedOn w:val="Standard"/>
    <w:qFormat/>
    <w:rsid w:val="00A5198F"/>
    <w:pPr>
      <w:spacing w:after="0"/>
    </w:pPr>
    <w:rPr>
      <w:sz w:val="16"/>
    </w:rPr>
  </w:style>
  <w:style w:type="paragraph" w:customStyle="1" w:styleId="ZitatBlock">
    <w:name w:val="Zitat Block"/>
    <w:basedOn w:val="Zitat"/>
    <w:qFormat/>
    <w:rsid w:val="006D59B5"/>
    <w:pPr>
      <w:ind w:left="851" w:right="851"/>
    </w:pPr>
  </w:style>
  <w:style w:type="paragraph" w:styleId="Literaturverzeichnis">
    <w:name w:val="Bibliography"/>
    <w:basedOn w:val="Standard"/>
    <w:next w:val="Standard"/>
    <w:uiPriority w:val="37"/>
    <w:rsid w:val="00192F83"/>
  </w:style>
  <w:style w:type="paragraph" w:styleId="Funotentext">
    <w:name w:val="footnote text"/>
    <w:basedOn w:val="Standard"/>
    <w:link w:val="FunotentextZchn"/>
    <w:qFormat/>
    <w:rsid w:val="00122623"/>
    <w:pPr>
      <w:tabs>
        <w:tab w:val="left" w:pos="340"/>
      </w:tabs>
      <w:spacing w:after="0" w:line="240" w:lineRule="auto"/>
      <w:ind w:left="340" w:hanging="340"/>
    </w:pPr>
    <w:rPr>
      <w:szCs w:val="20"/>
    </w:rPr>
  </w:style>
  <w:style w:type="character" w:customStyle="1" w:styleId="FunotentextZchn">
    <w:name w:val="Fußnotentext Zchn"/>
    <w:basedOn w:val="Absatz-Standardschriftart"/>
    <w:link w:val="Funotentext"/>
    <w:qFormat/>
    <w:rsid w:val="00122623"/>
    <w:rPr>
      <w:rFonts w:ascii="BundesSerif Regular" w:hAnsi="BundesSerif Regular"/>
      <w:sz w:val="21"/>
      <w:szCs w:val="20"/>
    </w:rPr>
  </w:style>
  <w:style w:type="character" w:styleId="Funotenzeichen">
    <w:name w:val="footnote reference"/>
    <w:basedOn w:val="Absatz-Standardschriftart"/>
    <w:uiPriority w:val="99"/>
    <w:rsid w:val="008D4B3F"/>
    <w:rPr>
      <w:vertAlign w:val="superscript"/>
    </w:rPr>
  </w:style>
  <w:style w:type="paragraph" w:customStyle="1" w:styleId="StandardGrafik">
    <w:name w:val="Standard Grafik"/>
    <w:basedOn w:val="Standard"/>
    <w:qFormat/>
    <w:rsid w:val="00C22C9E"/>
    <w:pPr>
      <w:spacing w:line="240" w:lineRule="auto"/>
    </w:pPr>
  </w:style>
  <w:style w:type="paragraph" w:customStyle="1" w:styleId="HngenderEinzug">
    <w:name w:val="Hängender Einzug"/>
    <w:qFormat/>
    <w:rsid w:val="00A820FB"/>
    <w:pPr>
      <w:suppressAutoHyphens/>
      <w:spacing w:after="119" w:line="240" w:lineRule="auto"/>
      <w:ind w:left="1701" w:hanging="1701"/>
      <w:textAlignment w:val="baseline"/>
    </w:pPr>
    <w:rPr>
      <w:rFonts w:ascii="BundesSerif Office" w:eastAsia="BundesSerif Office" w:hAnsi="BundesSerif Office" w:cs="BundesSerif Office"/>
      <w:kern w:val="2"/>
      <w:sz w:val="21"/>
      <w:szCs w:val="20"/>
      <w:lang w:eastAsia="de-DE"/>
    </w:rPr>
  </w:style>
  <w:style w:type="paragraph" w:styleId="Sprechblasentext">
    <w:name w:val="Balloon Text"/>
    <w:basedOn w:val="Standard"/>
    <w:link w:val="SprechblasentextZchn"/>
    <w:uiPriority w:val="99"/>
    <w:semiHidden/>
    <w:unhideWhenUsed/>
    <w:rsid w:val="00A820F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A820FB"/>
    <w:rPr>
      <w:rFonts w:ascii="Segoe UI" w:hAnsi="Segoe UI" w:cs="Segoe UI"/>
      <w:sz w:val="18"/>
      <w:szCs w:val="18"/>
    </w:rPr>
  </w:style>
  <w:style w:type="paragraph" w:styleId="Listenabsatz">
    <w:name w:val="List Paragraph"/>
    <w:basedOn w:val="Standard"/>
    <w:uiPriority w:val="34"/>
    <w:qFormat/>
    <w:rsid w:val="00BD3A25"/>
    <w:pPr>
      <w:ind w:left="720"/>
      <w:contextualSpacing/>
    </w:pPr>
  </w:style>
  <w:style w:type="character" w:customStyle="1" w:styleId="Internetverknpfung">
    <w:name w:val="Internetverknüpfung"/>
    <w:basedOn w:val="Absatz-Standardschriftart"/>
    <w:uiPriority w:val="99"/>
    <w:unhideWhenUsed/>
    <w:rsid w:val="00855386"/>
    <w:rPr>
      <w:color w:val="0563C1" w:themeColor="hyperlink"/>
      <w:u w:val="single"/>
    </w:rPr>
  </w:style>
  <w:style w:type="paragraph" w:customStyle="1" w:styleId="A62">
    <w:name w:val="A6.2"/>
    <w:basedOn w:val="Standard"/>
    <w:qFormat/>
    <w:rsid w:val="00986D55"/>
    <w:pPr>
      <w:widowControl w:val="0"/>
      <w:tabs>
        <w:tab w:val="left" w:pos="0"/>
        <w:tab w:val="left" w:pos="993"/>
      </w:tabs>
      <w:suppressAutoHyphens/>
      <w:spacing w:before="60" w:after="60" w:line="240" w:lineRule="auto"/>
      <w:jc w:val="both"/>
    </w:pPr>
    <w:rPr>
      <w:rFonts w:ascii="Times New Roman" w:eastAsia="Times New Roman" w:hAnsi="Times New Roman" w:cs="Times New Roman"/>
      <w:b/>
      <w:color w:val="000000"/>
      <w:sz w:val="24"/>
      <w:szCs w:val="24"/>
      <w:lang w:val="en-GB" w:eastAsia="zh-CN" w:bidi="de-DE"/>
    </w:rPr>
  </w:style>
  <w:style w:type="paragraph" w:customStyle="1" w:styleId="Flietext">
    <w:name w:val="Fließtext"/>
    <w:basedOn w:val="Standard"/>
    <w:qFormat/>
    <w:rsid w:val="00986D55"/>
    <w:pPr>
      <w:suppressAutoHyphens/>
      <w:spacing w:before="120" w:line="260" w:lineRule="atLeast"/>
      <w:jc w:val="both"/>
      <w:textAlignment w:val="baseline"/>
    </w:pPr>
    <w:rPr>
      <w:rFonts w:ascii="Arial" w:eastAsia="Arial" w:hAnsi="Arial"/>
      <w:color w:val="000000"/>
      <w:kern w:val="2"/>
      <w:sz w:val="22"/>
      <w:szCs w:val="40"/>
      <w:lang w:eastAsia="de-DE"/>
    </w:rPr>
  </w:style>
  <w:style w:type="character" w:styleId="Kommentarzeichen">
    <w:name w:val="annotation reference"/>
    <w:uiPriority w:val="99"/>
    <w:unhideWhenUsed/>
    <w:qFormat/>
    <w:rsid w:val="00986D55"/>
    <w:rPr>
      <w:sz w:val="16"/>
      <w:szCs w:val="16"/>
    </w:rPr>
  </w:style>
  <w:style w:type="paragraph" w:styleId="Kommentartext">
    <w:name w:val="annotation text"/>
    <w:basedOn w:val="Standard"/>
    <w:link w:val="KommentartextZchn1"/>
    <w:uiPriority w:val="99"/>
    <w:qFormat/>
    <w:rsid w:val="00986D55"/>
    <w:pPr>
      <w:spacing w:line="240" w:lineRule="auto"/>
    </w:pPr>
    <w:rPr>
      <w:sz w:val="20"/>
      <w:szCs w:val="20"/>
    </w:rPr>
  </w:style>
  <w:style w:type="character" w:customStyle="1" w:styleId="KommentartextZchn">
    <w:name w:val="Kommentartext Zchn"/>
    <w:basedOn w:val="Absatz-Standardschriftart"/>
    <w:uiPriority w:val="99"/>
    <w:semiHidden/>
    <w:rsid w:val="00986D55"/>
    <w:rPr>
      <w:rFonts w:ascii="BundesSerif Office" w:hAnsi="BundesSerif Office"/>
      <w:sz w:val="20"/>
      <w:szCs w:val="20"/>
    </w:rPr>
  </w:style>
  <w:style w:type="character" w:customStyle="1" w:styleId="KommentartextZchn1">
    <w:name w:val="Kommentartext Zchn1"/>
    <w:basedOn w:val="Absatz-Standardschriftart"/>
    <w:link w:val="Kommentartext"/>
    <w:uiPriority w:val="99"/>
    <w:rsid w:val="00986D55"/>
    <w:rPr>
      <w:rFonts w:ascii="BundesSerif Office" w:hAnsi="BundesSerif Office"/>
      <w:sz w:val="20"/>
      <w:szCs w:val="20"/>
    </w:rPr>
  </w:style>
  <w:style w:type="character" w:customStyle="1" w:styleId="fontstyle01">
    <w:name w:val="fontstyle01"/>
    <w:basedOn w:val="Absatz-Standardschriftart"/>
    <w:qFormat/>
    <w:rsid w:val="00986D55"/>
    <w:rPr>
      <w:rFonts w:ascii="NimbusMonL-Regu" w:hAnsi="NimbusMonL-Regu"/>
      <w:b w:val="0"/>
      <w:bCs w:val="0"/>
      <w:i w:val="0"/>
      <w:iCs w:val="0"/>
      <w:color w:val="000000"/>
      <w:sz w:val="18"/>
      <w:szCs w:val="18"/>
    </w:rPr>
  </w:style>
  <w:style w:type="character" w:customStyle="1" w:styleId="WW8Num1z0">
    <w:name w:val="WW8Num1z0"/>
    <w:qFormat/>
    <w:rsid w:val="0036376C"/>
    <w:rPr>
      <w:rFonts w:ascii="Times New Roman" w:hAnsi="Times New Roman" w:cs="Times New Roman"/>
      <w:sz w:val="22"/>
      <w:szCs w:val="22"/>
    </w:rPr>
  </w:style>
  <w:style w:type="character" w:customStyle="1" w:styleId="fontstyle21">
    <w:name w:val="fontstyle21"/>
    <w:basedOn w:val="Absatz-Standardschriftart"/>
    <w:qFormat/>
    <w:rsid w:val="0036376C"/>
    <w:rPr>
      <w:rFonts w:ascii="NimbusMonL-Regu" w:hAnsi="NimbusMonL-Regu"/>
      <w:b w:val="0"/>
      <w:bCs w:val="0"/>
      <w:i w:val="0"/>
      <w:iCs w:val="0"/>
      <w:color w:val="000000"/>
      <w:sz w:val="20"/>
      <w:szCs w:val="20"/>
    </w:rPr>
  </w:style>
  <w:style w:type="character" w:customStyle="1" w:styleId="fontstyle11">
    <w:name w:val="fontstyle11"/>
    <w:basedOn w:val="Absatz-Standardschriftart"/>
    <w:qFormat/>
    <w:rsid w:val="0036376C"/>
    <w:rPr>
      <w:rFonts w:ascii="NimbusRomNo9L-Regu" w:hAnsi="NimbusRomNo9L-Regu"/>
      <w:b w:val="0"/>
      <w:bCs w:val="0"/>
      <w:i w:val="0"/>
      <w:iCs w:val="0"/>
      <w:color w:val="000000"/>
      <w:sz w:val="20"/>
      <w:szCs w:val="20"/>
    </w:rPr>
  </w:style>
  <w:style w:type="character" w:customStyle="1" w:styleId="fontstyle31">
    <w:name w:val="fontstyle31"/>
    <w:basedOn w:val="Absatz-Standardschriftart"/>
    <w:qFormat/>
    <w:rsid w:val="0036376C"/>
    <w:rPr>
      <w:rFonts w:ascii="NimbusSanL-Bold" w:hAnsi="NimbusSanL-Bold"/>
      <w:b/>
      <w:bCs/>
      <w:i w:val="0"/>
      <w:iCs w:val="0"/>
      <w:color w:val="000000"/>
      <w:sz w:val="20"/>
      <w:szCs w:val="20"/>
    </w:rPr>
  </w:style>
  <w:style w:type="character" w:customStyle="1" w:styleId="NichtaufgelsteErwhnung1">
    <w:name w:val="Nicht aufgelöste Erwähnung1"/>
    <w:basedOn w:val="Absatz-Standardschriftart"/>
    <w:uiPriority w:val="99"/>
    <w:semiHidden/>
    <w:unhideWhenUsed/>
    <w:rsid w:val="00930181"/>
    <w:rPr>
      <w:color w:val="605E5C"/>
      <w:shd w:val="clear" w:color="auto" w:fill="E1DFDD"/>
    </w:rPr>
  </w:style>
  <w:style w:type="paragraph" w:customStyle="1" w:styleId="HinweisAnfang">
    <w:name w:val="Hinweis Anfang"/>
    <w:basedOn w:val="Standard"/>
    <w:next w:val="Standard"/>
    <w:link w:val="HinweisAnfangZchn"/>
    <w:qFormat/>
    <w:rsid w:val="00E163BA"/>
    <w:pPr>
      <w:pBdr>
        <w:top w:val="single" w:sz="4" w:space="1" w:color="auto"/>
        <w:left w:val="single" w:sz="4" w:space="4" w:color="auto"/>
        <w:right w:val="single" w:sz="4" w:space="4" w:color="auto"/>
      </w:pBdr>
      <w:ind w:left="284" w:hanging="284"/>
    </w:pPr>
    <w:rPr>
      <w:b/>
    </w:rPr>
  </w:style>
  <w:style w:type="character" w:customStyle="1" w:styleId="HinweisAnfangZchn">
    <w:name w:val="Hinweis Anfang Zchn"/>
    <w:basedOn w:val="Absatz-Standardschriftart"/>
    <w:link w:val="HinweisAnfang"/>
    <w:rsid w:val="00E163BA"/>
    <w:rPr>
      <w:rFonts w:ascii="BundesSerif Office" w:hAnsi="BundesSerif Office"/>
      <w:b/>
      <w:sz w:val="21"/>
    </w:rPr>
  </w:style>
  <w:style w:type="paragraph" w:customStyle="1" w:styleId="HinweisFortsetzung">
    <w:name w:val="Hinweis Fortsetzung"/>
    <w:basedOn w:val="HinweisAnfang"/>
    <w:link w:val="HinweisFortsetzungZchn"/>
    <w:rsid w:val="00E163BA"/>
    <w:pPr>
      <w:pBdr>
        <w:top w:val="none" w:sz="0" w:space="0" w:color="auto"/>
        <w:left w:val="single" w:sz="4" w:space="18" w:color="auto"/>
        <w:bottom w:val="single" w:sz="4" w:space="1" w:color="auto"/>
      </w:pBdr>
      <w:ind w:firstLine="0"/>
    </w:pPr>
    <w:rPr>
      <w:b w:val="0"/>
    </w:rPr>
  </w:style>
  <w:style w:type="character" w:customStyle="1" w:styleId="HinweisFortsetzungZchn">
    <w:name w:val="Hinweis Fortsetzung Zchn"/>
    <w:basedOn w:val="HinweisAnfangZchn"/>
    <w:link w:val="HinweisFortsetzung"/>
    <w:rsid w:val="00E163BA"/>
    <w:rPr>
      <w:rFonts w:ascii="BundesSerif Office" w:hAnsi="BundesSerif Office"/>
      <w:b w:val="0"/>
      <w:sz w:val="21"/>
    </w:rPr>
  </w:style>
  <w:style w:type="character" w:customStyle="1" w:styleId="Absatz-Standardschriftart4">
    <w:name w:val="Absatz-Standardschriftart4"/>
    <w:qFormat/>
    <w:rsid w:val="002B3A5F"/>
    <w:rPr>
      <w:lang w:val="en-GB"/>
    </w:rPr>
  </w:style>
  <w:style w:type="character" w:styleId="HTMLZitat">
    <w:name w:val="HTML Cite"/>
    <w:qFormat/>
    <w:rsid w:val="002B3A5F"/>
    <w:rPr>
      <w:rFonts w:cs="Times New Roman"/>
      <w:i/>
      <w:iCs/>
      <w:lang w:val="en-GB"/>
    </w:rPr>
  </w:style>
  <w:style w:type="paragraph" w:customStyle="1" w:styleId="Default">
    <w:name w:val="Default"/>
    <w:qFormat/>
    <w:rsid w:val="002B3A5F"/>
    <w:pPr>
      <w:widowControl w:val="0"/>
      <w:suppressAutoHyphens/>
      <w:spacing w:after="0" w:line="240" w:lineRule="auto"/>
    </w:pPr>
    <w:rPr>
      <w:rFonts w:ascii="Times New Roman" w:eastAsia="unifont" w:hAnsi="Times New Roman" w:cs="FreeSans"/>
      <w:color w:val="000000"/>
      <w:sz w:val="24"/>
      <w:szCs w:val="24"/>
      <w:lang w:val="en-GB" w:eastAsia="zh-CN" w:bidi="hi-IN"/>
    </w:rPr>
  </w:style>
  <w:style w:type="paragraph" w:customStyle="1" w:styleId="Textbody">
    <w:name w:val="Text body"/>
    <w:basedOn w:val="Standard"/>
    <w:qFormat/>
    <w:rsid w:val="002B3A5F"/>
    <w:pPr>
      <w:widowControl w:val="0"/>
      <w:suppressAutoHyphens/>
      <w:spacing w:line="240" w:lineRule="auto"/>
      <w:jc w:val="both"/>
    </w:pPr>
    <w:rPr>
      <w:rFonts w:ascii="Times New Roman" w:eastAsia="Times New Roman" w:hAnsi="Times New Roman" w:cs="Times New Roman"/>
      <w:color w:val="000000"/>
      <w:sz w:val="24"/>
      <w:szCs w:val="24"/>
      <w:lang w:val="en-GB" w:eastAsia="zh-CN" w:bidi="de-DE"/>
    </w:rPr>
  </w:style>
  <w:style w:type="paragraph" w:styleId="Abbildungsverzeichnis">
    <w:name w:val="table of figures"/>
    <w:basedOn w:val="Standard"/>
    <w:next w:val="Standard"/>
    <w:uiPriority w:val="99"/>
    <w:rsid w:val="00C07C53"/>
    <w:pPr>
      <w:spacing w:after="0"/>
    </w:pPr>
  </w:style>
  <w:style w:type="paragraph" w:styleId="Kommentarthema">
    <w:name w:val="annotation subject"/>
    <w:basedOn w:val="Kommentartext"/>
    <w:next w:val="Kommentartext"/>
    <w:link w:val="KommentarthemaZchn"/>
    <w:uiPriority w:val="99"/>
    <w:semiHidden/>
    <w:rsid w:val="006B1A42"/>
    <w:rPr>
      <w:b/>
      <w:bCs/>
    </w:rPr>
  </w:style>
  <w:style w:type="character" w:customStyle="1" w:styleId="KommentarthemaZchn">
    <w:name w:val="Kommentarthema Zchn"/>
    <w:basedOn w:val="KommentartextZchn1"/>
    <w:link w:val="Kommentarthema"/>
    <w:uiPriority w:val="99"/>
    <w:semiHidden/>
    <w:rsid w:val="006B1A42"/>
    <w:rPr>
      <w:rFonts w:ascii="BundesSerif Office" w:hAnsi="BundesSerif Office"/>
      <w:b/>
      <w:bCs/>
      <w:sz w:val="20"/>
      <w:szCs w:val="20"/>
    </w:rPr>
  </w:style>
  <w:style w:type="character" w:styleId="BesuchterLink">
    <w:name w:val="FollowedHyperlink"/>
    <w:basedOn w:val="Absatz-Standardschriftart"/>
    <w:uiPriority w:val="99"/>
    <w:semiHidden/>
    <w:rsid w:val="00525FF9"/>
    <w:rPr>
      <w:color w:val="954F72" w:themeColor="followedHyperlink"/>
      <w:u w:val="single"/>
    </w:rPr>
  </w:style>
  <w:style w:type="paragraph" w:styleId="berarbeitung">
    <w:name w:val="Revision"/>
    <w:hidden/>
    <w:uiPriority w:val="99"/>
    <w:semiHidden/>
    <w:rsid w:val="002C392E"/>
    <w:pPr>
      <w:spacing w:after="0" w:line="240" w:lineRule="auto"/>
    </w:pPr>
    <w:rPr>
      <w:rFonts w:ascii="BundesSerif Office" w:hAnsi="BundesSerif Office"/>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57850">
      <w:bodyDiv w:val="1"/>
      <w:marLeft w:val="0"/>
      <w:marRight w:val="0"/>
      <w:marTop w:val="0"/>
      <w:marBottom w:val="0"/>
      <w:divBdr>
        <w:top w:val="none" w:sz="0" w:space="0" w:color="auto"/>
        <w:left w:val="none" w:sz="0" w:space="0" w:color="auto"/>
        <w:bottom w:val="none" w:sz="0" w:space="0" w:color="auto"/>
        <w:right w:val="none" w:sz="0" w:space="0" w:color="auto"/>
      </w:divBdr>
    </w:div>
    <w:div w:id="24064327">
      <w:bodyDiv w:val="1"/>
      <w:marLeft w:val="0"/>
      <w:marRight w:val="0"/>
      <w:marTop w:val="0"/>
      <w:marBottom w:val="0"/>
      <w:divBdr>
        <w:top w:val="none" w:sz="0" w:space="0" w:color="auto"/>
        <w:left w:val="none" w:sz="0" w:space="0" w:color="auto"/>
        <w:bottom w:val="none" w:sz="0" w:space="0" w:color="auto"/>
        <w:right w:val="none" w:sz="0" w:space="0" w:color="auto"/>
      </w:divBdr>
    </w:div>
    <w:div w:id="28142318">
      <w:bodyDiv w:val="1"/>
      <w:marLeft w:val="0"/>
      <w:marRight w:val="0"/>
      <w:marTop w:val="0"/>
      <w:marBottom w:val="0"/>
      <w:divBdr>
        <w:top w:val="none" w:sz="0" w:space="0" w:color="auto"/>
        <w:left w:val="none" w:sz="0" w:space="0" w:color="auto"/>
        <w:bottom w:val="none" w:sz="0" w:space="0" w:color="auto"/>
        <w:right w:val="none" w:sz="0" w:space="0" w:color="auto"/>
      </w:divBdr>
    </w:div>
    <w:div w:id="52773909">
      <w:bodyDiv w:val="1"/>
      <w:marLeft w:val="0"/>
      <w:marRight w:val="0"/>
      <w:marTop w:val="0"/>
      <w:marBottom w:val="0"/>
      <w:divBdr>
        <w:top w:val="none" w:sz="0" w:space="0" w:color="auto"/>
        <w:left w:val="none" w:sz="0" w:space="0" w:color="auto"/>
        <w:bottom w:val="none" w:sz="0" w:space="0" w:color="auto"/>
        <w:right w:val="none" w:sz="0" w:space="0" w:color="auto"/>
      </w:divBdr>
    </w:div>
    <w:div w:id="75519389">
      <w:bodyDiv w:val="1"/>
      <w:marLeft w:val="0"/>
      <w:marRight w:val="0"/>
      <w:marTop w:val="0"/>
      <w:marBottom w:val="0"/>
      <w:divBdr>
        <w:top w:val="none" w:sz="0" w:space="0" w:color="auto"/>
        <w:left w:val="none" w:sz="0" w:space="0" w:color="auto"/>
        <w:bottom w:val="none" w:sz="0" w:space="0" w:color="auto"/>
        <w:right w:val="none" w:sz="0" w:space="0" w:color="auto"/>
      </w:divBdr>
    </w:div>
    <w:div w:id="93214000">
      <w:bodyDiv w:val="1"/>
      <w:marLeft w:val="0"/>
      <w:marRight w:val="0"/>
      <w:marTop w:val="0"/>
      <w:marBottom w:val="0"/>
      <w:divBdr>
        <w:top w:val="none" w:sz="0" w:space="0" w:color="auto"/>
        <w:left w:val="none" w:sz="0" w:space="0" w:color="auto"/>
        <w:bottom w:val="none" w:sz="0" w:space="0" w:color="auto"/>
        <w:right w:val="none" w:sz="0" w:space="0" w:color="auto"/>
      </w:divBdr>
    </w:div>
    <w:div w:id="98916850">
      <w:bodyDiv w:val="1"/>
      <w:marLeft w:val="0"/>
      <w:marRight w:val="0"/>
      <w:marTop w:val="0"/>
      <w:marBottom w:val="0"/>
      <w:divBdr>
        <w:top w:val="none" w:sz="0" w:space="0" w:color="auto"/>
        <w:left w:val="none" w:sz="0" w:space="0" w:color="auto"/>
        <w:bottom w:val="none" w:sz="0" w:space="0" w:color="auto"/>
        <w:right w:val="none" w:sz="0" w:space="0" w:color="auto"/>
      </w:divBdr>
    </w:div>
    <w:div w:id="123235278">
      <w:bodyDiv w:val="1"/>
      <w:marLeft w:val="0"/>
      <w:marRight w:val="0"/>
      <w:marTop w:val="0"/>
      <w:marBottom w:val="0"/>
      <w:divBdr>
        <w:top w:val="none" w:sz="0" w:space="0" w:color="auto"/>
        <w:left w:val="none" w:sz="0" w:space="0" w:color="auto"/>
        <w:bottom w:val="none" w:sz="0" w:space="0" w:color="auto"/>
        <w:right w:val="none" w:sz="0" w:space="0" w:color="auto"/>
      </w:divBdr>
    </w:div>
    <w:div w:id="127167262">
      <w:bodyDiv w:val="1"/>
      <w:marLeft w:val="0"/>
      <w:marRight w:val="0"/>
      <w:marTop w:val="0"/>
      <w:marBottom w:val="0"/>
      <w:divBdr>
        <w:top w:val="none" w:sz="0" w:space="0" w:color="auto"/>
        <w:left w:val="none" w:sz="0" w:space="0" w:color="auto"/>
        <w:bottom w:val="none" w:sz="0" w:space="0" w:color="auto"/>
        <w:right w:val="none" w:sz="0" w:space="0" w:color="auto"/>
      </w:divBdr>
    </w:div>
    <w:div w:id="132141292">
      <w:bodyDiv w:val="1"/>
      <w:marLeft w:val="0"/>
      <w:marRight w:val="0"/>
      <w:marTop w:val="0"/>
      <w:marBottom w:val="0"/>
      <w:divBdr>
        <w:top w:val="none" w:sz="0" w:space="0" w:color="auto"/>
        <w:left w:val="none" w:sz="0" w:space="0" w:color="auto"/>
        <w:bottom w:val="none" w:sz="0" w:space="0" w:color="auto"/>
        <w:right w:val="none" w:sz="0" w:space="0" w:color="auto"/>
      </w:divBdr>
    </w:div>
    <w:div w:id="138617384">
      <w:bodyDiv w:val="1"/>
      <w:marLeft w:val="0"/>
      <w:marRight w:val="0"/>
      <w:marTop w:val="0"/>
      <w:marBottom w:val="0"/>
      <w:divBdr>
        <w:top w:val="none" w:sz="0" w:space="0" w:color="auto"/>
        <w:left w:val="none" w:sz="0" w:space="0" w:color="auto"/>
        <w:bottom w:val="none" w:sz="0" w:space="0" w:color="auto"/>
        <w:right w:val="none" w:sz="0" w:space="0" w:color="auto"/>
      </w:divBdr>
    </w:div>
    <w:div w:id="148450842">
      <w:bodyDiv w:val="1"/>
      <w:marLeft w:val="0"/>
      <w:marRight w:val="0"/>
      <w:marTop w:val="0"/>
      <w:marBottom w:val="0"/>
      <w:divBdr>
        <w:top w:val="none" w:sz="0" w:space="0" w:color="auto"/>
        <w:left w:val="none" w:sz="0" w:space="0" w:color="auto"/>
        <w:bottom w:val="none" w:sz="0" w:space="0" w:color="auto"/>
        <w:right w:val="none" w:sz="0" w:space="0" w:color="auto"/>
      </w:divBdr>
    </w:div>
    <w:div w:id="155414979">
      <w:bodyDiv w:val="1"/>
      <w:marLeft w:val="0"/>
      <w:marRight w:val="0"/>
      <w:marTop w:val="0"/>
      <w:marBottom w:val="0"/>
      <w:divBdr>
        <w:top w:val="none" w:sz="0" w:space="0" w:color="auto"/>
        <w:left w:val="none" w:sz="0" w:space="0" w:color="auto"/>
        <w:bottom w:val="none" w:sz="0" w:space="0" w:color="auto"/>
        <w:right w:val="none" w:sz="0" w:space="0" w:color="auto"/>
      </w:divBdr>
    </w:div>
    <w:div w:id="170267022">
      <w:bodyDiv w:val="1"/>
      <w:marLeft w:val="0"/>
      <w:marRight w:val="0"/>
      <w:marTop w:val="0"/>
      <w:marBottom w:val="0"/>
      <w:divBdr>
        <w:top w:val="none" w:sz="0" w:space="0" w:color="auto"/>
        <w:left w:val="none" w:sz="0" w:space="0" w:color="auto"/>
        <w:bottom w:val="none" w:sz="0" w:space="0" w:color="auto"/>
        <w:right w:val="none" w:sz="0" w:space="0" w:color="auto"/>
      </w:divBdr>
    </w:div>
    <w:div w:id="176118937">
      <w:bodyDiv w:val="1"/>
      <w:marLeft w:val="0"/>
      <w:marRight w:val="0"/>
      <w:marTop w:val="0"/>
      <w:marBottom w:val="0"/>
      <w:divBdr>
        <w:top w:val="none" w:sz="0" w:space="0" w:color="auto"/>
        <w:left w:val="none" w:sz="0" w:space="0" w:color="auto"/>
        <w:bottom w:val="none" w:sz="0" w:space="0" w:color="auto"/>
        <w:right w:val="none" w:sz="0" w:space="0" w:color="auto"/>
      </w:divBdr>
    </w:div>
    <w:div w:id="179399026">
      <w:bodyDiv w:val="1"/>
      <w:marLeft w:val="0"/>
      <w:marRight w:val="0"/>
      <w:marTop w:val="0"/>
      <w:marBottom w:val="0"/>
      <w:divBdr>
        <w:top w:val="none" w:sz="0" w:space="0" w:color="auto"/>
        <w:left w:val="none" w:sz="0" w:space="0" w:color="auto"/>
        <w:bottom w:val="none" w:sz="0" w:space="0" w:color="auto"/>
        <w:right w:val="none" w:sz="0" w:space="0" w:color="auto"/>
      </w:divBdr>
    </w:div>
    <w:div w:id="186068648">
      <w:bodyDiv w:val="1"/>
      <w:marLeft w:val="0"/>
      <w:marRight w:val="0"/>
      <w:marTop w:val="0"/>
      <w:marBottom w:val="0"/>
      <w:divBdr>
        <w:top w:val="none" w:sz="0" w:space="0" w:color="auto"/>
        <w:left w:val="none" w:sz="0" w:space="0" w:color="auto"/>
        <w:bottom w:val="none" w:sz="0" w:space="0" w:color="auto"/>
        <w:right w:val="none" w:sz="0" w:space="0" w:color="auto"/>
      </w:divBdr>
    </w:div>
    <w:div w:id="191774344">
      <w:bodyDiv w:val="1"/>
      <w:marLeft w:val="0"/>
      <w:marRight w:val="0"/>
      <w:marTop w:val="0"/>
      <w:marBottom w:val="0"/>
      <w:divBdr>
        <w:top w:val="none" w:sz="0" w:space="0" w:color="auto"/>
        <w:left w:val="none" w:sz="0" w:space="0" w:color="auto"/>
        <w:bottom w:val="none" w:sz="0" w:space="0" w:color="auto"/>
        <w:right w:val="none" w:sz="0" w:space="0" w:color="auto"/>
      </w:divBdr>
    </w:div>
    <w:div w:id="194389580">
      <w:bodyDiv w:val="1"/>
      <w:marLeft w:val="0"/>
      <w:marRight w:val="0"/>
      <w:marTop w:val="0"/>
      <w:marBottom w:val="0"/>
      <w:divBdr>
        <w:top w:val="none" w:sz="0" w:space="0" w:color="auto"/>
        <w:left w:val="none" w:sz="0" w:space="0" w:color="auto"/>
        <w:bottom w:val="none" w:sz="0" w:space="0" w:color="auto"/>
        <w:right w:val="none" w:sz="0" w:space="0" w:color="auto"/>
      </w:divBdr>
    </w:div>
    <w:div w:id="201286259">
      <w:bodyDiv w:val="1"/>
      <w:marLeft w:val="0"/>
      <w:marRight w:val="0"/>
      <w:marTop w:val="0"/>
      <w:marBottom w:val="0"/>
      <w:divBdr>
        <w:top w:val="none" w:sz="0" w:space="0" w:color="auto"/>
        <w:left w:val="none" w:sz="0" w:space="0" w:color="auto"/>
        <w:bottom w:val="none" w:sz="0" w:space="0" w:color="auto"/>
        <w:right w:val="none" w:sz="0" w:space="0" w:color="auto"/>
      </w:divBdr>
    </w:div>
    <w:div w:id="201792931">
      <w:bodyDiv w:val="1"/>
      <w:marLeft w:val="0"/>
      <w:marRight w:val="0"/>
      <w:marTop w:val="0"/>
      <w:marBottom w:val="0"/>
      <w:divBdr>
        <w:top w:val="none" w:sz="0" w:space="0" w:color="auto"/>
        <w:left w:val="none" w:sz="0" w:space="0" w:color="auto"/>
        <w:bottom w:val="none" w:sz="0" w:space="0" w:color="auto"/>
        <w:right w:val="none" w:sz="0" w:space="0" w:color="auto"/>
      </w:divBdr>
    </w:div>
    <w:div w:id="206072157">
      <w:bodyDiv w:val="1"/>
      <w:marLeft w:val="0"/>
      <w:marRight w:val="0"/>
      <w:marTop w:val="0"/>
      <w:marBottom w:val="0"/>
      <w:divBdr>
        <w:top w:val="none" w:sz="0" w:space="0" w:color="auto"/>
        <w:left w:val="none" w:sz="0" w:space="0" w:color="auto"/>
        <w:bottom w:val="none" w:sz="0" w:space="0" w:color="auto"/>
        <w:right w:val="none" w:sz="0" w:space="0" w:color="auto"/>
      </w:divBdr>
    </w:div>
    <w:div w:id="241068835">
      <w:bodyDiv w:val="1"/>
      <w:marLeft w:val="0"/>
      <w:marRight w:val="0"/>
      <w:marTop w:val="0"/>
      <w:marBottom w:val="0"/>
      <w:divBdr>
        <w:top w:val="none" w:sz="0" w:space="0" w:color="auto"/>
        <w:left w:val="none" w:sz="0" w:space="0" w:color="auto"/>
        <w:bottom w:val="none" w:sz="0" w:space="0" w:color="auto"/>
        <w:right w:val="none" w:sz="0" w:space="0" w:color="auto"/>
      </w:divBdr>
    </w:div>
    <w:div w:id="249511662">
      <w:bodyDiv w:val="1"/>
      <w:marLeft w:val="0"/>
      <w:marRight w:val="0"/>
      <w:marTop w:val="0"/>
      <w:marBottom w:val="0"/>
      <w:divBdr>
        <w:top w:val="none" w:sz="0" w:space="0" w:color="auto"/>
        <w:left w:val="none" w:sz="0" w:space="0" w:color="auto"/>
        <w:bottom w:val="none" w:sz="0" w:space="0" w:color="auto"/>
        <w:right w:val="none" w:sz="0" w:space="0" w:color="auto"/>
      </w:divBdr>
    </w:div>
    <w:div w:id="254049491">
      <w:bodyDiv w:val="1"/>
      <w:marLeft w:val="0"/>
      <w:marRight w:val="0"/>
      <w:marTop w:val="0"/>
      <w:marBottom w:val="0"/>
      <w:divBdr>
        <w:top w:val="none" w:sz="0" w:space="0" w:color="auto"/>
        <w:left w:val="none" w:sz="0" w:space="0" w:color="auto"/>
        <w:bottom w:val="none" w:sz="0" w:space="0" w:color="auto"/>
        <w:right w:val="none" w:sz="0" w:space="0" w:color="auto"/>
      </w:divBdr>
    </w:div>
    <w:div w:id="274555412">
      <w:bodyDiv w:val="1"/>
      <w:marLeft w:val="0"/>
      <w:marRight w:val="0"/>
      <w:marTop w:val="0"/>
      <w:marBottom w:val="0"/>
      <w:divBdr>
        <w:top w:val="none" w:sz="0" w:space="0" w:color="auto"/>
        <w:left w:val="none" w:sz="0" w:space="0" w:color="auto"/>
        <w:bottom w:val="none" w:sz="0" w:space="0" w:color="auto"/>
        <w:right w:val="none" w:sz="0" w:space="0" w:color="auto"/>
      </w:divBdr>
    </w:div>
    <w:div w:id="277375623">
      <w:bodyDiv w:val="1"/>
      <w:marLeft w:val="0"/>
      <w:marRight w:val="0"/>
      <w:marTop w:val="0"/>
      <w:marBottom w:val="0"/>
      <w:divBdr>
        <w:top w:val="none" w:sz="0" w:space="0" w:color="auto"/>
        <w:left w:val="none" w:sz="0" w:space="0" w:color="auto"/>
        <w:bottom w:val="none" w:sz="0" w:space="0" w:color="auto"/>
        <w:right w:val="none" w:sz="0" w:space="0" w:color="auto"/>
      </w:divBdr>
    </w:div>
    <w:div w:id="277955866">
      <w:bodyDiv w:val="1"/>
      <w:marLeft w:val="0"/>
      <w:marRight w:val="0"/>
      <w:marTop w:val="0"/>
      <w:marBottom w:val="0"/>
      <w:divBdr>
        <w:top w:val="none" w:sz="0" w:space="0" w:color="auto"/>
        <w:left w:val="none" w:sz="0" w:space="0" w:color="auto"/>
        <w:bottom w:val="none" w:sz="0" w:space="0" w:color="auto"/>
        <w:right w:val="none" w:sz="0" w:space="0" w:color="auto"/>
      </w:divBdr>
    </w:div>
    <w:div w:id="312829973">
      <w:bodyDiv w:val="1"/>
      <w:marLeft w:val="0"/>
      <w:marRight w:val="0"/>
      <w:marTop w:val="0"/>
      <w:marBottom w:val="0"/>
      <w:divBdr>
        <w:top w:val="none" w:sz="0" w:space="0" w:color="auto"/>
        <w:left w:val="none" w:sz="0" w:space="0" w:color="auto"/>
        <w:bottom w:val="none" w:sz="0" w:space="0" w:color="auto"/>
        <w:right w:val="none" w:sz="0" w:space="0" w:color="auto"/>
      </w:divBdr>
    </w:div>
    <w:div w:id="313922318">
      <w:bodyDiv w:val="1"/>
      <w:marLeft w:val="0"/>
      <w:marRight w:val="0"/>
      <w:marTop w:val="0"/>
      <w:marBottom w:val="0"/>
      <w:divBdr>
        <w:top w:val="none" w:sz="0" w:space="0" w:color="auto"/>
        <w:left w:val="none" w:sz="0" w:space="0" w:color="auto"/>
        <w:bottom w:val="none" w:sz="0" w:space="0" w:color="auto"/>
        <w:right w:val="none" w:sz="0" w:space="0" w:color="auto"/>
      </w:divBdr>
    </w:div>
    <w:div w:id="328556767">
      <w:bodyDiv w:val="1"/>
      <w:marLeft w:val="0"/>
      <w:marRight w:val="0"/>
      <w:marTop w:val="0"/>
      <w:marBottom w:val="0"/>
      <w:divBdr>
        <w:top w:val="none" w:sz="0" w:space="0" w:color="auto"/>
        <w:left w:val="none" w:sz="0" w:space="0" w:color="auto"/>
        <w:bottom w:val="none" w:sz="0" w:space="0" w:color="auto"/>
        <w:right w:val="none" w:sz="0" w:space="0" w:color="auto"/>
      </w:divBdr>
    </w:div>
    <w:div w:id="331883636">
      <w:bodyDiv w:val="1"/>
      <w:marLeft w:val="0"/>
      <w:marRight w:val="0"/>
      <w:marTop w:val="0"/>
      <w:marBottom w:val="0"/>
      <w:divBdr>
        <w:top w:val="none" w:sz="0" w:space="0" w:color="auto"/>
        <w:left w:val="none" w:sz="0" w:space="0" w:color="auto"/>
        <w:bottom w:val="none" w:sz="0" w:space="0" w:color="auto"/>
        <w:right w:val="none" w:sz="0" w:space="0" w:color="auto"/>
      </w:divBdr>
    </w:div>
    <w:div w:id="336616737">
      <w:bodyDiv w:val="1"/>
      <w:marLeft w:val="0"/>
      <w:marRight w:val="0"/>
      <w:marTop w:val="0"/>
      <w:marBottom w:val="0"/>
      <w:divBdr>
        <w:top w:val="none" w:sz="0" w:space="0" w:color="auto"/>
        <w:left w:val="none" w:sz="0" w:space="0" w:color="auto"/>
        <w:bottom w:val="none" w:sz="0" w:space="0" w:color="auto"/>
        <w:right w:val="none" w:sz="0" w:space="0" w:color="auto"/>
      </w:divBdr>
    </w:div>
    <w:div w:id="349182153">
      <w:bodyDiv w:val="1"/>
      <w:marLeft w:val="0"/>
      <w:marRight w:val="0"/>
      <w:marTop w:val="0"/>
      <w:marBottom w:val="0"/>
      <w:divBdr>
        <w:top w:val="none" w:sz="0" w:space="0" w:color="auto"/>
        <w:left w:val="none" w:sz="0" w:space="0" w:color="auto"/>
        <w:bottom w:val="none" w:sz="0" w:space="0" w:color="auto"/>
        <w:right w:val="none" w:sz="0" w:space="0" w:color="auto"/>
      </w:divBdr>
    </w:div>
    <w:div w:id="360084578">
      <w:bodyDiv w:val="1"/>
      <w:marLeft w:val="0"/>
      <w:marRight w:val="0"/>
      <w:marTop w:val="0"/>
      <w:marBottom w:val="0"/>
      <w:divBdr>
        <w:top w:val="none" w:sz="0" w:space="0" w:color="auto"/>
        <w:left w:val="none" w:sz="0" w:space="0" w:color="auto"/>
        <w:bottom w:val="none" w:sz="0" w:space="0" w:color="auto"/>
        <w:right w:val="none" w:sz="0" w:space="0" w:color="auto"/>
      </w:divBdr>
    </w:div>
    <w:div w:id="369960569">
      <w:bodyDiv w:val="1"/>
      <w:marLeft w:val="0"/>
      <w:marRight w:val="0"/>
      <w:marTop w:val="0"/>
      <w:marBottom w:val="0"/>
      <w:divBdr>
        <w:top w:val="none" w:sz="0" w:space="0" w:color="auto"/>
        <w:left w:val="none" w:sz="0" w:space="0" w:color="auto"/>
        <w:bottom w:val="none" w:sz="0" w:space="0" w:color="auto"/>
        <w:right w:val="none" w:sz="0" w:space="0" w:color="auto"/>
      </w:divBdr>
    </w:div>
    <w:div w:id="371925031">
      <w:bodyDiv w:val="1"/>
      <w:marLeft w:val="0"/>
      <w:marRight w:val="0"/>
      <w:marTop w:val="0"/>
      <w:marBottom w:val="0"/>
      <w:divBdr>
        <w:top w:val="none" w:sz="0" w:space="0" w:color="auto"/>
        <w:left w:val="none" w:sz="0" w:space="0" w:color="auto"/>
        <w:bottom w:val="none" w:sz="0" w:space="0" w:color="auto"/>
        <w:right w:val="none" w:sz="0" w:space="0" w:color="auto"/>
      </w:divBdr>
    </w:div>
    <w:div w:id="434523658">
      <w:bodyDiv w:val="1"/>
      <w:marLeft w:val="0"/>
      <w:marRight w:val="0"/>
      <w:marTop w:val="0"/>
      <w:marBottom w:val="0"/>
      <w:divBdr>
        <w:top w:val="none" w:sz="0" w:space="0" w:color="auto"/>
        <w:left w:val="none" w:sz="0" w:space="0" w:color="auto"/>
        <w:bottom w:val="none" w:sz="0" w:space="0" w:color="auto"/>
        <w:right w:val="none" w:sz="0" w:space="0" w:color="auto"/>
      </w:divBdr>
    </w:div>
    <w:div w:id="437063885">
      <w:bodyDiv w:val="1"/>
      <w:marLeft w:val="0"/>
      <w:marRight w:val="0"/>
      <w:marTop w:val="0"/>
      <w:marBottom w:val="0"/>
      <w:divBdr>
        <w:top w:val="none" w:sz="0" w:space="0" w:color="auto"/>
        <w:left w:val="none" w:sz="0" w:space="0" w:color="auto"/>
        <w:bottom w:val="none" w:sz="0" w:space="0" w:color="auto"/>
        <w:right w:val="none" w:sz="0" w:space="0" w:color="auto"/>
      </w:divBdr>
    </w:div>
    <w:div w:id="440496953">
      <w:bodyDiv w:val="1"/>
      <w:marLeft w:val="0"/>
      <w:marRight w:val="0"/>
      <w:marTop w:val="0"/>
      <w:marBottom w:val="0"/>
      <w:divBdr>
        <w:top w:val="none" w:sz="0" w:space="0" w:color="auto"/>
        <w:left w:val="none" w:sz="0" w:space="0" w:color="auto"/>
        <w:bottom w:val="none" w:sz="0" w:space="0" w:color="auto"/>
        <w:right w:val="none" w:sz="0" w:space="0" w:color="auto"/>
      </w:divBdr>
    </w:div>
    <w:div w:id="448429959">
      <w:bodyDiv w:val="1"/>
      <w:marLeft w:val="0"/>
      <w:marRight w:val="0"/>
      <w:marTop w:val="0"/>
      <w:marBottom w:val="0"/>
      <w:divBdr>
        <w:top w:val="none" w:sz="0" w:space="0" w:color="auto"/>
        <w:left w:val="none" w:sz="0" w:space="0" w:color="auto"/>
        <w:bottom w:val="none" w:sz="0" w:space="0" w:color="auto"/>
        <w:right w:val="none" w:sz="0" w:space="0" w:color="auto"/>
      </w:divBdr>
    </w:div>
    <w:div w:id="462041363">
      <w:bodyDiv w:val="1"/>
      <w:marLeft w:val="0"/>
      <w:marRight w:val="0"/>
      <w:marTop w:val="0"/>
      <w:marBottom w:val="0"/>
      <w:divBdr>
        <w:top w:val="none" w:sz="0" w:space="0" w:color="auto"/>
        <w:left w:val="none" w:sz="0" w:space="0" w:color="auto"/>
        <w:bottom w:val="none" w:sz="0" w:space="0" w:color="auto"/>
        <w:right w:val="none" w:sz="0" w:space="0" w:color="auto"/>
      </w:divBdr>
    </w:div>
    <w:div w:id="462192474">
      <w:bodyDiv w:val="1"/>
      <w:marLeft w:val="0"/>
      <w:marRight w:val="0"/>
      <w:marTop w:val="0"/>
      <w:marBottom w:val="0"/>
      <w:divBdr>
        <w:top w:val="none" w:sz="0" w:space="0" w:color="auto"/>
        <w:left w:val="none" w:sz="0" w:space="0" w:color="auto"/>
        <w:bottom w:val="none" w:sz="0" w:space="0" w:color="auto"/>
        <w:right w:val="none" w:sz="0" w:space="0" w:color="auto"/>
      </w:divBdr>
    </w:div>
    <w:div w:id="488983277">
      <w:bodyDiv w:val="1"/>
      <w:marLeft w:val="0"/>
      <w:marRight w:val="0"/>
      <w:marTop w:val="0"/>
      <w:marBottom w:val="0"/>
      <w:divBdr>
        <w:top w:val="none" w:sz="0" w:space="0" w:color="auto"/>
        <w:left w:val="none" w:sz="0" w:space="0" w:color="auto"/>
        <w:bottom w:val="none" w:sz="0" w:space="0" w:color="auto"/>
        <w:right w:val="none" w:sz="0" w:space="0" w:color="auto"/>
      </w:divBdr>
    </w:div>
    <w:div w:id="497157202">
      <w:bodyDiv w:val="1"/>
      <w:marLeft w:val="0"/>
      <w:marRight w:val="0"/>
      <w:marTop w:val="0"/>
      <w:marBottom w:val="0"/>
      <w:divBdr>
        <w:top w:val="none" w:sz="0" w:space="0" w:color="auto"/>
        <w:left w:val="none" w:sz="0" w:space="0" w:color="auto"/>
        <w:bottom w:val="none" w:sz="0" w:space="0" w:color="auto"/>
        <w:right w:val="none" w:sz="0" w:space="0" w:color="auto"/>
      </w:divBdr>
    </w:div>
    <w:div w:id="512232878">
      <w:bodyDiv w:val="1"/>
      <w:marLeft w:val="0"/>
      <w:marRight w:val="0"/>
      <w:marTop w:val="0"/>
      <w:marBottom w:val="0"/>
      <w:divBdr>
        <w:top w:val="none" w:sz="0" w:space="0" w:color="auto"/>
        <w:left w:val="none" w:sz="0" w:space="0" w:color="auto"/>
        <w:bottom w:val="none" w:sz="0" w:space="0" w:color="auto"/>
        <w:right w:val="none" w:sz="0" w:space="0" w:color="auto"/>
      </w:divBdr>
    </w:div>
    <w:div w:id="545916374">
      <w:bodyDiv w:val="1"/>
      <w:marLeft w:val="0"/>
      <w:marRight w:val="0"/>
      <w:marTop w:val="0"/>
      <w:marBottom w:val="0"/>
      <w:divBdr>
        <w:top w:val="none" w:sz="0" w:space="0" w:color="auto"/>
        <w:left w:val="none" w:sz="0" w:space="0" w:color="auto"/>
        <w:bottom w:val="none" w:sz="0" w:space="0" w:color="auto"/>
        <w:right w:val="none" w:sz="0" w:space="0" w:color="auto"/>
      </w:divBdr>
    </w:div>
    <w:div w:id="572930673">
      <w:bodyDiv w:val="1"/>
      <w:marLeft w:val="0"/>
      <w:marRight w:val="0"/>
      <w:marTop w:val="0"/>
      <w:marBottom w:val="0"/>
      <w:divBdr>
        <w:top w:val="none" w:sz="0" w:space="0" w:color="auto"/>
        <w:left w:val="none" w:sz="0" w:space="0" w:color="auto"/>
        <w:bottom w:val="none" w:sz="0" w:space="0" w:color="auto"/>
        <w:right w:val="none" w:sz="0" w:space="0" w:color="auto"/>
      </w:divBdr>
    </w:div>
    <w:div w:id="608508672">
      <w:bodyDiv w:val="1"/>
      <w:marLeft w:val="0"/>
      <w:marRight w:val="0"/>
      <w:marTop w:val="0"/>
      <w:marBottom w:val="0"/>
      <w:divBdr>
        <w:top w:val="none" w:sz="0" w:space="0" w:color="auto"/>
        <w:left w:val="none" w:sz="0" w:space="0" w:color="auto"/>
        <w:bottom w:val="none" w:sz="0" w:space="0" w:color="auto"/>
        <w:right w:val="none" w:sz="0" w:space="0" w:color="auto"/>
      </w:divBdr>
    </w:div>
    <w:div w:id="610212308">
      <w:bodyDiv w:val="1"/>
      <w:marLeft w:val="0"/>
      <w:marRight w:val="0"/>
      <w:marTop w:val="0"/>
      <w:marBottom w:val="0"/>
      <w:divBdr>
        <w:top w:val="none" w:sz="0" w:space="0" w:color="auto"/>
        <w:left w:val="none" w:sz="0" w:space="0" w:color="auto"/>
        <w:bottom w:val="none" w:sz="0" w:space="0" w:color="auto"/>
        <w:right w:val="none" w:sz="0" w:space="0" w:color="auto"/>
      </w:divBdr>
    </w:div>
    <w:div w:id="655493359">
      <w:bodyDiv w:val="1"/>
      <w:marLeft w:val="0"/>
      <w:marRight w:val="0"/>
      <w:marTop w:val="0"/>
      <w:marBottom w:val="0"/>
      <w:divBdr>
        <w:top w:val="none" w:sz="0" w:space="0" w:color="auto"/>
        <w:left w:val="none" w:sz="0" w:space="0" w:color="auto"/>
        <w:bottom w:val="none" w:sz="0" w:space="0" w:color="auto"/>
        <w:right w:val="none" w:sz="0" w:space="0" w:color="auto"/>
      </w:divBdr>
    </w:div>
    <w:div w:id="663435952">
      <w:bodyDiv w:val="1"/>
      <w:marLeft w:val="0"/>
      <w:marRight w:val="0"/>
      <w:marTop w:val="0"/>
      <w:marBottom w:val="0"/>
      <w:divBdr>
        <w:top w:val="none" w:sz="0" w:space="0" w:color="auto"/>
        <w:left w:val="none" w:sz="0" w:space="0" w:color="auto"/>
        <w:bottom w:val="none" w:sz="0" w:space="0" w:color="auto"/>
        <w:right w:val="none" w:sz="0" w:space="0" w:color="auto"/>
      </w:divBdr>
    </w:div>
    <w:div w:id="670185806">
      <w:bodyDiv w:val="1"/>
      <w:marLeft w:val="0"/>
      <w:marRight w:val="0"/>
      <w:marTop w:val="0"/>
      <w:marBottom w:val="0"/>
      <w:divBdr>
        <w:top w:val="none" w:sz="0" w:space="0" w:color="auto"/>
        <w:left w:val="none" w:sz="0" w:space="0" w:color="auto"/>
        <w:bottom w:val="none" w:sz="0" w:space="0" w:color="auto"/>
        <w:right w:val="none" w:sz="0" w:space="0" w:color="auto"/>
      </w:divBdr>
    </w:div>
    <w:div w:id="675768230">
      <w:bodyDiv w:val="1"/>
      <w:marLeft w:val="0"/>
      <w:marRight w:val="0"/>
      <w:marTop w:val="0"/>
      <w:marBottom w:val="0"/>
      <w:divBdr>
        <w:top w:val="none" w:sz="0" w:space="0" w:color="auto"/>
        <w:left w:val="none" w:sz="0" w:space="0" w:color="auto"/>
        <w:bottom w:val="none" w:sz="0" w:space="0" w:color="auto"/>
        <w:right w:val="none" w:sz="0" w:space="0" w:color="auto"/>
      </w:divBdr>
    </w:div>
    <w:div w:id="688140256">
      <w:bodyDiv w:val="1"/>
      <w:marLeft w:val="0"/>
      <w:marRight w:val="0"/>
      <w:marTop w:val="0"/>
      <w:marBottom w:val="0"/>
      <w:divBdr>
        <w:top w:val="none" w:sz="0" w:space="0" w:color="auto"/>
        <w:left w:val="none" w:sz="0" w:space="0" w:color="auto"/>
        <w:bottom w:val="none" w:sz="0" w:space="0" w:color="auto"/>
        <w:right w:val="none" w:sz="0" w:space="0" w:color="auto"/>
      </w:divBdr>
    </w:div>
    <w:div w:id="696733188">
      <w:bodyDiv w:val="1"/>
      <w:marLeft w:val="0"/>
      <w:marRight w:val="0"/>
      <w:marTop w:val="0"/>
      <w:marBottom w:val="0"/>
      <w:divBdr>
        <w:top w:val="none" w:sz="0" w:space="0" w:color="auto"/>
        <w:left w:val="none" w:sz="0" w:space="0" w:color="auto"/>
        <w:bottom w:val="none" w:sz="0" w:space="0" w:color="auto"/>
        <w:right w:val="none" w:sz="0" w:space="0" w:color="auto"/>
      </w:divBdr>
    </w:div>
    <w:div w:id="702285208">
      <w:bodyDiv w:val="1"/>
      <w:marLeft w:val="0"/>
      <w:marRight w:val="0"/>
      <w:marTop w:val="0"/>
      <w:marBottom w:val="0"/>
      <w:divBdr>
        <w:top w:val="none" w:sz="0" w:space="0" w:color="auto"/>
        <w:left w:val="none" w:sz="0" w:space="0" w:color="auto"/>
        <w:bottom w:val="none" w:sz="0" w:space="0" w:color="auto"/>
        <w:right w:val="none" w:sz="0" w:space="0" w:color="auto"/>
      </w:divBdr>
    </w:div>
    <w:div w:id="708264839">
      <w:bodyDiv w:val="1"/>
      <w:marLeft w:val="0"/>
      <w:marRight w:val="0"/>
      <w:marTop w:val="0"/>
      <w:marBottom w:val="0"/>
      <w:divBdr>
        <w:top w:val="none" w:sz="0" w:space="0" w:color="auto"/>
        <w:left w:val="none" w:sz="0" w:space="0" w:color="auto"/>
        <w:bottom w:val="none" w:sz="0" w:space="0" w:color="auto"/>
        <w:right w:val="none" w:sz="0" w:space="0" w:color="auto"/>
      </w:divBdr>
    </w:div>
    <w:div w:id="712192640">
      <w:bodyDiv w:val="1"/>
      <w:marLeft w:val="0"/>
      <w:marRight w:val="0"/>
      <w:marTop w:val="0"/>
      <w:marBottom w:val="0"/>
      <w:divBdr>
        <w:top w:val="none" w:sz="0" w:space="0" w:color="auto"/>
        <w:left w:val="none" w:sz="0" w:space="0" w:color="auto"/>
        <w:bottom w:val="none" w:sz="0" w:space="0" w:color="auto"/>
        <w:right w:val="none" w:sz="0" w:space="0" w:color="auto"/>
      </w:divBdr>
    </w:div>
    <w:div w:id="735279062">
      <w:bodyDiv w:val="1"/>
      <w:marLeft w:val="0"/>
      <w:marRight w:val="0"/>
      <w:marTop w:val="0"/>
      <w:marBottom w:val="0"/>
      <w:divBdr>
        <w:top w:val="none" w:sz="0" w:space="0" w:color="auto"/>
        <w:left w:val="none" w:sz="0" w:space="0" w:color="auto"/>
        <w:bottom w:val="none" w:sz="0" w:space="0" w:color="auto"/>
        <w:right w:val="none" w:sz="0" w:space="0" w:color="auto"/>
      </w:divBdr>
    </w:div>
    <w:div w:id="746461210">
      <w:bodyDiv w:val="1"/>
      <w:marLeft w:val="0"/>
      <w:marRight w:val="0"/>
      <w:marTop w:val="0"/>
      <w:marBottom w:val="0"/>
      <w:divBdr>
        <w:top w:val="none" w:sz="0" w:space="0" w:color="auto"/>
        <w:left w:val="none" w:sz="0" w:space="0" w:color="auto"/>
        <w:bottom w:val="none" w:sz="0" w:space="0" w:color="auto"/>
        <w:right w:val="none" w:sz="0" w:space="0" w:color="auto"/>
      </w:divBdr>
    </w:div>
    <w:div w:id="767316296">
      <w:bodyDiv w:val="1"/>
      <w:marLeft w:val="0"/>
      <w:marRight w:val="0"/>
      <w:marTop w:val="0"/>
      <w:marBottom w:val="0"/>
      <w:divBdr>
        <w:top w:val="none" w:sz="0" w:space="0" w:color="auto"/>
        <w:left w:val="none" w:sz="0" w:space="0" w:color="auto"/>
        <w:bottom w:val="none" w:sz="0" w:space="0" w:color="auto"/>
        <w:right w:val="none" w:sz="0" w:space="0" w:color="auto"/>
      </w:divBdr>
    </w:div>
    <w:div w:id="772162990">
      <w:bodyDiv w:val="1"/>
      <w:marLeft w:val="0"/>
      <w:marRight w:val="0"/>
      <w:marTop w:val="0"/>
      <w:marBottom w:val="0"/>
      <w:divBdr>
        <w:top w:val="none" w:sz="0" w:space="0" w:color="auto"/>
        <w:left w:val="none" w:sz="0" w:space="0" w:color="auto"/>
        <w:bottom w:val="none" w:sz="0" w:space="0" w:color="auto"/>
        <w:right w:val="none" w:sz="0" w:space="0" w:color="auto"/>
      </w:divBdr>
    </w:div>
    <w:div w:id="784345444">
      <w:bodyDiv w:val="1"/>
      <w:marLeft w:val="0"/>
      <w:marRight w:val="0"/>
      <w:marTop w:val="0"/>
      <w:marBottom w:val="0"/>
      <w:divBdr>
        <w:top w:val="none" w:sz="0" w:space="0" w:color="auto"/>
        <w:left w:val="none" w:sz="0" w:space="0" w:color="auto"/>
        <w:bottom w:val="none" w:sz="0" w:space="0" w:color="auto"/>
        <w:right w:val="none" w:sz="0" w:space="0" w:color="auto"/>
      </w:divBdr>
    </w:div>
    <w:div w:id="785656653">
      <w:bodyDiv w:val="1"/>
      <w:marLeft w:val="0"/>
      <w:marRight w:val="0"/>
      <w:marTop w:val="0"/>
      <w:marBottom w:val="0"/>
      <w:divBdr>
        <w:top w:val="none" w:sz="0" w:space="0" w:color="auto"/>
        <w:left w:val="none" w:sz="0" w:space="0" w:color="auto"/>
        <w:bottom w:val="none" w:sz="0" w:space="0" w:color="auto"/>
        <w:right w:val="none" w:sz="0" w:space="0" w:color="auto"/>
      </w:divBdr>
    </w:div>
    <w:div w:id="790713020">
      <w:bodyDiv w:val="1"/>
      <w:marLeft w:val="0"/>
      <w:marRight w:val="0"/>
      <w:marTop w:val="0"/>
      <w:marBottom w:val="0"/>
      <w:divBdr>
        <w:top w:val="none" w:sz="0" w:space="0" w:color="auto"/>
        <w:left w:val="none" w:sz="0" w:space="0" w:color="auto"/>
        <w:bottom w:val="none" w:sz="0" w:space="0" w:color="auto"/>
        <w:right w:val="none" w:sz="0" w:space="0" w:color="auto"/>
      </w:divBdr>
    </w:div>
    <w:div w:id="793863739">
      <w:bodyDiv w:val="1"/>
      <w:marLeft w:val="0"/>
      <w:marRight w:val="0"/>
      <w:marTop w:val="0"/>
      <w:marBottom w:val="0"/>
      <w:divBdr>
        <w:top w:val="none" w:sz="0" w:space="0" w:color="auto"/>
        <w:left w:val="none" w:sz="0" w:space="0" w:color="auto"/>
        <w:bottom w:val="none" w:sz="0" w:space="0" w:color="auto"/>
        <w:right w:val="none" w:sz="0" w:space="0" w:color="auto"/>
      </w:divBdr>
    </w:div>
    <w:div w:id="804544344">
      <w:bodyDiv w:val="1"/>
      <w:marLeft w:val="0"/>
      <w:marRight w:val="0"/>
      <w:marTop w:val="0"/>
      <w:marBottom w:val="0"/>
      <w:divBdr>
        <w:top w:val="none" w:sz="0" w:space="0" w:color="auto"/>
        <w:left w:val="none" w:sz="0" w:space="0" w:color="auto"/>
        <w:bottom w:val="none" w:sz="0" w:space="0" w:color="auto"/>
        <w:right w:val="none" w:sz="0" w:space="0" w:color="auto"/>
      </w:divBdr>
    </w:div>
    <w:div w:id="821433094">
      <w:bodyDiv w:val="1"/>
      <w:marLeft w:val="0"/>
      <w:marRight w:val="0"/>
      <w:marTop w:val="0"/>
      <w:marBottom w:val="0"/>
      <w:divBdr>
        <w:top w:val="none" w:sz="0" w:space="0" w:color="auto"/>
        <w:left w:val="none" w:sz="0" w:space="0" w:color="auto"/>
        <w:bottom w:val="none" w:sz="0" w:space="0" w:color="auto"/>
        <w:right w:val="none" w:sz="0" w:space="0" w:color="auto"/>
      </w:divBdr>
    </w:div>
    <w:div w:id="826628000">
      <w:bodyDiv w:val="1"/>
      <w:marLeft w:val="0"/>
      <w:marRight w:val="0"/>
      <w:marTop w:val="0"/>
      <w:marBottom w:val="0"/>
      <w:divBdr>
        <w:top w:val="none" w:sz="0" w:space="0" w:color="auto"/>
        <w:left w:val="none" w:sz="0" w:space="0" w:color="auto"/>
        <w:bottom w:val="none" w:sz="0" w:space="0" w:color="auto"/>
        <w:right w:val="none" w:sz="0" w:space="0" w:color="auto"/>
      </w:divBdr>
    </w:div>
    <w:div w:id="836068741">
      <w:bodyDiv w:val="1"/>
      <w:marLeft w:val="0"/>
      <w:marRight w:val="0"/>
      <w:marTop w:val="0"/>
      <w:marBottom w:val="0"/>
      <w:divBdr>
        <w:top w:val="none" w:sz="0" w:space="0" w:color="auto"/>
        <w:left w:val="none" w:sz="0" w:space="0" w:color="auto"/>
        <w:bottom w:val="none" w:sz="0" w:space="0" w:color="auto"/>
        <w:right w:val="none" w:sz="0" w:space="0" w:color="auto"/>
      </w:divBdr>
    </w:div>
    <w:div w:id="839272304">
      <w:bodyDiv w:val="1"/>
      <w:marLeft w:val="0"/>
      <w:marRight w:val="0"/>
      <w:marTop w:val="0"/>
      <w:marBottom w:val="0"/>
      <w:divBdr>
        <w:top w:val="none" w:sz="0" w:space="0" w:color="auto"/>
        <w:left w:val="none" w:sz="0" w:space="0" w:color="auto"/>
        <w:bottom w:val="none" w:sz="0" w:space="0" w:color="auto"/>
        <w:right w:val="none" w:sz="0" w:space="0" w:color="auto"/>
      </w:divBdr>
    </w:div>
    <w:div w:id="849636080">
      <w:bodyDiv w:val="1"/>
      <w:marLeft w:val="0"/>
      <w:marRight w:val="0"/>
      <w:marTop w:val="0"/>
      <w:marBottom w:val="0"/>
      <w:divBdr>
        <w:top w:val="none" w:sz="0" w:space="0" w:color="auto"/>
        <w:left w:val="none" w:sz="0" w:space="0" w:color="auto"/>
        <w:bottom w:val="none" w:sz="0" w:space="0" w:color="auto"/>
        <w:right w:val="none" w:sz="0" w:space="0" w:color="auto"/>
      </w:divBdr>
    </w:div>
    <w:div w:id="872621200">
      <w:bodyDiv w:val="1"/>
      <w:marLeft w:val="0"/>
      <w:marRight w:val="0"/>
      <w:marTop w:val="0"/>
      <w:marBottom w:val="0"/>
      <w:divBdr>
        <w:top w:val="none" w:sz="0" w:space="0" w:color="auto"/>
        <w:left w:val="none" w:sz="0" w:space="0" w:color="auto"/>
        <w:bottom w:val="none" w:sz="0" w:space="0" w:color="auto"/>
        <w:right w:val="none" w:sz="0" w:space="0" w:color="auto"/>
      </w:divBdr>
    </w:div>
    <w:div w:id="877204573">
      <w:bodyDiv w:val="1"/>
      <w:marLeft w:val="0"/>
      <w:marRight w:val="0"/>
      <w:marTop w:val="0"/>
      <w:marBottom w:val="0"/>
      <w:divBdr>
        <w:top w:val="none" w:sz="0" w:space="0" w:color="auto"/>
        <w:left w:val="none" w:sz="0" w:space="0" w:color="auto"/>
        <w:bottom w:val="none" w:sz="0" w:space="0" w:color="auto"/>
        <w:right w:val="none" w:sz="0" w:space="0" w:color="auto"/>
      </w:divBdr>
    </w:div>
    <w:div w:id="878934775">
      <w:bodyDiv w:val="1"/>
      <w:marLeft w:val="0"/>
      <w:marRight w:val="0"/>
      <w:marTop w:val="0"/>
      <w:marBottom w:val="0"/>
      <w:divBdr>
        <w:top w:val="none" w:sz="0" w:space="0" w:color="auto"/>
        <w:left w:val="none" w:sz="0" w:space="0" w:color="auto"/>
        <w:bottom w:val="none" w:sz="0" w:space="0" w:color="auto"/>
        <w:right w:val="none" w:sz="0" w:space="0" w:color="auto"/>
      </w:divBdr>
    </w:div>
    <w:div w:id="879782991">
      <w:bodyDiv w:val="1"/>
      <w:marLeft w:val="0"/>
      <w:marRight w:val="0"/>
      <w:marTop w:val="0"/>
      <w:marBottom w:val="0"/>
      <w:divBdr>
        <w:top w:val="none" w:sz="0" w:space="0" w:color="auto"/>
        <w:left w:val="none" w:sz="0" w:space="0" w:color="auto"/>
        <w:bottom w:val="none" w:sz="0" w:space="0" w:color="auto"/>
        <w:right w:val="none" w:sz="0" w:space="0" w:color="auto"/>
      </w:divBdr>
    </w:div>
    <w:div w:id="883908720">
      <w:bodyDiv w:val="1"/>
      <w:marLeft w:val="0"/>
      <w:marRight w:val="0"/>
      <w:marTop w:val="0"/>
      <w:marBottom w:val="0"/>
      <w:divBdr>
        <w:top w:val="none" w:sz="0" w:space="0" w:color="auto"/>
        <w:left w:val="none" w:sz="0" w:space="0" w:color="auto"/>
        <w:bottom w:val="none" w:sz="0" w:space="0" w:color="auto"/>
        <w:right w:val="none" w:sz="0" w:space="0" w:color="auto"/>
      </w:divBdr>
    </w:div>
    <w:div w:id="898828266">
      <w:bodyDiv w:val="1"/>
      <w:marLeft w:val="0"/>
      <w:marRight w:val="0"/>
      <w:marTop w:val="0"/>
      <w:marBottom w:val="0"/>
      <w:divBdr>
        <w:top w:val="none" w:sz="0" w:space="0" w:color="auto"/>
        <w:left w:val="none" w:sz="0" w:space="0" w:color="auto"/>
        <w:bottom w:val="none" w:sz="0" w:space="0" w:color="auto"/>
        <w:right w:val="none" w:sz="0" w:space="0" w:color="auto"/>
      </w:divBdr>
    </w:div>
    <w:div w:id="899514255">
      <w:bodyDiv w:val="1"/>
      <w:marLeft w:val="0"/>
      <w:marRight w:val="0"/>
      <w:marTop w:val="0"/>
      <w:marBottom w:val="0"/>
      <w:divBdr>
        <w:top w:val="none" w:sz="0" w:space="0" w:color="auto"/>
        <w:left w:val="none" w:sz="0" w:space="0" w:color="auto"/>
        <w:bottom w:val="none" w:sz="0" w:space="0" w:color="auto"/>
        <w:right w:val="none" w:sz="0" w:space="0" w:color="auto"/>
      </w:divBdr>
    </w:div>
    <w:div w:id="901523030">
      <w:bodyDiv w:val="1"/>
      <w:marLeft w:val="0"/>
      <w:marRight w:val="0"/>
      <w:marTop w:val="0"/>
      <w:marBottom w:val="0"/>
      <w:divBdr>
        <w:top w:val="none" w:sz="0" w:space="0" w:color="auto"/>
        <w:left w:val="none" w:sz="0" w:space="0" w:color="auto"/>
        <w:bottom w:val="none" w:sz="0" w:space="0" w:color="auto"/>
        <w:right w:val="none" w:sz="0" w:space="0" w:color="auto"/>
      </w:divBdr>
    </w:div>
    <w:div w:id="917904573">
      <w:bodyDiv w:val="1"/>
      <w:marLeft w:val="0"/>
      <w:marRight w:val="0"/>
      <w:marTop w:val="0"/>
      <w:marBottom w:val="0"/>
      <w:divBdr>
        <w:top w:val="none" w:sz="0" w:space="0" w:color="auto"/>
        <w:left w:val="none" w:sz="0" w:space="0" w:color="auto"/>
        <w:bottom w:val="none" w:sz="0" w:space="0" w:color="auto"/>
        <w:right w:val="none" w:sz="0" w:space="0" w:color="auto"/>
      </w:divBdr>
    </w:div>
    <w:div w:id="987126888">
      <w:bodyDiv w:val="1"/>
      <w:marLeft w:val="0"/>
      <w:marRight w:val="0"/>
      <w:marTop w:val="0"/>
      <w:marBottom w:val="0"/>
      <w:divBdr>
        <w:top w:val="none" w:sz="0" w:space="0" w:color="auto"/>
        <w:left w:val="none" w:sz="0" w:space="0" w:color="auto"/>
        <w:bottom w:val="none" w:sz="0" w:space="0" w:color="auto"/>
        <w:right w:val="none" w:sz="0" w:space="0" w:color="auto"/>
      </w:divBdr>
    </w:div>
    <w:div w:id="1005017707">
      <w:bodyDiv w:val="1"/>
      <w:marLeft w:val="0"/>
      <w:marRight w:val="0"/>
      <w:marTop w:val="0"/>
      <w:marBottom w:val="0"/>
      <w:divBdr>
        <w:top w:val="none" w:sz="0" w:space="0" w:color="auto"/>
        <w:left w:val="none" w:sz="0" w:space="0" w:color="auto"/>
        <w:bottom w:val="none" w:sz="0" w:space="0" w:color="auto"/>
        <w:right w:val="none" w:sz="0" w:space="0" w:color="auto"/>
      </w:divBdr>
    </w:div>
    <w:div w:id="1009334972">
      <w:bodyDiv w:val="1"/>
      <w:marLeft w:val="0"/>
      <w:marRight w:val="0"/>
      <w:marTop w:val="0"/>
      <w:marBottom w:val="0"/>
      <w:divBdr>
        <w:top w:val="none" w:sz="0" w:space="0" w:color="auto"/>
        <w:left w:val="none" w:sz="0" w:space="0" w:color="auto"/>
        <w:bottom w:val="none" w:sz="0" w:space="0" w:color="auto"/>
        <w:right w:val="none" w:sz="0" w:space="0" w:color="auto"/>
      </w:divBdr>
    </w:div>
    <w:div w:id="1014962113">
      <w:bodyDiv w:val="1"/>
      <w:marLeft w:val="0"/>
      <w:marRight w:val="0"/>
      <w:marTop w:val="0"/>
      <w:marBottom w:val="0"/>
      <w:divBdr>
        <w:top w:val="none" w:sz="0" w:space="0" w:color="auto"/>
        <w:left w:val="none" w:sz="0" w:space="0" w:color="auto"/>
        <w:bottom w:val="none" w:sz="0" w:space="0" w:color="auto"/>
        <w:right w:val="none" w:sz="0" w:space="0" w:color="auto"/>
      </w:divBdr>
    </w:div>
    <w:div w:id="1021393051">
      <w:bodyDiv w:val="1"/>
      <w:marLeft w:val="0"/>
      <w:marRight w:val="0"/>
      <w:marTop w:val="0"/>
      <w:marBottom w:val="0"/>
      <w:divBdr>
        <w:top w:val="none" w:sz="0" w:space="0" w:color="auto"/>
        <w:left w:val="none" w:sz="0" w:space="0" w:color="auto"/>
        <w:bottom w:val="none" w:sz="0" w:space="0" w:color="auto"/>
        <w:right w:val="none" w:sz="0" w:space="0" w:color="auto"/>
      </w:divBdr>
    </w:div>
    <w:div w:id="1028064346">
      <w:bodyDiv w:val="1"/>
      <w:marLeft w:val="0"/>
      <w:marRight w:val="0"/>
      <w:marTop w:val="0"/>
      <w:marBottom w:val="0"/>
      <w:divBdr>
        <w:top w:val="none" w:sz="0" w:space="0" w:color="auto"/>
        <w:left w:val="none" w:sz="0" w:space="0" w:color="auto"/>
        <w:bottom w:val="none" w:sz="0" w:space="0" w:color="auto"/>
        <w:right w:val="none" w:sz="0" w:space="0" w:color="auto"/>
      </w:divBdr>
    </w:div>
    <w:div w:id="1041858256">
      <w:bodyDiv w:val="1"/>
      <w:marLeft w:val="0"/>
      <w:marRight w:val="0"/>
      <w:marTop w:val="0"/>
      <w:marBottom w:val="0"/>
      <w:divBdr>
        <w:top w:val="none" w:sz="0" w:space="0" w:color="auto"/>
        <w:left w:val="none" w:sz="0" w:space="0" w:color="auto"/>
        <w:bottom w:val="none" w:sz="0" w:space="0" w:color="auto"/>
        <w:right w:val="none" w:sz="0" w:space="0" w:color="auto"/>
      </w:divBdr>
    </w:div>
    <w:div w:id="1055200411">
      <w:bodyDiv w:val="1"/>
      <w:marLeft w:val="0"/>
      <w:marRight w:val="0"/>
      <w:marTop w:val="0"/>
      <w:marBottom w:val="0"/>
      <w:divBdr>
        <w:top w:val="none" w:sz="0" w:space="0" w:color="auto"/>
        <w:left w:val="none" w:sz="0" w:space="0" w:color="auto"/>
        <w:bottom w:val="none" w:sz="0" w:space="0" w:color="auto"/>
        <w:right w:val="none" w:sz="0" w:space="0" w:color="auto"/>
      </w:divBdr>
    </w:div>
    <w:div w:id="1084493603">
      <w:bodyDiv w:val="1"/>
      <w:marLeft w:val="0"/>
      <w:marRight w:val="0"/>
      <w:marTop w:val="0"/>
      <w:marBottom w:val="0"/>
      <w:divBdr>
        <w:top w:val="none" w:sz="0" w:space="0" w:color="auto"/>
        <w:left w:val="none" w:sz="0" w:space="0" w:color="auto"/>
        <w:bottom w:val="none" w:sz="0" w:space="0" w:color="auto"/>
        <w:right w:val="none" w:sz="0" w:space="0" w:color="auto"/>
      </w:divBdr>
    </w:div>
    <w:div w:id="1097406280">
      <w:bodyDiv w:val="1"/>
      <w:marLeft w:val="0"/>
      <w:marRight w:val="0"/>
      <w:marTop w:val="0"/>
      <w:marBottom w:val="0"/>
      <w:divBdr>
        <w:top w:val="none" w:sz="0" w:space="0" w:color="auto"/>
        <w:left w:val="none" w:sz="0" w:space="0" w:color="auto"/>
        <w:bottom w:val="none" w:sz="0" w:space="0" w:color="auto"/>
        <w:right w:val="none" w:sz="0" w:space="0" w:color="auto"/>
      </w:divBdr>
    </w:div>
    <w:div w:id="1102339381">
      <w:bodyDiv w:val="1"/>
      <w:marLeft w:val="0"/>
      <w:marRight w:val="0"/>
      <w:marTop w:val="0"/>
      <w:marBottom w:val="0"/>
      <w:divBdr>
        <w:top w:val="none" w:sz="0" w:space="0" w:color="auto"/>
        <w:left w:val="none" w:sz="0" w:space="0" w:color="auto"/>
        <w:bottom w:val="none" w:sz="0" w:space="0" w:color="auto"/>
        <w:right w:val="none" w:sz="0" w:space="0" w:color="auto"/>
      </w:divBdr>
    </w:div>
    <w:div w:id="1110246208">
      <w:bodyDiv w:val="1"/>
      <w:marLeft w:val="0"/>
      <w:marRight w:val="0"/>
      <w:marTop w:val="0"/>
      <w:marBottom w:val="0"/>
      <w:divBdr>
        <w:top w:val="none" w:sz="0" w:space="0" w:color="auto"/>
        <w:left w:val="none" w:sz="0" w:space="0" w:color="auto"/>
        <w:bottom w:val="none" w:sz="0" w:space="0" w:color="auto"/>
        <w:right w:val="none" w:sz="0" w:space="0" w:color="auto"/>
      </w:divBdr>
    </w:div>
    <w:div w:id="1112943176">
      <w:bodyDiv w:val="1"/>
      <w:marLeft w:val="0"/>
      <w:marRight w:val="0"/>
      <w:marTop w:val="0"/>
      <w:marBottom w:val="0"/>
      <w:divBdr>
        <w:top w:val="none" w:sz="0" w:space="0" w:color="auto"/>
        <w:left w:val="none" w:sz="0" w:space="0" w:color="auto"/>
        <w:bottom w:val="none" w:sz="0" w:space="0" w:color="auto"/>
        <w:right w:val="none" w:sz="0" w:space="0" w:color="auto"/>
      </w:divBdr>
    </w:div>
    <w:div w:id="1116212939">
      <w:bodyDiv w:val="1"/>
      <w:marLeft w:val="0"/>
      <w:marRight w:val="0"/>
      <w:marTop w:val="0"/>
      <w:marBottom w:val="0"/>
      <w:divBdr>
        <w:top w:val="none" w:sz="0" w:space="0" w:color="auto"/>
        <w:left w:val="none" w:sz="0" w:space="0" w:color="auto"/>
        <w:bottom w:val="none" w:sz="0" w:space="0" w:color="auto"/>
        <w:right w:val="none" w:sz="0" w:space="0" w:color="auto"/>
      </w:divBdr>
    </w:div>
    <w:div w:id="1129054238">
      <w:bodyDiv w:val="1"/>
      <w:marLeft w:val="0"/>
      <w:marRight w:val="0"/>
      <w:marTop w:val="0"/>
      <w:marBottom w:val="0"/>
      <w:divBdr>
        <w:top w:val="none" w:sz="0" w:space="0" w:color="auto"/>
        <w:left w:val="none" w:sz="0" w:space="0" w:color="auto"/>
        <w:bottom w:val="none" w:sz="0" w:space="0" w:color="auto"/>
        <w:right w:val="none" w:sz="0" w:space="0" w:color="auto"/>
      </w:divBdr>
    </w:div>
    <w:div w:id="1129740811">
      <w:bodyDiv w:val="1"/>
      <w:marLeft w:val="0"/>
      <w:marRight w:val="0"/>
      <w:marTop w:val="0"/>
      <w:marBottom w:val="0"/>
      <w:divBdr>
        <w:top w:val="none" w:sz="0" w:space="0" w:color="auto"/>
        <w:left w:val="none" w:sz="0" w:space="0" w:color="auto"/>
        <w:bottom w:val="none" w:sz="0" w:space="0" w:color="auto"/>
        <w:right w:val="none" w:sz="0" w:space="0" w:color="auto"/>
      </w:divBdr>
    </w:div>
    <w:div w:id="1132751620">
      <w:bodyDiv w:val="1"/>
      <w:marLeft w:val="0"/>
      <w:marRight w:val="0"/>
      <w:marTop w:val="0"/>
      <w:marBottom w:val="0"/>
      <w:divBdr>
        <w:top w:val="none" w:sz="0" w:space="0" w:color="auto"/>
        <w:left w:val="none" w:sz="0" w:space="0" w:color="auto"/>
        <w:bottom w:val="none" w:sz="0" w:space="0" w:color="auto"/>
        <w:right w:val="none" w:sz="0" w:space="0" w:color="auto"/>
      </w:divBdr>
    </w:div>
    <w:div w:id="1142308211">
      <w:bodyDiv w:val="1"/>
      <w:marLeft w:val="0"/>
      <w:marRight w:val="0"/>
      <w:marTop w:val="0"/>
      <w:marBottom w:val="0"/>
      <w:divBdr>
        <w:top w:val="none" w:sz="0" w:space="0" w:color="auto"/>
        <w:left w:val="none" w:sz="0" w:space="0" w:color="auto"/>
        <w:bottom w:val="none" w:sz="0" w:space="0" w:color="auto"/>
        <w:right w:val="none" w:sz="0" w:space="0" w:color="auto"/>
      </w:divBdr>
    </w:div>
    <w:div w:id="1148134340">
      <w:bodyDiv w:val="1"/>
      <w:marLeft w:val="0"/>
      <w:marRight w:val="0"/>
      <w:marTop w:val="0"/>
      <w:marBottom w:val="0"/>
      <w:divBdr>
        <w:top w:val="none" w:sz="0" w:space="0" w:color="auto"/>
        <w:left w:val="none" w:sz="0" w:space="0" w:color="auto"/>
        <w:bottom w:val="none" w:sz="0" w:space="0" w:color="auto"/>
        <w:right w:val="none" w:sz="0" w:space="0" w:color="auto"/>
      </w:divBdr>
    </w:div>
    <w:div w:id="1179079315">
      <w:bodyDiv w:val="1"/>
      <w:marLeft w:val="0"/>
      <w:marRight w:val="0"/>
      <w:marTop w:val="0"/>
      <w:marBottom w:val="0"/>
      <w:divBdr>
        <w:top w:val="none" w:sz="0" w:space="0" w:color="auto"/>
        <w:left w:val="none" w:sz="0" w:space="0" w:color="auto"/>
        <w:bottom w:val="none" w:sz="0" w:space="0" w:color="auto"/>
        <w:right w:val="none" w:sz="0" w:space="0" w:color="auto"/>
      </w:divBdr>
    </w:div>
    <w:div w:id="1194078444">
      <w:bodyDiv w:val="1"/>
      <w:marLeft w:val="0"/>
      <w:marRight w:val="0"/>
      <w:marTop w:val="0"/>
      <w:marBottom w:val="0"/>
      <w:divBdr>
        <w:top w:val="none" w:sz="0" w:space="0" w:color="auto"/>
        <w:left w:val="none" w:sz="0" w:space="0" w:color="auto"/>
        <w:bottom w:val="none" w:sz="0" w:space="0" w:color="auto"/>
        <w:right w:val="none" w:sz="0" w:space="0" w:color="auto"/>
      </w:divBdr>
    </w:div>
    <w:div w:id="1198857171">
      <w:bodyDiv w:val="1"/>
      <w:marLeft w:val="0"/>
      <w:marRight w:val="0"/>
      <w:marTop w:val="0"/>
      <w:marBottom w:val="0"/>
      <w:divBdr>
        <w:top w:val="none" w:sz="0" w:space="0" w:color="auto"/>
        <w:left w:val="none" w:sz="0" w:space="0" w:color="auto"/>
        <w:bottom w:val="none" w:sz="0" w:space="0" w:color="auto"/>
        <w:right w:val="none" w:sz="0" w:space="0" w:color="auto"/>
      </w:divBdr>
    </w:div>
    <w:div w:id="1224026238">
      <w:bodyDiv w:val="1"/>
      <w:marLeft w:val="0"/>
      <w:marRight w:val="0"/>
      <w:marTop w:val="0"/>
      <w:marBottom w:val="0"/>
      <w:divBdr>
        <w:top w:val="none" w:sz="0" w:space="0" w:color="auto"/>
        <w:left w:val="none" w:sz="0" w:space="0" w:color="auto"/>
        <w:bottom w:val="none" w:sz="0" w:space="0" w:color="auto"/>
        <w:right w:val="none" w:sz="0" w:space="0" w:color="auto"/>
      </w:divBdr>
    </w:div>
    <w:div w:id="1228998832">
      <w:bodyDiv w:val="1"/>
      <w:marLeft w:val="0"/>
      <w:marRight w:val="0"/>
      <w:marTop w:val="0"/>
      <w:marBottom w:val="0"/>
      <w:divBdr>
        <w:top w:val="none" w:sz="0" w:space="0" w:color="auto"/>
        <w:left w:val="none" w:sz="0" w:space="0" w:color="auto"/>
        <w:bottom w:val="none" w:sz="0" w:space="0" w:color="auto"/>
        <w:right w:val="none" w:sz="0" w:space="0" w:color="auto"/>
      </w:divBdr>
    </w:div>
    <w:div w:id="1237979860">
      <w:bodyDiv w:val="1"/>
      <w:marLeft w:val="0"/>
      <w:marRight w:val="0"/>
      <w:marTop w:val="0"/>
      <w:marBottom w:val="0"/>
      <w:divBdr>
        <w:top w:val="none" w:sz="0" w:space="0" w:color="auto"/>
        <w:left w:val="none" w:sz="0" w:space="0" w:color="auto"/>
        <w:bottom w:val="none" w:sz="0" w:space="0" w:color="auto"/>
        <w:right w:val="none" w:sz="0" w:space="0" w:color="auto"/>
      </w:divBdr>
    </w:div>
    <w:div w:id="1271401634">
      <w:bodyDiv w:val="1"/>
      <w:marLeft w:val="0"/>
      <w:marRight w:val="0"/>
      <w:marTop w:val="0"/>
      <w:marBottom w:val="0"/>
      <w:divBdr>
        <w:top w:val="none" w:sz="0" w:space="0" w:color="auto"/>
        <w:left w:val="none" w:sz="0" w:space="0" w:color="auto"/>
        <w:bottom w:val="none" w:sz="0" w:space="0" w:color="auto"/>
        <w:right w:val="none" w:sz="0" w:space="0" w:color="auto"/>
      </w:divBdr>
    </w:div>
    <w:div w:id="1321034385">
      <w:bodyDiv w:val="1"/>
      <w:marLeft w:val="0"/>
      <w:marRight w:val="0"/>
      <w:marTop w:val="0"/>
      <w:marBottom w:val="0"/>
      <w:divBdr>
        <w:top w:val="none" w:sz="0" w:space="0" w:color="auto"/>
        <w:left w:val="none" w:sz="0" w:space="0" w:color="auto"/>
        <w:bottom w:val="none" w:sz="0" w:space="0" w:color="auto"/>
        <w:right w:val="none" w:sz="0" w:space="0" w:color="auto"/>
      </w:divBdr>
    </w:div>
    <w:div w:id="1324971976">
      <w:bodyDiv w:val="1"/>
      <w:marLeft w:val="0"/>
      <w:marRight w:val="0"/>
      <w:marTop w:val="0"/>
      <w:marBottom w:val="0"/>
      <w:divBdr>
        <w:top w:val="none" w:sz="0" w:space="0" w:color="auto"/>
        <w:left w:val="none" w:sz="0" w:space="0" w:color="auto"/>
        <w:bottom w:val="none" w:sz="0" w:space="0" w:color="auto"/>
        <w:right w:val="none" w:sz="0" w:space="0" w:color="auto"/>
      </w:divBdr>
    </w:div>
    <w:div w:id="1331326100">
      <w:bodyDiv w:val="1"/>
      <w:marLeft w:val="0"/>
      <w:marRight w:val="0"/>
      <w:marTop w:val="0"/>
      <w:marBottom w:val="0"/>
      <w:divBdr>
        <w:top w:val="none" w:sz="0" w:space="0" w:color="auto"/>
        <w:left w:val="none" w:sz="0" w:space="0" w:color="auto"/>
        <w:bottom w:val="none" w:sz="0" w:space="0" w:color="auto"/>
        <w:right w:val="none" w:sz="0" w:space="0" w:color="auto"/>
      </w:divBdr>
    </w:div>
    <w:div w:id="1334139736">
      <w:bodyDiv w:val="1"/>
      <w:marLeft w:val="0"/>
      <w:marRight w:val="0"/>
      <w:marTop w:val="0"/>
      <w:marBottom w:val="0"/>
      <w:divBdr>
        <w:top w:val="none" w:sz="0" w:space="0" w:color="auto"/>
        <w:left w:val="none" w:sz="0" w:space="0" w:color="auto"/>
        <w:bottom w:val="none" w:sz="0" w:space="0" w:color="auto"/>
        <w:right w:val="none" w:sz="0" w:space="0" w:color="auto"/>
      </w:divBdr>
    </w:div>
    <w:div w:id="1359282678">
      <w:bodyDiv w:val="1"/>
      <w:marLeft w:val="0"/>
      <w:marRight w:val="0"/>
      <w:marTop w:val="0"/>
      <w:marBottom w:val="0"/>
      <w:divBdr>
        <w:top w:val="none" w:sz="0" w:space="0" w:color="auto"/>
        <w:left w:val="none" w:sz="0" w:space="0" w:color="auto"/>
        <w:bottom w:val="none" w:sz="0" w:space="0" w:color="auto"/>
        <w:right w:val="none" w:sz="0" w:space="0" w:color="auto"/>
      </w:divBdr>
    </w:div>
    <w:div w:id="1371876413">
      <w:bodyDiv w:val="1"/>
      <w:marLeft w:val="0"/>
      <w:marRight w:val="0"/>
      <w:marTop w:val="0"/>
      <w:marBottom w:val="0"/>
      <w:divBdr>
        <w:top w:val="none" w:sz="0" w:space="0" w:color="auto"/>
        <w:left w:val="none" w:sz="0" w:space="0" w:color="auto"/>
        <w:bottom w:val="none" w:sz="0" w:space="0" w:color="auto"/>
        <w:right w:val="none" w:sz="0" w:space="0" w:color="auto"/>
      </w:divBdr>
    </w:div>
    <w:div w:id="1373656703">
      <w:bodyDiv w:val="1"/>
      <w:marLeft w:val="0"/>
      <w:marRight w:val="0"/>
      <w:marTop w:val="0"/>
      <w:marBottom w:val="0"/>
      <w:divBdr>
        <w:top w:val="none" w:sz="0" w:space="0" w:color="auto"/>
        <w:left w:val="none" w:sz="0" w:space="0" w:color="auto"/>
        <w:bottom w:val="none" w:sz="0" w:space="0" w:color="auto"/>
        <w:right w:val="none" w:sz="0" w:space="0" w:color="auto"/>
      </w:divBdr>
    </w:div>
    <w:div w:id="1382242131">
      <w:bodyDiv w:val="1"/>
      <w:marLeft w:val="0"/>
      <w:marRight w:val="0"/>
      <w:marTop w:val="0"/>
      <w:marBottom w:val="0"/>
      <w:divBdr>
        <w:top w:val="none" w:sz="0" w:space="0" w:color="auto"/>
        <w:left w:val="none" w:sz="0" w:space="0" w:color="auto"/>
        <w:bottom w:val="none" w:sz="0" w:space="0" w:color="auto"/>
        <w:right w:val="none" w:sz="0" w:space="0" w:color="auto"/>
      </w:divBdr>
    </w:div>
    <w:div w:id="1402293026">
      <w:bodyDiv w:val="1"/>
      <w:marLeft w:val="0"/>
      <w:marRight w:val="0"/>
      <w:marTop w:val="0"/>
      <w:marBottom w:val="0"/>
      <w:divBdr>
        <w:top w:val="none" w:sz="0" w:space="0" w:color="auto"/>
        <w:left w:val="none" w:sz="0" w:space="0" w:color="auto"/>
        <w:bottom w:val="none" w:sz="0" w:space="0" w:color="auto"/>
        <w:right w:val="none" w:sz="0" w:space="0" w:color="auto"/>
      </w:divBdr>
    </w:div>
    <w:div w:id="1407075226">
      <w:bodyDiv w:val="1"/>
      <w:marLeft w:val="0"/>
      <w:marRight w:val="0"/>
      <w:marTop w:val="0"/>
      <w:marBottom w:val="0"/>
      <w:divBdr>
        <w:top w:val="none" w:sz="0" w:space="0" w:color="auto"/>
        <w:left w:val="none" w:sz="0" w:space="0" w:color="auto"/>
        <w:bottom w:val="none" w:sz="0" w:space="0" w:color="auto"/>
        <w:right w:val="none" w:sz="0" w:space="0" w:color="auto"/>
      </w:divBdr>
    </w:div>
    <w:div w:id="1420524841">
      <w:bodyDiv w:val="1"/>
      <w:marLeft w:val="0"/>
      <w:marRight w:val="0"/>
      <w:marTop w:val="0"/>
      <w:marBottom w:val="0"/>
      <w:divBdr>
        <w:top w:val="none" w:sz="0" w:space="0" w:color="auto"/>
        <w:left w:val="none" w:sz="0" w:space="0" w:color="auto"/>
        <w:bottom w:val="none" w:sz="0" w:space="0" w:color="auto"/>
        <w:right w:val="none" w:sz="0" w:space="0" w:color="auto"/>
      </w:divBdr>
    </w:div>
    <w:div w:id="1422069188">
      <w:bodyDiv w:val="1"/>
      <w:marLeft w:val="0"/>
      <w:marRight w:val="0"/>
      <w:marTop w:val="0"/>
      <w:marBottom w:val="0"/>
      <w:divBdr>
        <w:top w:val="none" w:sz="0" w:space="0" w:color="auto"/>
        <w:left w:val="none" w:sz="0" w:space="0" w:color="auto"/>
        <w:bottom w:val="none" w:sz="0" w:space="0" w:color="auto"/>
        <w:right w:val="none" w:sz="0" w:space="0" w:color="auto"/>
      </w:divBdr>
    </w:div>
    <w:div w:id="1429042024">
      <w:bodyDiv w:val="1"/>
      <w:marLeft w:val="0"/>
      <w:marRight w:val="0"/>
      <w:marTop w:val="0"/>
      <w:marBottom w:val="0"/>
      <w:divBdr>
        <w:top w:val="none" w:sz="0" w:space="0" w:color="auto"/>
        <w:left w:val="none" w:sz="0" w:space="0" w:color="auto"/>
        <w:bottom w:val="none" w:sz="0" w:space="0" w:color="auto"/>
        <w:right w:val="none" w:sz="0" w:space="0" w:color="auto"/>
      </w:divBdr>
    </w:div>
    <w:div w:id="1438140677">
      <w:bodyDiv w:val="1"/>
      <w:marLeft w:val="0"/>
      <w:marRight w:val="0"/>
      <w:marTop w:val="0"/>
      <w:marBottom w:val="0"/>
      <w:divBdr>
        <w:top w:val="none" w:sz="0" w:space="0" w:color="auto"/>
        <w:left w:val="none" w:sz="0" w:space="0" w:color="auto"/>
        <w:bottom w:val="none" w:sz="0" w:space="0" w:color="auto"/>
        <w:right w:val="none" w:sz="0" w:space="0" w:color="auto"/>
      </w:divBdr>
    </w:div>
    <w:div w:id="1469779851">
      <w:bodyDiv w:val="1"/>
      <w:marLeft w:val="0"/>
      <w:marRight w:val="0"/>
      <w:marTop w:val="0"/>
      <w:marBottom w:val="0"/>
      <w:divBdr>
        <w:top w:val="none" w:sz="0" w:space="0" w:color="auto"/>
        <w:left w:val="none" w:sz="0" w:space="0" w:color="auto"/>
        <w:bottom w:val="none" w:sz="0" w:space="0" w:color="auto"/>
        <w:right w:val="none" w:sz="0" w:space="0" w:color="auto"/>
      </w:divBdr>
    </w:div>
    <w:div w:id="1480346668">
      <w:bodyDiv w:val="1"/>
      <w:marLeft w:val="0"/>
      <w:marRight w:val="0"/>
      <w:marTop w:val="0"/>
      <w:marBottom w:val="0"/>
      <w:divBdr>
        <w:top w:val="none" w:sz="0" w:space="0" w:color="auto"/>
        <w:left w:val="none" w:sz="0" w:space="0" w:color="auto"/>
        <w:bottom w:val="none" w:sz="0" w:space="0" w:color="auto"/>
        <w:right w:val="none" w:sz="0" w:space="0" w:color="auto"/>
      </w:divBdr>
    </w:div>
    <w:div w:id="1497652295">
      <w:bodyDiv w:val="1"/>
      <w:marLeft w:val="0"/>
      <w:marRight w:val="0"/>
      <w:marTop w:val="0"/>
      <w:marBottom w:val="0"/>
      <w:divBdr>
        <w:top w:val="none" w:sz="0" w:space="0" w:color="auto"/>
        <w:left w:val="none" w:sz="0" w:space="0" w:color="auto"/>
        <w:bottom w:val="none" w:sz="0" w:space="0" w:color="auto"/>
        <w:right w:val="none" w:sz="0" w:space="0" w:color="auto"/>
      </w:divBdr>
    </w:div>
    <w:div w:id="1504321614">
      <w:bodyDiv w:val="1"/>
      <w:marLeft w:val="0"/>
      <w:marRight w:val="0"/>
      <w:marTop w:val="0"/>
      <w:marBottom w:val="0"/>
      <w:divBdr>
        <w:top w:val="none" w:sz="0" w:space="0" w:color="auto"/>
        <w:left w:val="none" w:sz="0" w:space="0" w:color="auto"/>
        <w:bottom w:val="none" w:sz="0" w:space="0" w:color="auto"/>
        <w:right w:val="none" w:sz="0" w:space="0" w:color="auto"/>
      </w:divBdr>
    </w:div>
    <w:div w:id="1550267246">
      <w:bodyDiv w:val="1"/>
      <w:marLeft w:val="0"/>
      <w:marRight w:val="0"/>
      <w:marTop w:val="0"/>
      <w:marBottom w:val="0"/>
      <w:divBdr>
        <w:top w:val="none" w:sz="0" w:space="0" w:color="auto"/>
        <w:left w:val="none" w:sz="0" w:space="0" w:color="auto"/>
        <w:bottom w:val="none" w:sz="0" w:space="0" w:color="auto"/>
        <w:right w:val="none" w:sz="0" w:space="0" w:color="auto"/>
      </w:divBdr>
    </w:div>
    <w:div w:id="1562056856">
      <w:bodyDiv w:val="1"/>
      <w:marLeft w:val="0"/>
      <w:marRight w:val="0"/>
      <w:marTop w:val="0"/>
      <w:marBottom w:val="0"/>
      <w:divBdr>
        <w:top w:val="none" w:sz="0" w:space="0" w:color="auto"/>
        <w:left w:val="none" w:sz="0" w:space="0" w:color="auto"/>
        <w:bottom w:val="none" w:sz="0" w:space="0" w:color="auto"/>
        <w:right w:val="none" w:sz="0" w:space="0" w:color="auto"/>
      </w:divBdr>
    </w:div>
    <w:div w:id="1575899013">
      <w:bodyDiv w:val="1"/>
      <w:marLeft w:val="0"/>
      <w:marRight w:val="0"/>
      <w:marTop w:val="0"/>
      <w:marBottom w:val="0"/>
      <w:divBdr>
        <w:top w:val="none" w:sz="0" w:space="0" w:color="auto"/>
        <w:left w:val="none" w:sz="0" w:space="0" w:color="auto"/>
        <w:bottom w:val="none" w:sz="0" w:space="0" w:color="auto"/>
        <w:right w:val="none" w:sz="0" w:space="0" w:color="auto"/>
      </w:divBdr>
    </w:div>
    <w:div w:id="1587225731">
      <w:bodyDiv w:val="1"/>
      <w:marLeft w:val="0"/>
      <w:marRight w:val="0"/>
      <w:marTop w:val="0"/>
      <w:marBottom w:val="0"/>
      <w:divBdr>
        <w:top w:val="none" w:sz="0" w:space="0" w:color="auto"/>
        <w:left w:val="none" w:sz="0" w:space="0" w:color="auto"/>
        <w:bottom w:val="none" w:sz="0" w:space="0" w:color="auto"/>
        <w:right w:val="none" w:sz="0" w:space="0" w:color="auto"/>
      </w:divBdr>
    </w:div>
    <w:div w:id="1590505347">
      <w:bodyDiv w:val="1"/>
      <w:marLeft w:val="0"/>
      <w:marRight w:val="0"/>
      <w:marTop w:val="0"/>
      <w:marBottom w:val="0"/>
      <w:divBdr>
        <w:top w:val="none" w:sz="0" w:space="0" w:color="auto"/>
        <w:left w:val="none" w:sz="0" w:space="0" w:color="auto"/>
        <w:bottom w:val="none" w:sz="0" w:space="0" w:color="auto"/>
        <w:right w:val="none" w:sz="0" w:space="0" w:color="auto"/>
      </w:divBdr>
    </w:div>
    <w:div w:id="1600211886">
      <w:bodyDiv w:val="1"/>
      <w:marLeft w:val="0"/>
      <w:marRight w:val="0"/>
      <w:marTop w:val="0"/>
      <w:marBottom w:val="0"/>
      <w:divBdr>
        <w:top w:val="none" w:sz="0" w:space="0" w:color="auto"/>
        <w:left w:val="none" w:sz="0" w:space="0" w:color="auto"/>
        <w:bottom w:val="none" w:sz="0" w:space="0" w:color="auto"/>
        <w:right w:val="none" w:sz="0" w:space="0" w:color="auto"/>
      </w:divBdr>
    </w:div>
    <w:div w:id="1604460378">
      <w:bodyDiv w:val="1"/>
      <w:marLeft w:val="0"/>
      <w:marRight w:val="0"/>
      <w:marTop w:val="0"/>
      <w:marBottom w:val="0"/>
      <w:divBdr>
        <w:top w:val="none" w:sz="0" w:space="0" w:color="auto"/>
        <w:left w:val="none" w:sz="0" w:space="0" w:color="auto"/>
        <w:bottom w:val="none" w:sz="0" w:space="0" w:color="auto"/>
        <w:right w:val="none" w:sz="0" w:space="0" w:color="auto"/>
      </w:divBdr>
    </w:div>
    <w:div w:id="1615752367">
      <w:bodyDiv w:val="1"/>
      <w:marLeft w:val="0"/>
      <w:marRight w:val="0"/>
      <w:marTop w:val="0"/>
      <w:marBottom w:val="0"/>
      <w:divBdr>
        <w:top w:val="none" w:sz="0" w:space="0" w:color="auto"/>
        <w:left w:val="none" w:sz="0" w:space="0" w:color="auto"/>
        <w:bottom w:val="none" w:sz="0" w:space="0" w:color="auto"/>
        <w:right w:val="none" w:sz="0" w:space="0" w:color="auto"/>
      </w:divBdr>
    </w:div>
    <w:div w:id="1633946313">
      <w:bodyDiv w:val="1"/>
      <w:marLeft w:val="0"/>
      <w:marRight w:val="0"/>
      <w:marTop w:val="0"/>
      <w:marBottom w:val="0"/>
      <w:divBdr>
        <w:top w:val="none" w:sz="0" w:space="0" w:color="auto"/>
        <w:left w:val="none" w:sz="0" w:space="0" w:color="auto"/>
        <w:bottom w:val="none" w:sz="0" w:space="0" w:color="auto"/>
        <w:right w:val="none" w:sz="0" w:space="0" w:color="auto"/>
      </w:divBdr>
    </w:div>
    <w:div w:id="1635452431">
      <w:bodyDiv w:val="1"/>
      <w:marLeft w:val="0"/>
      <w:marRight w:val="0"/>
      <w:marTop w:val="0"/>
      <w:marBottom w:val="0"/>
      <w:divBdr>
        <w:top w:val="none" w:sz="0" w:space="0" w:color="auto"/>
        <w:left w:val="none" w:sz="0" w:space="0" w:color="auto"/>
        <w:bottom w:val="none" w:sz="0" w:space="0" w:color="auto"/>
        <w:right w:val="none" w:sz="0" w:space="0" w:color="auto"/>
      </w:divBdr>
    </w:div>
    <w:div w:id="1635672146">
      <w:bodyDiv w:val="1"/>
      <w:marLeft w:val="0"/>
      <w:marRight w:val="0"/>
      <w:marTop w:val="0"/>
      <w:marBottom w:val="0"/>
      <w:divBdr>
        <w:top w:val="none" w:sz="0" w:space="0" w:color="auto"/>
        <w:left w:val="none" w:sz="0" w:space="0" w:color="auto"/>
        <w:bottom w:val="none" w:sz="0" w:space="0" w:color="auto"/>
        <w:right w:val="none" w:sz="0" w:space="0" w:color="auto"/>
      </w:divBdr>
    </w:div>
    <w:div w:id="1644500434">
      <w:bodyDiv w:val="1"/>
      <w:marLeft w:val="0"/>
      <w:marRight w:val="0"/>
      <w:marTop w:val="0"/>
      <w:marBottom w:val="0"/>
      <w:divBdr>
        <w:top w:val="none" w:sz="0" w:space="0" w:color="auto"/>
        <w:left w:val="none" w:sz="0" w:space="0" w:color="auto"/>
        <w:bottom w:val="none" w:sz="0" w:space="0" w:color="auto"/>
        <w:right w:val="none" w:sz="0" w:space="0" w:color="auto"/>
      </w:divBdr>
    </w:div>
    <w:div w:id="1701206385">
      <w:bodyDiv w:val="1"/>
      <w:marLeft w:val="0"/>
      <w:marRight w:val="0"/>
      <w:marTop w:val="0"/>
      <w:marBottom w:val="0"/>
      <w:divBdr>
        <w:top w:val="none" w:sz="0" w:space="0" w:color="auto"/>
        <w:left w:val="none" w:sz="0" w:space="0" w:color="auto"/>
        <w:bottom w:val="none" w:sz="0" w:space="0" w:color="auto"/>
        <w:right w:val="none" w:sz="0" w:space="0" w:color="auto"/>
      </w:divBdr>
    </w:div>
    <w:div w:id="1701541064">
      <w:bodyDiv w:val="1"/>
      <w:marLeft w:val="0"/>
      <w:marRight w:val="0"/>
      <w:marTop w:val="0"/>
      <w:marBottom w:val="0"/>
      <w:divBdr>
        <w:top w:val="none" w:sz="0" w:space="0" w:color="auto"/>
        <w:left w:val="none" w:sz="0" w:space="0" w:color="auto"/>
        <w:bottom w:val="none" w:sz="0" w:space="0" w:color="auto"/>
        <w:right w:val="none" w:sz="0" w:space="0" w:color="auto"/>
      </w:divBdr>
    </w:div>
    <w:div w:id="1739939153">
      <w:bodyDiv w:val="1"/>
      <w:marLeft w:val="0"/>
      <w:marRight w:val="0"/>
      <w:marTop w:val="0"/>
      <w:marBottom w:val="0"/>
      <w:divBdr>
        <w:top w:val="none" w:sz="0" w:space="0" w:color="auto"/>
        <w:left w:val="none" w:sz="0" w:space="0" w:color="auto"/>
        <w:bottom w:val="none" w:sz="0" w:space="0" w:color="auto"/>
        <w:right w:val="none" w:sz="0" w:space="0" w:color="auto"/>
      </w:divBdr>
    </w:div>
    <w:div w:id="1750535334">
      <w:bodyDiv w:val="1"/>
      <w:marLeft w:val="0"/>
      <w:marRight w:val="0"/>
      <w:marTop w:val="0"/>
      <w:marBottom w:val="0"/>
      <w:divBdr>
        <w:top w:val="none" w:sz="0" w:space="0" w:color="auto"/>
        <w:left w:val="none" w:sz="0" w:space="0" w:color="auto"/>
        <w:bottom w:val="none" w:sz="0" w:space="0" w:color="auto"/>
        <w:right w:val="none" w:sz="0" w:space="0" w:color="auto"/>
      </w:divBdr>
    </w:div>
    <w:div w:id="1750542756">
      <w:bodyDiv w:val="1"/>
      <w:marLeft w:val="0"/>
      <w:marRight w:val="0"/>
      <w:marTop w:val="0"/>
      <w:marBottom w:val="0"/>
      <w:divBdr>
        <w:top w:val="none" w:sz="0" w:space="0" w:color="auto"/>
        <w:left w:val="none" w:sz="0" w:space="0" w:color="auto"/>
        <w:bottom w:val="none" w:sz="0" w:space="0" w:color="auto"/>
        <w:right w:val="none" w:sz="0" w:space="0" w:color="auto"/>
      </w:divBdr>
    </w:div>
    <w:div w:id="1756168296">
      <w:bodyDiv w:val="1"/>
      <w:marLeft w:val="0"/>
      <w:marRight w:val="0"/>
      <w:marTop w:val="0"/>
      <w:marBottom w:val="0"/>
      <w:divBdr>
        <w:top w:val="none" w:sz="0" w:space="0" w:color="auto"/>
        <w:left w:val="none" w:sz="0" w:space="0" w:color="auto"/>
        <w:bottom w:val="none" w:sz="0" w:space="0" w:color="auto"/>
        <w:right w:val="none" w:sz="0" w:space="0" w:color="auto"/>
      </w:divBdr>
    </w:div>
    <w:div w:id="1769235586">
      <w:bodyDiv w:val="1"/>
      <w:marLeft w:val="0"/>
      <w:marRight w:val="0"/>
      <w:marTop w:val="0"/>
      <w:marBottom w:val="0"/>
      <w:divBdr>
        <w:top w:val="none" w:sz="0" w:space="0" w:color="auto"/>
        <w:left w:val="none" w:sz="0" w:space="0" w:color="auto"/>
        <w:bottom w:val="none" w:sz="0" w:space="0" w:color="auto"/>
        <w:right w:val="none" w:sz="0" w:space="0" w:color="auto"/>
      </w:divBdr>
    </w:div>
    <w:div w:id="1797067244">
      <w:bodyDiv w:val="1"/>
      <w:marLeft w:val="0"/>
      <w:marRight w:val="0"/>
      <w:marTop w:val="0"/>
      <w:marBottom w:val="0"/>
      <w:divBdr>
        <w:top w:val="none" w:sz="0" w:space="0" w:color="auto"/>
        <w:left w:val="none" w:sz="0" w:space="0" w:color="auto"/>
        <w:bottom w:val="none" w:sz="0" w:space="0" w:color="auto"/>
        <w:right w:val="none" w:sz="0" w:space="0" w:color="auto"/>
      </w:divBdr>
    </w:div>
    <w:div w:id="1799252851">
      <w:bodyDiv w:val="1"/>
      <w:marLeft w:val="0"/>
      <w:marRight w:val="0"/>
      <w:marTop w:val="0"/>
      <w:marBottom w:val="0"/>
      <w:divBdr>
        <w:top w:val="none" w:sz="0" w:space="0" w:color="auto"/>
        <w:left w:val="none" w:sz="0" w:space="0" w:color="auto"/>
        <w:bottom w:val="none" w:sz="0" w:space="0" w:color="auto"/>
        <w:right w:val="none" w:sz="0" w:space="0" w:color="auto"/>
      </w:divBdr>
    </w:div>
    <w:div w:id="1805807875">
      <w:bodyDiv w:val="1"/>
      <w:marLeft w:val="0"/>
      <w:marRight w:val="0"/>
      <w:marTop w:val="0"/>
      <w:marBottom w:val="0"/>
      <w:divBdr>
        <w:top w:val="none" w:sz="0" w:space="0" w:color="auto"/>
        <w:left w:val="none" w:sz="0" w:space="0" w:color="auto"/>
        <w:bottom w:val="none" w:sz="0" w:space="0" w:color="auto"/>
        <w:right w:val="none" w:sz="0" w:space="0" w:color="auto"/>
      </w:divBdr>
    </w:div>
    <w:div w:id="1810777408">
      <w:bodyDiv w:val="1"/>
      <w:marLeft w:val="0"/>
      <w:marRight w:val="0"/>
      <w:marTop w:val="0"/>
      <w:marBottom w:val="0"/>
      <w:divBdr>
        <w:top w:val="none" w:sz="0" w:space="0" w:color="auto"/>
        <w:left w:val="none" w:sz="0" w:space="0" w:color="auto"/>
        <w:bottom w:val="none" w:sz="0" w:space="0" w:color="auto"/>
        <w:right w:val="none" w:sz="0" w:space="0" w:color="auto"/>
      </w:divBdr>
    </w:div>
    <w:div w:id="1815177772">
      <w:bodyDiv w:val="1"/>
      <w:marLeft w:val="0"/>
      <w:marRight w:val="0"/>
      <w:marTop w:val="0"/>
      <w:marBottom w:val="0"/>
      <w:divBdr>
        <w:top w:val="none" w:sz="0" w:space="0" w:color="auto"/>
        <w:left w:val="none" w:sz="0" w:space="0" w:color="auto"/>
        <w:bottom w:val="none" w:sz="0" w:space="0" w:color="auto"/>
        <w:right w:val="none" w:sz="0" w:space="0" w:color="auto"/>
      </w:divBdr>
    </w:div>
    <w:div w:id="1817992630">
      <w:bodyDiv w:val="1"/>
      <w:marLeft w:val="0"/>
      <w:marRight w:val="0"/>
      <w:marTop w:val="0"/>
      <w:marBottom w:val="0"/>
      <w:divBdr>
        <w:top w:val="none" w:sz="0" w:space="0" w:color="auto"/>
        <w:left w:val="none" w:sz="0" w:space="0" w:color="auto"/>
        <w:bottom w:val="none" w:sz="0" w:space="0" w:color="auto"/>
        <w:right w:val="none" w:sz="0" w:space="0" w:color="auto"/>
      </w:divBdr>
    </w:div>
    <w:div w:id="1836844404">
      <w:bodyDiv w:val="1"/>
      <w:marLeft w:val="0"/>
      <w:marRight w:val="0"/>
      <w:marTop w:val="0"/>
      <w:marBottom w:val="0"/>
      <w:divBdr>
        <w:top w:val="none" w:sz="0" w:space="0" w:color="auto"/>
        <w:left w:val="none" w:sz="0" w:space="0" w:color="auto"/>
        <w:bottom w:val="none" w:sz="0" w:space="0" w:color="auto"/>
        <w:right w:val="none" w:sz="0" w:space="0" w:color="auto"/>
      </w:divBdr>
    </w:div>
    <w:div w:id="1842424435">
      <w:bodyDiv w:val="1"/>
      <w:marLeft w:val="0"/>
      <w:marRight w:val="0"/>
      <w:marTop w:val="0"/>
      <w:marBottom w:val="0"/>
      <w:divBdr>
        <w:top w:val="none" w:sz="0" w:space="0" w:color="auto"/>
        <w:left w:val="none" w:sz="0" w:space="0" w:color="auto"/>
        <w:bottom w:val="none" w:sz="0" w:space="0" w:color="auto"/>
        <w:right w:val="none" w:sz="0" w:space="0" w:color="auto"/>
      </w:divBdr>
    </w:div>
    <w:div w:id="1852064361">
      <w:bodyDiv w:val="1"/>
      <w:marLeft w:val="0"/>
      <w:marRight w:val="0"/>
      <w:marTop w:val="0"/>
      <w:marBottom w:val="0"/>
      <w:divBdr>
        <w:top w:val="none" w:sz="0" w:space="0" w:color="auto"/>
        <w:left w:val="none" w:sz="0" w:space="0" w:color="auto"/>
        <w:bottom w:val="none" w:sz="0" w:space="0" w:color="auto"/>
        <w:right w:val="none" w:sz="0" w:space="0" w:color="auto"/>
      </w:divBdr>
    </w:div>
    <w:div w:id="1852327952">
      <w:bodyDiv w:val="1"/>
      <w:marLeft w:val="0"/>
      <w:marRight w:val="0"/>
      <w:marTop w:val="0"/>
      <w:marBottom w:val="0"/>
      <w:divBdr>
        <w:top w:val="none" w:sz="0" w:space="0" w:color="auto"/>
        <w:left w:val="none" w:sz="0" w:space="0" w:color="auto"/>
        <w:bottom w:val="none" w:sz="0" w:space="0" w:color="auto"/>
        <w:right w:val="none" w:sz="0" w:space="0" w:color="auto"/>
      </w:divBdr>
    </w:div>
    <w:div w:id="1856334930">
      <w:bodyDiv w:val="1"/>
      <w:marLeft w:val="0"/>
      <w:marRight w:val="0"/>
      <w:marTop w:val="0"/>
      <w:marBottom w:val="0"/>
      <w:divBdr>
        <w:top w:val="none" w:sz="0" w:space="0" w:color="auto"/>
        <w:left w:val="none" w:sz="0" w:space="0" w:color="auto"/>
        <w:bottom w:val="none" w:sz="0" w:space="0" w:color="auto"/>
        <w:right w:val="none" w:sz="0" w:space="0" w:color="auto"/>
      </w:divBdr>
    </w:div>
    <w:div w:id="1879318850">
      <w:bodyDiv w:val="1"/>
      <w:marLeft w:val="0"/>
      <w:marRight w:val="0"/>
      <w:marTop w:val="0"/>
      <w:marBottom w:val="0"/>
      <w:divBdr>
        <w:top w:val="none" w:sz="0" w:space="0" w:color="auto"/>
        <w:left w:val="none" w:sz="0" w:space="0" w:color="auto"/>
        <w:bottom w:val="none" w:sz="0" w:space="0" w:color="auto"/>
        <w:right w:val="none" w:sz="0" w:space="0" w:color="auto"/>
      </w:divBdr>
    </w:div>
    <w:div w:id="1887057885">
      <w:bodyDiv w:val="1"/>
      <w:marLeft w:val="0"/>
      <w:marRight w:val="0"/>
      <w:marTop w:val="0"/>
      <w:marBottom w:val="0"/>
      <w:divBdr>
        <w:top w:val="none" w:sz="0" w:space="0" w:color="auto"/>
        <w:left w:val="none" w:sz="0" w:space="0" w:color="auto"/>
        <w:bottom w:val="none" w:sz="0" w:space="0" w:color="auto"/>
        <w:right w:val="none" w:sz="0" w:space="0" w:color="auto"/>
      </w:divBdr>
    </w:div>
    <w:div w:id="1888300112">
      <w:bodyDiv w:val="1"/>
      <w:marLeft w:val="0"/>
      <w:marRight w:val="0"/>
      <w:marTop w:val="0"/>
      <w:marBottom w:val="0"/>
      <w:divBdr>
        <w:top w:val="none" w:sz="0" w:space="0" w:color="auto"/>
        <w:left w:val="none" w:sz="0" w:space="0" w:color="auto"/>
        <w:bottom w:val="none" w:sz="0" w:space="0" w:color="auto"/>
        <w:right w:val="none" w:sz="0" w:space="0" w:color="auto"/>
      </w:divBdr>
    </w:div>
    <w:div w:id="1899855094">
      <w:bodyDiv w:val="1"/>
      <w:marLeft w:val="0"/>
      <w:marRight w:val="0"/>
      <w:marTop w:val="0"/>
      <w:marBottom w:val="0"/>
      <w:divBdr>
        <w:top w:val="none" w:sz="0" w:space="0" w:color="auto"/>
        <w:left w:val="none" w:sz="0" w:space="0" w:color="auto"/>
        <w:bottom w:val="none" w:sz="0" w:space="0" w:color="auto"/>
        <w:right w:val="none" w:sz="0" w:space="0" w:color="auto"/>
      </w:divBdr>
    </w:div>
    <w:div w:id="1921518912">
      <w:bodyDiv w:val="1"/>
      <w:marLeft w:val="0"/>
      <w:marRight w:val="0"/>
      <w:marTop w:val="0"/>
      <w:marBottom w:val="0"/>
      <w:divBdr>
        <w:top w:val="none" w:sz="0" w:space="0" w:color="auto"/>
        <w:left w:val="none" w:sz="0" w:space="0" w:color="auto"/>
        <w:bottom w:val="none" w:sz="0" w:space="0" w:color="auto"/>
        <w:right w:val="none" w:sz="0" w:space="0" w:color="auto"/>
      </w:divBdr>
    </w:div>
    <w:div w:id="1950312036">
      <w:bodyDiv w:val="1"/>
      <w:marLeft w:val="0"/>
      <w:marRight w:val="0"/>
      <w:marTop w:val="0"/>
      <w:marBottom w:val="0"/>
      <w:divBdr>
        <w:top w:val="none" w:sz="0" w:space="0" w:color="auto"/>
        <w:left w:val="none" w:sz="0" w:space="0" w:color="auto"/>
        <w:bottom w:val="none" w:sz="0" w:space="0" w:color="auto"/>
        <w:right w:val="none" w:sz="0" w:space="0" w:color="auto"/>
      </w:divBdr>
    </w:div>
    <w:div w:id="1960796573">
      <w:bodyDiv w:val="1"/>
      <w:marLeft w:val="0"/>
      <w:marRight w:val="0"/>
      <w:marTop w:val="0"/>
      <w:marBottom w:val="0"/>
      <w:divBdr>
        <w:top w:val="none" w:sz="0" w:space="0" w:color="auto"/>
        <w:left w:val="none" w:sz="0" w:space="0" w:color="auto"/>
        <w:bottom w:val="none" w:sz="0" w:space="0" w:color="auto"/>
        <w:right w:val="none" w:sz="0" w:space="0" w:color="auto"/>
      </w:divBdr>
    </w:div>
    <w:div w:id="1962152362">
      <w:bodyDiv w:val="1"/>
      <w:marLeft w:val="0"/>
      <w:marRight w:val="0"/>
      <w:marTop w:val="0"/>
      <w:marBottom w:val="0"/>
      <w:divBdr>
        <w:top w:val="none" w:sz="0" w:space="0" w:color="auto"/>
        <w:left w:val="none" w:sz="0" w:space="0" w:color="auto"/>
        <w:bottom w:val="none" w:sz="0" w:space="0" w:color="auto"/>
        <w:right w:val="none" w:sz="0" w:space="0" w:color="auto"/>
      </w:divBdr>
    </w:div>
    <w:div w:id="1997831813">
      <w:bodyDiv w:val="1"/>
      <w:marLeft w:val="0"/>
      <w:marRight w:val="0"/>
      <w:marTop w:val="0"/>
      <w:marBottom w:val="0"/>
      <w:divBdr>
        <w:top w:val="none" w:sz="0" w:space="0" w:color="auto"/>
        <w:left w:val="none" w:sz="0" w:space="0" w:color="auto"/>
        <w:bottom w:val="none" w:sz="0" w:space="0" w:color="auto"/>
        <w:right w:val="none" w:sz="0" w:space="0" w:color="auto"/>
      </w:divBdr>
    </w:div>
    <w:div w:id="2002468403">
      <w:bodyDiv w:val="1"/>
      <w:marLeft w:val="0"/>
      <w:marRight w:val="0"/>
      <w:marTop w:val="0"/>
      <w:marBottom w:val="0"/>
      <w:divBdr>
        <w:top w:val="none" w:sz="0" w:space="0" w:color="auto"/>
        <w:left w:val="none" w:sz="0" w:space="0" w:color="auto"/>
        <w:bottom w:val="none" w:sz="0" w:space="0" w:color="auto"/>
        <w:right w:val="none" w:sz="0" w:space="0" w:color="auto"/>
      </w:divBdr>
    </w:div>
    <w:div w:id="2019379135">
      <w:bodyDiv w:val="1"/>
      <w:marLeft w:val="0"/>
      <w:marRight w:val="0"/>
      <w:marTop w:val="0"/>
      <w:marBottom w:val="0"/>
      <w:divBdr>
        <w:top w:val="none" w:sz="0" w:space="0" w:color="auto"/>
        <w:left w:val="none" w:sz="0" w:space="0" w:color="auto"/>
        <w:bottom w:val="none" w:sz="0" w:space="0" w:color="auto"/>
        <w:right w:val="none" w:sz="0" w:space="0" w:color="auto"/>
      </w:divBdr>
    </w:div>
    <w:div w:id="2043164179">
      <w:bodyDiv w:val="1"/>
      <w:marLeft w:val="0"/>
      <w:marRight w:val="0"/>
      <w:marTop w:val="0"/>
      <w:marBottom w:val="0"/>
      <w:divBdr>
        <w:top w:val="none" w:sz="0" w:space="0" w:color="auto"/>
        <w:left w:val="none" w:sz="0" w:space="0" w:color="auto"/>
        <w:bottom w:val="none" w:sz="0" w:space="0" w:color="auto"/>
        <w:right w:val="none" w:sz="0" w:space="0" w:color="auto"/>
      </w:divBdr>
    </w:div>
    <w:div w:id="2046322848">
      <w:bodyDiv w:val="1"/>
      <w:marLeft w:val="0"/>
      <w:marRight w:val="0"/>
      <w:marTop w:val="0"/>
      <w:marBottom w:val="0"/>
      <w:divBdr>
        <w:top w:val="none" w:sz="0" w:space="0" w:color="auto"/>
        <w:left w:val="none" w:sz="0" w:space="0" w:color="auto"/>
        <w:bottom w:val="none" w:sz="0" w:space="0" w:color="auto"/>
        <w:right w:val="none" w:sz="0" w:space="0" w:color="auto"/>
      </w:divBdr>
    </w:div>
    <w:div w:id="2082675419">
      <w:bodyDiv w:val="1"/>
      <w:marLeft w:val="0"/>
      <w:marRight w:val="0"/>
      <w:marTop w:val="0"/>
      <w:marBottom w:val="0"/>
      <w:divBdr>
        <w:top w:val="none" w:sz="0" w:space="0" w:color="auto"/>
        <w:left w:val="none" w:sz="0" w:space="0" w:color="auto"/>
        <w:bottom w:val="none" w:sz="0" w:space="0" w:color="auto"/>
        <w:right w:val="none" w:sz="0" w:space="0" w:color="auto"/>
      </w:divBdr>
    </w:div>
    <w:div w:id="2084256041">
      <w:bodyDiv w:val="1"/>
      <w:marLeft w:val="0"/>
      <w:marRight w:val="0"/>
      <w:marTop w:val="0"/>
      <w:marBottom w:val="0"/>
      <w:divBdr>
        <w:top w:val="none" w:sz="0" w:space="0" w:color="auto"/>
        <w:left w:val="none" w:sz="0" w:space="0" w:color="auto"/>
        <w:bottom w:val="none" w:sz="0" w:space="0" w:color="auto"/>
        <w:right w:val="none" w:sz="0" w:space="0" w:color="auto"/>
      </w:divBdr>
    </w:div>
    <w:div w:id="2091150970">
      <w:bodyDiv w:val="1"/>
      <w:marLeft w:val="0"/>
      <w:marRight w:val="0"/>
      <w:marTop w:val="0"/>
      <w:marBottom w:val="0"/>
      <w:divBdr>
        <w:top w:val="none" w:sz="0" w:space="0" w:color="auto"/>
        <w:left w:val="none" w:sz="0" w:space="0" w:color="auto"/>
        <w:bottom w:val="none" w:sz="0" w:space="0" w:color="auto"/>
        <w:right w:val="none" w:sz="0" w:space="0" w:color="auto"/>
      </w:divBdr>
    </w:div>
    <w:div w:id="2103527477">
      <w:bodyDiv w:val="1"/>
      <w:marLeft w:val="0"/>
      <w:marRight w:val="0"/>
      <w:marTop w:val="0"/>
      <w:marBottom w:val="0"/>
      <w:divBdr>
        <w:top w:val="none" w:sz="0" w:space="0" w:color="auto"/>
        <w:left w:val="none" w:sz="0" w:space="0" w:color="auto"/>
        <w:bottom w:val="none" w:sz="0" w:space="0" w:color="auto"/>
        <w:right w:val="none" w:sz="0" w:space="0" w:color="auto"/>
      </w:divBdr>
    </w:div>
    <w:div w:id="2104299738">
      <w:bodyDiv w:val="1"/>
      <w:marLeft w:val="0"/>
      <w:marRight w:val="0"/>
      <w:marTop w:val="0"/>
      <w:marBottom w:val="0"/>
      <w:divBdr>
        <w:top w:val="none" w:sz="0" w:space="0" w:color="auto"/>
        <w:left w:val="none" w:sz="0" w:space="0" w:color="auto"/>
        <w:bottom w:val="none" w:sz="0" w:space="0" w:color="auto"/>
        <w:right w:val="none" w:sz="0" w:space="0" w:color="auto"/>
      </w:divBdr>
    </w:div>
    <w:div w:id="2108573974">
      <w:bodyDiv w:val="1"/>
      <w:marLeft w:val="0"/>
      <w:marRight w:val="0"/>
      <w:marTop w:val="0"/>
      <w:marBottom w:val="0"/>
      <w:divBdr>
        <w:top w:val="none" w:sz="0" w:space="0" w:color="auto"/>
        <w:left w:val="none" w:sz="0" w:space="0" w:color="auto"/>
        <w:bottom w:val="none" w:sz="0" w:space="0" w:color="auto"/>
        <w:right w:val="none" w:sz="0" w:space="0" w:color="auto"/>
      </w:divBdr>
    </w:div>
    <w:div w:id="2118868286">
      <w:bodyDiv w:val="1"/>
      <w:marLeft w:val="0"/>
      <w:marRight w:val="0"/>
      <w:marTop w:val="0"/>
      <w:marBottom w:val="0"/>
      <w:divBdr>
        <w:top w:val="none" w:sz="0" w:space="0" w:color="auto"/>
        <w:left w:val="none" w:sz="0" w:space="0" w:color="auto"/>
        <w:bottom w:val="none" w:sz="0" w:space="0" w:color="auto"/>
        <w:right w:val="none" w:sz="0" w:space="0" w:color="auto"/>
      </w:divBdr>
    </w:div>
    <w:div w:id="2119253142">
      <w:bodyDiv w:val="1"/>
      <w:marLeft w:val="0"/>
      <w:marRight w:val="0"/>
      <w:marTop w:val="0"/>
      <w:marBottom w:val="0"/>
      <w:divBdr>
        <w:top w:val="none" w:sz="0" w:space="0" w:color="auto"/>
        <w:left w:val="none" w:sz="0" w:space="0" w:color="auto"/>
        <w:bottom w:val="none" w:sz="0" w:space="0" w:color="auto"/>
        <w:right w:val="none" w:sz="0" w:space="0" w:color="auto"/>
      </w:divBdr>
    </w:div>
    <w:div w:id="2128503238">
      <w:bodyDiv w:val="1"/>
      <w:marLeft w:val="0"/>
      <w:marRight w:val="0"/>
      <w:marTop w:val="0"/>
      <w:marBottom w:val="0"/>
      <w:divBdr>
        <w:top w:val="none" w:sz="0" w:space="0" w:color="auto"/>
        <w:left w:val="none" w:sz="0" w:space="0" w:color="auto"/>
        <w:bottom w:val="none" w:sz="0" w:space="0" w:color="auto"/>
        <w:right w:val="none" w:sz="0" w:space="0" w:color="auto"/>
      </w:divBdr>
    </w:div>
    <w:div w:id="2139571298">
      <w:bodyDiv w:val="1"/>
      <w:marLeft w:val="0"/>
      <w:marRight w:val="0"/>
      <w:marTop w:val="0"/>
      <w:marBottom w:val="0"/>
      <w:divBdr>
        <w:top w:val="none" w:sz="0" w:space="0" w:color="auto"/>
        <w:left w:val="none" w:sz="0" w:space="0" w:color="auto"/>
        <w:bottom w:val="none" w:sz="0" w:space="0" w:color="auto"/>
        <w:right w:val="none" w:sz="0" w:space="0" w:color="auto"/>
      </w:divBdr>
    </w:div>
    <w:div w:id="2141652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header" Target="header6.xml"/><Relationship Id="rId26" Type="http://schemas.openxmlformats.org/officeDocument/2006/relationships/hyperlink" Target="https://tools.ietf.org/html/rfc4998" TargetMode="External"/><Relationship Id="rId39" Type="http://schemas.openxmlformats.org/officeDocument/2006/relationships/hyperlink" Target="https://www.bsi.bund.de/EN/tr-esor_XAIP" TargetMode="External"/><Relationship Id="rId3" Type="http://schemas.openxmlformats.org/officeDocument/2006/relationships/styles" Target="styles.xml"/><Relationship Id="rId21" Type="http://schemas.openxmlformats.org/officeDocument/2006/relationships/header" Target="header7.xml"/><Relationship Id="rId34" Type="http://schemas.openxmlformats.org/officeDocument/2006/relationships/hyperlink" Target="https://www.etsi.org/deliver/etsi_ts/119500_119599/119512/01.01.01_60/ts_119512v010101p.pdf%20%5BOASIS-DSS" TargetMode="External"/><Relationship Id="rId42" Type="http://schemas.openxmlformats.org/officeDocument/2006/relationships/header" Target="header8.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5.xml"/><Relationship Id="rId25" Type="http://schemas.openxmlformats.org/officeDocument/2006/relationships/hyperlink" Target="http://www.bsi.bund.de/tr-esor/xaip" TargetMode="External"/><Relationship Id="rId33" Type="http://schemas.openxmlformats.org/officeDocument/2006/relationships/hyperlink" Target="https://www.etsi.org/deliver/etsi_ts/119500_119599/119511/01.01.01_60/ts_119511v010101p.pdf" TargetMode="External"/><Relationship Id="rId38" Type="http://schemas.openxmlformats.org/officeDocument/2006/relationships/hyperlink" Target="https://www.bsi.bund.de/EN/tr-esor" TargetMode="Externa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yperlink" Target="file:///C:\Users\birnbaum\Documents\ERVerifyTool.docx" TargetMode="External"/><Relationship Id="rId29" Type="http://schemas.openxmlformats.org/officeDocument/2006/relationships/hyperlink" Target="https://logging.apache.org/log4j/2.x/manual/configuration.html" TargetMode="External"/><Relationship Id="rId41" Type="http://schemas.openxmlformats.org/officeDocument/2006/relationships/hyperlink" Target="https://www.bsi.bund.de/EN/tr-eso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yperlink" Target="https://tools.ietf.org/html/rfc4998" TargetMode="External"/><Relationship Id="rId32" Type="http://schemas.openxmlformats.org/officeDocument/2006/relationships/hyperlink" Target="https://www.etsi.org/deliver/etsi_en/319100_319199/31910201/01.03.01_60/en_31910201v010301p.pdf" TargetMode="External"/><Relationship Id="rId37" Type="http://schemas.openxmlformats.org/officeDocument/2006/relationships/hyperlink" Target="http://www.ietf.org/rfc/rfc4998.txt" TargetMode="External"/><Relationship Id="rId40" Type="http://schemas.openxmlformats.org/officeDocument/2006/relationships/hyperlink" Target="https://www.bsi.bund.de/EN/tr-esor" TargetMode="Externa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2.png"/><Relationship Id="rId28" Type="http://schemas.openxmlformats.org/officeDocument/2006/relationships/hyperlink" Target="https://tools.ietf.org/html/rfc4998" TargetMode="External"/><Relationship Id="rId36" Type="http://schemas.openxmlformats.org/officeDocument/2006/relationships/hyperlink" Target="http://docs.oasis-open.org/dss/v1.0/oasis-dss-core-spec-v1.0-os.pdf" TargetMode="External"/><Relationship Id="rId10" Type="http://schemas.openxmlformats.org/officeDocument/2006/relationships/header" Target="header1.xml"/><Relationship Id="rId19" Type="http://schemas.openxmlformats.org/officeDocument/2006/relationships/footer" Target="footer6.xml"/><Relationship Id="rId31" Type="http://schemas.openxmlformats.org/officeDocument/2006/relationships/hyperlink" Target="http://www.bsi.bund.de/tr-esor/api/1.3/resultminor/arl/notSupported"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4.xml"/><Relationship Id="rId22" Type="http://schemas.openxmlformats.org/officeDocument/2006/relationships/hyperlink" Target="https://github.com/de-bund-bsi-tr-esor/ERVerifyTool" TargetMode="External"/><Relationship Id="rId27" Type="http://schemas.openxmlformats.org/officeDocument/2006/relationships/hyperlink" Target="http://www.bsi.bund.de/SharedDocs/Downloads/DE/BSI/Publikationen/TechnischeRichtlinien/TR03125/BSI_TR_03125_Anlage_ERS_V1_2.html" TargetMode="External"/><Relationship Id="rId30" Type="http://schemas.openxmlformats.org/officeDocument/2006/relationships/hyperlink" Target="http://www.bsi.bund.de/tr-esor/api/1.3/resultminor/arl/notSupported" TargetMode="External"/><Relationship Id="rId35" Type="http://schemas.openxmlformats.org/officeDocument/2006/relationships/hyperlink" Target="https://www.etsi.org/deliver/etsi_ts/119500_119599/119512/01.02.01_60/ts_119512v010201p.pdf" TargetMode="External"/><Relationship Id="rId43"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github.com/de-bund-bsi-tr-esor/TR-ESOR-C.2-Testbed" TargetMode="External"/><Relationship Id="rId2" Type="http://schemas.openxmlformats.org/officeDocument/2006/relationships/hyperlink" Target="https://github.com/de-bund-bsi-tr-esor/tr-esor-AIP-eIDAS-SigValidator" TargetMode="External"/><Relationship Id="rId1" Type="http://schemas.openxmlformats.org/officeDocument/2006/relationships/hyperlink" Target="https://github.com/de-bund-bsi-tr-esor/ERVerifyTool/tree/master/doc/examples/repor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t001916\Downloads\BSI%20Vorlage%20V3.6-en(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Erstes Element und Datum" Version="1987">
  <b:Source>
    <b:Tag>Nac19</b:Tag>
    <b:SourceType>Book</b:SourceType>
    <b:Guid>{E3926B46-588A-499C-8A7B-276B9899B2FE}</b:Guid>
    <b:Title>Titel eingetragen</b:Title>
    <b:Year>2019</b:Year>
    <b:City>Bonn als Ort</b:City>
    <b:Publisher>Verleger eingetragen</b:Publisher>
    <b:StandardNumber>ISBN 123456</b:StandardNumber>
    <b:Author>
      <b:Author>
        <b:NameList>
          <b:Person>
            <b:Last>Nachname</b:Last>
            <b:First>Vorname</b:First>
          </b:Person>
        </b:NameList>
      </b:Author>
    </b:Author>
    <b:ShortTitle>KURZTITEL</b:ShortTitle>
    <b:RefOrder>1</b:RefOrder>
  </b:Source>
</b:Sources>
</file>

<file path=customXml/itemProps1.xml><?xml version="1.0" encoding="utf-8"?>
<ds:datastoreItem xmlns:ds="http://schemas.openxmlformats.org/officeDocument/2006/customXml" ds:itemID="{C5C9D478-2299-4583-9E31-1E8D2CBD89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BSI Vorlage V3.6-en(2).dotx</Template>
  <TotalTime>0</TotalTime>
  <Pages>30</Pages>
  <Words>8036</Words>
  <Characters>50628</Characters>
  <Application>Microsoft Office Word</Application>
  <DocSecurity>0</DocSecurity>
  <Lines>421</Lines>
  <Paragraphs>117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2023-11-27T10:36:00Z</dcterms:created>
  <dcterms:modified xsi:type="dcterms:W3CDTF">2024-02-20T08:19:00Z</dcterms:modified>
</cp:coreProperties>
</file>