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5BEF" w14:textId="46D3CE4E" w:rsidR="00DC3535" w:rsidRDefault="00895A89" w:rsidP="00895A89">
      <w:pPr>
        <w:pStyle w:val="Title"/>
        <w:rPr>
          <w:lang w:val="en-US"/>
        </w:rPr>
      </w:pPr>
      <w:r>
        <w:rPr>
          <w:lang w:val="en-US"/>
        </w:rPr>
        <w:t>Research Data Management Working Group</w:t>
      </w:r>
      <w:r w:rsidR="00830E1C">
        <w:rPr>
          <w:lang w:val="en-US"/>
        </w:rPr>
        <w:t xml:space="preserve"> Agenda</w:t>
      </w:r>
    </w:p>
    <w:tbl>
      <w:tblPr>
        <w:tblStyle w:val="PlainTable3"/>
        <w:tblpPr w:leftFromText="180" w:rightFromText="180" w:vertAnchor="text" w:horzAnchor="margin" w:tblpY="224"/>
        <w:tblW w:w="0" w:type="auto"/>
        <w:tblLook w:val="0480" w:firstRow="0" w:lastRow="0" w:firstColumn="1" w:lastColumn="0" w:noHBand="0" w:noVBand="1"/>
      </w:tblPr>
      <w:tblGrid>
        <w:gridCol w:w="1374"/>
        <w:gridCol w:w="7986"/>
      </w:tblGrid>
      <w:tr w:rsidR="00830E1C" w:rsidRPr="00895A89" w14:paraId="4B50E0C1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40CA20F" w14:textId="77777777" w:rsidR="00830E1C" w:rsidRPr="00895A89" w:rsidRDefault="00830E1C" w:rsidP="00830E1C">
            <w:r w:rsidRPr="00895A89">
              <w:t>Date</w:t>
            </w:r>
          </w:p>
        </w:tc>
        <w:tc>
          <w:tcPr>
            <w:tcW w:w="7986" w:type="dxa"/>
          </w:tcPr>
          <w:p w14:paraId="33B1E953" w14:textId="6C3EB8F3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2</w:t>
            </w:r>
            <w:r w:rsidR="00CF7586">
              <w:t>8th</w:t>
            </w:r>
            <w:r w:rsidRPr="00895A89">
              <w:t xml:space="preserve"> June 2019</w:t>
            </w:r>
          </w:p>
        </w:tc>
      </w:tr>
      <w:tr w:rsidR="00830E1C" w:rsidRPr="00895A89" w14:paraId="7A2ED01B" w14:textId="77777777" w:rsidTr="0083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8CB3084" w14:textId="77777777" w:rsidR="00830E1C" w:rsidRPr="00895A89" w:rsidRDefault="00830E1C" w:rsidP="00830E1C">
            <w:r w:rsidRPr="00895A89">
              <w:t>Time</w:t>
            </w:r>
          </w:p>
        </w:tc>
        <w:tc>
          <w:tcPr>
            <w:tcW w:w="7986" w:type="dxa"/>
          </w:tcPr>
          <w:p w14:paraId="26112114" w14:textId="6D7EF397" w:rsidR="00830E1C" w:rsidRPr="00895A89" w:rsidRDefault="00AD1B25" w:rsidP="0083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09:30-10:30</w:t>
            </w:r>
          </w:p>
        </w:tc>
      </w:tr>
      <w:tr w:rsidR="00830E1C" w:rsidRPr="00895A89" w14:paraId="04CA31BA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0F2A5D3" w14:textId="77777777" w:rsidR="00830E1C" w:rsidRPr="00895A89" w:rsidRDefault="00830E1C" w:rsidP="00830E1C">
            <w:r w:rsidRPr="00895A89">
              <w:t>Attendees</w:t>
            </w:r>
          </w:p>
        </w:tc>
        <w:tc>
          <w:tcPr>
            <w:tcW w:w="7986" w:type="dxa"/>
          </w:tcPr>
          <w:p w14:paraId="27D07FF9" w14:textId="7F5F5B7B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Charles Ishak (</w:t>
            </w:r>
            <w:r w:rsidR="00721C3F" w:rsidRPr="00721C3F">
              <w:rPr>
                <w:highlight w:val="green"/>
              </w:rPr>
              <w:t>CI</w:t>
            </w:r>
            <w:r w:rsidRPr="00895A89">
              <w:t>), Emma Bell (</w:t>
            </w:r>
            <w:r w:rsidR="00721C3F" w:rsidRPr="00721C3F">
              <w:rPr>
                <w:highlight w:val="magenta"/>
              </w:rPr>
              <w:t>EB</w:t>
            </w:r>
            <w:r w:rsidRPr="00895A89">
              <w:t>), Helen Loo (</w:t>
            </w:r>
            <w:r w:rsidR="00721C3F" w:rsidRPr="00721C3F">
              <w:rPr>
                <w:highlight w:val="yellow"/>
              </w:rPr>
              <w:t>HL</w:t>
            </w:r>
            <w:r w:rsidRPr="00895A89">
              <w:t>), Roxana Shen (</w:t>
            </w:r>
            <w:r w:rsidR="00721C3F" w:rsidRPr="00721C3F">
              <w:rPr>
                <w:highlight w:val="red"/>
              </w:rPr>
              <w:t>RS</w:t>
            </w:r>
            <w:r w:rsidRPr="00895A89">
              <w:t xml:space="preserve">), Sajid </w:t>
            </w:r>
            <w:proofErr w:type="spellStart"/>
            <w:r w:rsidRPr="00895A89">
              <w:t>Marhon</w:t>
            </w:r>
            <w:proofErr w:type="spellEnd"/>
            <w:r w:rsidRPr="00895A89">
              <w:t xml:space="preserve"> (</w:t>
            </w:r>
            <w:r w:rsidR="00721C3F" w:rsidRPr="00721C3F">
              <w:rPr>
                <w:highlight w:val="cyan"/>
              </w:rPr>
              <w:t>SM</w:t>
            </w:r>
            <w:r w:rsidRPr="00895A89">
              <w:t>)</w:t>
            </w:r>
          </w:p>
        </w:tc>
      </w:tr>
    </w:tbl>
    <w:p w14:paraId="512DB07E" w14:textId="2BA0A92B" w:rsidR="00E67730" w:rsidRDefault="00E67730" w:rsidP="00E67730">
      <w:pPr>
        <w:pStyle w:val="Heading1"/>
      </w:pPr>
      <w:r>
        <w:t>Aims and objectives</w:t>
      </w:r>
    </w:p>
    <w:p w14:paraId="2CC2C9D5" w14:textId="561CD3CC" w:rsidR="00944EA1" w:rsidRDefault="00E67730" w:rsidP="00E67730">
      <w:pPr>
        <w:rPr>
          <w:lang w:val="en-US"/>
        </w:rPr>
      </w:pPr>
      <w:r>
        <w:rPr>
          <w:lang w:val="en-US"/>
        </w:rPr>
        <w:t>To review good RDM practices within the lab</w:t>
      </w:r>
      <w:r w:rsidR="00944EA1">
        <w:rPr>
          <w:lang w:val="en-US"/>
        </w:rPr>
        <w:t xml:space="preserve"> by answering the following questions:</w:t>
      </w:r>
    </w:p>
    <w:p w14:paraId="107045EB" w14:textId="77777777" w:rsidR="00E67730" w:rsidRDefault="00E67730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we individually manage our data?</w:t>
      </w:r>
    </w:p>
    <w:p w14:paraId="3E3707D6" w14:textId="3CA1BFBC" w:rsidR="00E67730" w:rsidRDefault="00E67730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wet</w:t>
      </w:r>
      <w:r w:rsidR="00AD1B25">
        <w:rPr>
          <w:lang w:val="en-US"/>
        </w:rPr>
        <w:t>-</w:t>
      </w:r>
      <w:r>
        <w:rPr>
          <w:lang w:val="en-US"/>
        </w:rPr>
        <w:t>lab researchers manage their experiments?</w:t>
      </w:r>
    </w:p>
    <w:p w14:paraId="2AE66D1E" w14:textId="0FBA3AF7" w:rsidR="0088060B" w:rsidRDefault="00830E1C" w:rsidP="00556543">
      <w:pPr>
        <w:pStyle w:val="Heading1"/>
        <w:rPr>
          <w:lang w:val="en-US"/>
        </w:rPr>
      </w:pPr>
      <w:r w:rsidRPr="00556543">
        <w:t>Agenda</w:t>
      </w:r>
    </w:p>
    <w:p w14:paraId="734AEC94" w14:textId="559F4791" w:rsidR="00895A89" w:rsidRDefault="00895A89" w:rsidP="00895A89">
      <w:pPr>
        <w:rPr>
          <w:lang w:val="en-US"/>
        </w:rPr>
      </w:pPr>
    </w:p>
    <w:tbl>
      <w:tblPr>
        <w:tblStyle w:val="PlainTable3"/>
        <w:tblW w:w="9586" w:type="dxa"/>
        <w:tblLook w:val="04A0" w:firstRow="1" w:lastRow="0" w:firstColumn="1" w:lastColumn="0" w:noHBand="0" w:noVBand="1"/>
      </w:tblPr>
      <w:tblGrid>
        <w:gridCol w:w="1507"/>
        <w:gridCol w:w="8079"/>
      </w:tblGrid>
      <w:tr w:rsidR="00895A89" w:rsidRPr="00895A89" w14:paraId="50F64909" w14:textId="77777777" w:rsidTr="00895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7" w:type="dxa"/>
          </w:tcPr>
          <w:p w14:paraId="13660EF4" w14:textId="51F55B73" w:rsidR="00895A89" w:rsidRPr="00895A89" w:rsidRDefault="00895A89" w:rsidP="00D43D6B">
            <w:r>
              <w:t>Time</w:t>
            </w:r>
          </w:p>
        </w:tc>
        <w:tc>
          <w:tcPr>
            <w:tcW w:w="8079" w:type="dxa"/>
          </w:tcPr>
          <w:p w14:paraId="4D58565F" w14:textId="08306D45" w:rsidR="00895A89" w:rsidRPr="00895A89" w:rsidRDefault="00895A89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</w:tr>
      <w:tr w:rsidR="00700836" w:rsidRPr="00895A89" w14:paraId="6FE6132B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519529AA" w14:textId="537A1051" w:rsidR="00700836" w:rsidRDefault="00700836" w:rsidP="00D43D6B">
            <w:r>
              <w:t>09:00-09:05</w:t>
            </w:r>
          </w:p>
        </w:tc>
        <w:tc>
          <w:tcPr>
            <w:tcW w:w="8079" w:type="dxa"/>
          </w:tcPr>
          <w:p w14:paraId="626C4D80" w14:textId="67CB6F18" w:rsidR="00700836" w:rsidRDefault="00700836" w:rsidP="007008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the minutes from last week’s meeting</w:t>
            </w:r>
            <w:r w:rsidR="00A3443D">
              <w:t>.</w:t>
            </w:r>
            <w:r>
              <w:t xml:space="preserve"> (</w:t>
            </w:r>
            <w:r w:rsidR="00721C3F" w:rsidRPr="00721C3F">
              <w:rPr>
                <w:highlight w:val="magenta"/>
              </w:rPr>
              <w:t>EB</w:t>
            </w:r>
            <w:r>
              <w:t>)</w:t>
            </w:r>
          </w:p>
        </w:tc>
      </w:tr>
      <w:tr w:rsidR="000A05D2" w:rsidRPr="00895A89" w14:paraId="79B12950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06950B21" w14:textId="2C7EA577" w:rsidR="000A05D2" w:rsidRDefault="000A05D2" w:rsidP="00D43D6B">
            <w:r>
              <w:t>09:05-09:15</w:t>
            </w:r>
          </w:p>
        </w:tc>
        <w:tc>
          <w:tcPr>
            <w:tcW w:w="8079" w:type="dxa"/>
          </w:tcPr>
          <w:p w14:paraId="1ED8AEA8" w14:textId="6BF2CB1B" w:rsidR="000A05D2" w:rsidRDefault="000A05D2" w:rsidP="0070083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statistical analysis of </w:t>
            </w:r>
            <w:r w:rsidR="00800418">
              <w:t>how we use our clusters (</w:t>
            </w:r>
            <w:r w:rsidR="00721C3F" w:rsidRPr="00721C3F">
              <w:rPr>
                <w:highlight w:val="cyan"/>
              </w:rPr>
              <w:t>SM</w:t>
            </w:r>
            <w:r w:rsidR="00800418">
              <w:t xml:space="preserve">, </w:t>
            </w:r>
            <w:r w:rsidR="00721C3F" w:rsidRPr="00721C3F">
              <w:rPr>
                <w:highlight w:val="magenta"/>
              </w:rPr>
              <w:t>EB</w:t>
            </w:r>
            <w:r w:rsidR="00800418">
              <w:t>)</w:t>
            </w:r>
          </w:p>
        </w:tc>
      </w:tr>
      <w:tr w:rsidR="00895A89" w:rsidRPr="00895A89" w14:paraId="290DE2BE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35CC5E6" w14:textId="6E314A85" w:rsidR="00895A89" w:rsidRPr="00895A89" w:rsidRDefault="00895A89" w:rsidP="00D43D6B">
            <w:r>
              <w:t>09:</w:t>
            </w:r>
            <w:r w:rsidR="00100507">
              <w:t>1</w:t>
            </w:r>
            <w:r w:rsidR="00700836">
              <w:t>5</w:t>
            </w:r>
            <w:r>
              <w:t>-09:</w:t>
            </w:r>
            <w:r w:rsidR="00700836">
              <w:t>30</w:t>
            </w:r>
          </w:p>
        </w:tc>
        <w:tc>
          <w:tcPr>
            <w:tcW w:w="8079" w:type="dxa"/>
          </w:tcPr>
          <w:p w14:paraId="6920C40C" w14:textId="7128B036" w:rsidR="00895A89" w:rsidRPr="00944EA1" w:rsidRDefault="00944EA1" w:rsidP="007008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  <w:r w:rsidR="00270C2B">
              <w:rPr>
                <w:lang w:val="en-US"/>
              </w:rPr>
              <w:t xml:space="preserve"> (</w:t>
            </w:r>
            <w:r w:rsidR="00270C2B" w:rsidRPr="00800418">
              <w:rPr>
                <w:highlight w:val="lightGray"/>
                <w:lang w:val="en-US"/>
              </w:rPr>
              <w:t>ALL</w:t>
            </w:r>
            <w:r w:rsidR="00270C2B">
              <w:rPr>
                <w:lang w:val="en-US"/>
              </w:rPr>
              <w:t>)</w:t>
            </w:r>
          </w:p>
        </w:tc>
      </w:tr>
      <w:tr w:rsidR="00895A89" w:rsidRPr="00895A89" w14:paraId="29EF0DB7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4C05976" w14:textId="741CF9F6" w:rsidR="00895A89" w:rsidRPr="00895A89" w:rsidRDefault="00A76430" w:rsidP="00D43D6B">
            <w:r>
              <w:t>09:</w:t>
            </w:r>
            <w:r w:rsidR="00945D2B">
              <w:t>30</w:t>
            </w:r>
            <w:r>
              <w:t>-09:</w:t>
            </w:r>
            <w:r w:rsidR="00945D2B">
              <w:t>4</w:t>
            </w:r>
            <w:r w:rsidR="00100507">
              <w:t>0</w:t>
            </w:r>
          </w:p>
        </w:tc>
        <w:tc>
          <w:tcPr>
            <w:tcW w:w="8079" w:type="dxa"/>
          </w:tcPr>
          <w:p w14:paraId="3234AD74" w14:textId="3BC7C6A5" w:rsidR="00A76430" w:rsidRPr="00895A89" w:rsidRDefault="00270C2B" w:rsidP="0070083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How do wet</w:t>
            </w:r>
            <w:r w:rsidR="00A3443D">
              <w:rPr>
                <w:lang w:val="en-US"/>
              </w:rPr>
              <w:t>-</w:t>
            </w:r>
            <w:r>
              <w:rPr>
                <w:lang w:val="en-US"/>
              </w:rPr>
              <w:t>lab researchers manage their experiments? (</w:t>
            </w:r>
            <w:r w:rsidR="00721C3F" w:rsidRPr="00721C3F">
              <w:rPr>
                <w:highlight w:val="yellow"/>
                <w:lang w:val="en-US"/>
              </w:rPr>
              <w:t>HL</w:t>
            </w:r>
            <w:r>
              <w:rPr>
                <w:lang w:val="en-US"/>
              </w:rPr>
              <w:t>)</w:t>
            </w:r>
          </w:p>
        </w:tc>
      </w:tr>
      <w:tr w:rsidR="00CE37E1" w:rsidRPr="00895A89" w14:paraId="51778D72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9C88F7C" w14:textId="7597CC48" w:rsidR="00CE37E1" w:rsidRDefault="00CF7586" w:rsidP="00D43D6B">
            <w:r>
              <w:t>09:</w:t>
            </w:r>
            <w:r w:rsidR="00797677">
              <w:t>40</w:t>
            </w:r>
            <w:r>
              <w:t>-</w:t>
            </w:r>
            <w:r w:rsidR="00797677">
              <w:t>09</w:t>
            </w:r>
            <w:r>
              <w:t>:</w:t>
            </w:r>
            <w:r w:rsidR="00797677">
              <w:t>45</w:t>
            </w:r>
          </w:p>
        </w:tc>
        <w:tc>
          <w:tcPr>
            <w:tcW w:w="8079" w:type="dxa"/>
          </w:tcPr>
          <w:p w14:paraId="2E35652F" w14:textId="3B270C6A" w:rsidR="00CE37E1" w:rsidRDefault="00CF7586" w:rsidP="007008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Next week’s meeting.</w:t>
            </w:r>
            <w:r w:rsidR="00FD6F70">
              <w:rPr>
                <w:lang w:val="en-US"/>
              </w:rPr>
              <w:t xml:space="preserve"> (</w:t>
            </w:r>
            <w:r w:rsidR="00FD6F70" w:rsidRPr="00800418">
              <w:rPr>
                <w:highlight w:val="lightGray"/>
                <w:lang w:val="en-US"/>
              </w:rPr>
              <w:t>ALL</w:t>
            </w:r>
            <w:r w:rsidR="00FD6F70">
              <w:rPr>
                <w:lang w:val="en-US"/>
              </w:rPr>
              <w:t>)</w:t>
            </w:r>
          </w:p>
        </w:tc>
      </w:tr>
    </w:tbl>
    <w:p w14:paraId="5A895F97" w14:textId="44B38E64" w:rsidR="00895A89" w:rsidRDefault="00895A89" w:rsidP="00895A89">
      <w:pPr>
        <w:rPr>
          <w:lang w:val="en-US"/>
        </w:rPr>
      </w:pPr>
    </w:p>
    <w:p w14:paraId="376A5C95" w14:textId="7445112C" w:rsidR="00F61555" w:rsidRDefault="00F61555" w:rsidP="00F61555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79A14832" w14:textId="7F447D87" w:rsidR="006F33A8" w:rsidRDefault="006F33A8" w:rsidP="00F61555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magenta"/>
          <w:lang w:val="en-US"/>
        </w:rPr>
        <w:t>EB</w:t>
      </w:r>
      <w:r>
        <w:rPr>
          <w:lang w:val="en-US"/>
        </w:rPr>
        <w:t xml:space="preserve">: Assign each </w:t>
      </w:r>
      <w:r w:rsidR="00C3429B">
        <w:rPr>
          <w:lang w:val="en-US"/>
        </w:rPr>
        <w:t>group member an RDM guideline document to review for next meeting.</w:t>
      </w:r>
    </w:p>
    <w:p w14:paraId="01908DEC" w14:textId="7C06A694" w:rsidR="00C3429B" w:rsidRDefault="00C3429B" w:rsidP="00F61555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magenta"/>
          <w:lang w:val="en-US"/>
        </w:rPr>
        <w:t>EB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Visualise</w:t>
      </w:r>
      <w:proofErr w:type="spellEnd"/>
      <w:r w:rsidR="00393D5C">
        <w:rPr>
          <w:lang w:val="en-US"/>
        </w:rPr>
        <w:t xml:space="preserve"> cluster usage stats.</w:t>
      </w:r>
    </w:p>
    <w:p w14:paraId="017C337F" w14:textId="7CB165C2" w:rsidR="00393D5C" w:rsidRDefault="00393D5C" w:rsidP="00F61555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red"/>
          <w:lang w:val="en-US"/>
        </w:rPr>
        <w:t>RS</w:t>
      </w:r>
      <w:r>
        <w:rPr>
          <w:lang w:val="en-US"/>
        </w:rPr>
        <w:t>: Get a breakdown of sequencing spe</w:t>
      </w:r>
      <w:bookmarkStart w:id="0" w:name="_GoBack"/>
      <w:bookmarkEnd w:id="0"/>
      <w:r>
        <w:rPr>
          <w:lang w:val="en-US"/>
        </w:rPr>
        <w:t>nding by year</w:t>
      </w:r>
      <w:r w:rsidR="001B2A31">
        <w:rPr>
          <w:lang w:val="en-US"/>
        </w:rPr>
        <w:t xml:space="preserve"> from Julie</w:t>
      </w:r>
      <w:r>
        <w:rPr>
          <w:lang w:val="en-US"/>
        </w:rPr>
        <w:t>.</w:t>
      </w:r>
    </w:p>
    <w:p w14:paraId="18B0AC17" w14:textId="140AE83D" w:rsidR="00F61555" w:rsidRPr="00F61555" w:rsidRDefault="006F33A8" w:rsidP="00F61555">
      <w:pPr>
        <w:pStyle w:val="ListParagraph"/>
        <w:numPr>
          <w:ilvl w:val="0"/>
          <w:numId w:val="16"/>
        </w:numPr>
        <w:rPr>
          <w:lang w:val="en-US"/>
        </w:rPr>
      </w:pPr>
      <w:r w:rsidRPr="009C2D92">
        <w:rPr>
          <w:highlight w:val="lightGray"/>
          <w:lang w:val="en-US"/>
        </w:rPr>
        <w:t>ALL</w:t>
      </w:r>
      <w:r>
        <w:rPr>
          <w:lang w:val="en-US"/>
        </w:rPr>
        <w:t xml:space="preserve">: Prepare a brief overview of the RDM guidelines </w:t>
      </w:r>
    </w:p>
    <w:p w14:paraId="70F36696" w14:textId="77777777" w:rsidR="00F61555" w:rsidRDefault="00F61555" w:rsidP="00895A89">
      <w:pPr>
        <w:rPr>
          <w:lang w:val="en-US"/>
        </w:rPr>
      </w:pPr>
    </w:p>
    <w:p w14:paraId="258D74FD" w14:textId="13A5B33F" w:rsidR="00CB6428" w:rsidRDefault="00CB6428" w:rsidP="00556543">
      <w:pPr>
        <w:pStyle w:val="Heading1"/>
      </w:pPr>
      <w:r w:rsidRPr="00556543">
        <w:t>Minutes</w:t>
      </w:r>
    </w:p>
    <w:p w14:paraId="20E713B7" w14:textId="31A183A2" w:rsidR="00736CE6" w:rsidRDefault="00736CE6" w:rsidP="00F57F29">
      <w:pPr>
        <w:pStyle w:val="Heading2"/>
        <w:numPr>
          <w:ilvl w:val="0"/>
          <w:numId w:val="15"/>
        </w:numPr>
      </w:pPr>
      <w:r w:rsidRPr="00F57F29">
        <w:t>Review the minutes from last week’s meeting (</w:t>
      </w:r>
      <w:r w:rsidR="00721C3F" w:rsidRPr="00721C3F">
        <w:rPr>
          <w:highlight w:val="magenta"/>
        </w:rPr>
        <w:t>EB</w:t>
      </w:r>
      <w:r>
        <w:t>)</w:t>
      </w:r>
    </w:p>
    <w:p w14:paraId="4344059E" w14:textId="77777777" w:rsidR="004D1381" w:rsidRDefault="004D1381" w:rsidP="00F57F29">
      <w:pPr>
        <w:pStyle w:val="Heading3"/>
        <w:rPr>
          <w:lang w:val="en-US"/>
        </w:rPr>
      </w:pPr>
      <w:r w:rsidRPr="00556543">
        <w:t>Actions</w:t>
      </w:r>
    </w:p>
    <w:p w14:paraId="239861D5" w14:textId="77777777" w:rsidR="004D1381" w:rsidRPr="007F3FF0" w:rsidRDefault="004D1381" w:rsidP="004D138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7F3FF0">
        <w:rPr>
          <w:strike/>
          <w:highlight w:val="lightGray"/>
          <w:lang w:val="en-US"/>
        </w:rPr>
        <w:t>ALL</w:t>
      </w:r>
      <w:r w:rsidRPr="007F3FF0">
        <w:rPr>
          <w:strike/>
          <w:lang w:val="en-US"/>
        </w:rPr>
        <w:t>: Mull over the contents of this meeting!</w:t>
      </w:r>
    </w:p>
    <w:p w14:paraId="27EDDD48" w14:textId="77777777" w:rsidR="004D1381" w:rsidRPr="007F3FF0" w:rsidRDefault="004D1381" w:rsidP="004D138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7F3FF0">
        <w:rPr>
          <w:strike/>
          <w:highlight w:val="lightGray"/>
          <w:lang w:val="en-US"/>
        </w:rPr>
        <w:t>ALL</w:t>
      </w:r>
      <w:r w:rsidRPr="007F3FF0">
        <w:rPr>
          <w:strike/>
          <w:lang w:val="en-US"/>
        </w:rPr>
        <w:t xml:space="preserve">: Everyone who doesn’t have a </w:t>
      </w:r>
      <w:proofErr w:type="spellStart"/>
      <w:r w:rsidRPr="007F3FF0">
        <w:rPr>
          <w:strike/>
          <w:lang w:val="en-US"/>
        </w:rPr>
        <w:t>github</w:t>
      </w:r>
      <w:proofErr w:type="spellEnd"/>
      <w:r w:rsidRPr="007F3FF0">
        <w:rPr>
          <w:strike/>
          <w:lang w:val="en-US"/>
        </w:rPr>
        <w:t xml:space="preserve"> – make a </w:t>
      </w:r>
      <w:proofErr w:type="spellStart"/>
      <w:r w:rsidRPr="007F3FF0">
        <w:rPr>
          <w:strike/>
          <w:lang w:val="en-US"/>
        </w:rPr>
        <w:t>github</w:t>
      </w:r>
      <w:proofErr w:type="spellEnd"/>
      <w:r w:rsidRPr="007F3FF0">
        <w:rPr>
          <w:strike/>
          <w:lang w:val="en-US"/>
        </w:rPr>
        <w:t>!</w:t>
      </w:r>
    </w:p>
    <w:p w14:paraId="6B4ECFC5" w14:textId="78A3E9F1" w:rsidR="004D1381" w:rsidRPr="007F3FF0" w:rsidRDefault="004D1381" w:rsidP="004D138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7F3FF0">
        <w:rPr>
          <w:strike/>
          <w:highlight w:val="lightGray"/>
          <w:lang w:val="en-US"/>
        </w:rPr>
        <w:t>ALL</w:t>
      </w:r>
      <w:r w:rsidRPr="007F3FF0">
        <w:rPr>
          <w:strike/>
          <w:lang w:val="en-US"/>
        </w:rPr>
        <w:t xml:space="preserve">: Prepare a </w:t>
      </w:r>
      <w:proofErr w:type="gramStart"/>
      <w:r w:rsidR="00A633F8" w:rsidRPr="007F3FF0">
        <w:rPr>
          <w:strike/>
          <w:lang w:val="en-US"/>
        </w:rPr>
        <w:t>3</w:t>
      </w:r>
      <w:r w:rsidRPr="007F3FF0">
        <w:rPr>
          <w:strike/>
          <w:lang w:val="en-US"/>
        </w:rPr>
        <w:t xml:space="preserve"> minute</w:t>
      </w:r>
      <w:proofErr w:type="gramEnd"/>
      <w:r w:rsidRPr="007F3FF0">
        <w:rPr>
          <w:strike/>
          <w:lang w:val="en-US"/>
        </w:rPr>
        <w:t xml:space="preserve"> walkthrough of how we each manage our data.</w:t>
      </w:r>
    </w:p>
    <w:p w14:paraId="4985B6BF" w14:textId="6B0AC891" w:rsidR="004D1381" w:rsidRPr="007F3FF0" w:rsidRDefault="00721C3F" w:rsidP="004D138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721C3F">
        <w:rPr>
          <w:strike/>
          <w:highlight w:val="magenta"/>
          <w:lang w:val="en-US"/>
        </w:rPr>
        <w:t>EB</w:t>
      </w:r>
      <w:r w:rsidR="004D1381" w:rsidRPr="007F3FF0">
        <w:rPr>
          <w:strike/>
          <w:lang w:val="en-US"/>
        </w:rPr>
        <w:t>: Send out a Doodle poll to agree the time of the next meeting.</w:t>
      </w:r>
    </w:p>
    <w:p w14:paraId="29C092BB" w14:textId="571CC858" w:rsidR="004D1381" w:rsidRPr="007F3FF0" w:rsidRDefault="00721C3F" w:rsidP="004D138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721C3F">
        <w:rPr>
          <w:strike/>
          <w:highlight w:val="magenta"/>
          <w:lang w:val="en-US"/>
        </w:rPr>
        <w:t>EB</w:t>
      </w:r>
      <w:r w:rsidR="004D1381" w:rsidRPr="007F3FF0">
        <w:rPr>
          <w:strike/>
          <w:lang w:val="en-US"/>
        </w:rPr>
        <w:t>: Compile statistics on our usage of the clusters to present next meeting.</w:t>
      </w:r>
    </w:p>
    <w:p w14:paraId="5BC9E580" w14:textId="2F924B06" w:rsidR="004D1381" w:rsidRPr="007F3FF0" w:rsidRDefault="00721C3F" w:rsidP="004D138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721C3F">
        <w:rPr>
          <w:strike/>
          <w:highlight w:val="yellow"/>
          <w:lang w:val="en-US"/>
        </w:rPr>
        <w:t>HL</w:t>
      </w:r>
      <w:r w:rsidR="004D1381" w:rsidRPr="007F3FF0">
        <w:rPr>
          <w:strike/>
          <w:lang w:val="en-US"/>
        </w:rPr>
        <w:t>: Prepare a brief informal presentation on how wet lab researchers manage their samples, experiments, and data</w:t>
      </w:r>
      <w:r w:rsidR="007F3FF0">
        <w:rPr>
          <w:strike/>
          <w:lang w:val="en-US"/>
        </w:rPr>
        <w:t>.</w:t>
      </w:r>
    </w:p>
    <w:p w14:paraId="18FC9F83" w14:textId="77777777" w:rsidR="004D1381" w:rsidRDefault="004D1381" w:rsidP="004D1381"/>
    <w:p w14:paraId="01BB5708" w14:textId="5DB9A986" w:rsidR="00800418" w:rsidRDefault="00800418" w:rsidP="00F57F29">
      <w:pPr>
        <w:pStyle w:val="Heading2"/>
        <w:numPr>
          <w:ilvl w:val="0"/>
          <w:numId w:val="15"/>
        </w:numPr>
      </w:pPr>
      <w:r>
        <w:t>A statistical analysis of how we use our clusters (</w:t>
      </w:r>
      <w:r w:rsidR="00721C3F" w:rsidRPr="00721C3F">
        <w:rPr>
          <w:highlight w:val="cyan"/>
        </w:rPr>
        <w:t>SM</w:t>
      </w:r>
      <w:r>
        <w:t xml:space="preserve">, </w:t>
      </w:r>
      <w:r w:rsidR="00721C3F" w:rsidRPr="00721C3F">
        <w:rPr>
          <w:highlight w:val="magenta"/>
        </w:rPr>
        <w:t>EB</w:t>
      </w:r>
      <w:r>
        <w:t>)</w:t>
      </w:r>
    </w:p>
    <w:p w14:paraId="5AE30C04" w14:textId="47B74C49" w:rsidR="00571BEF" w:rsidRDefault="00721C3F" w:rsidP="00571BEF">
      <w:r w:rsidRPr="00721C3F">
        <w:rPr>
          <w:highlight w:val="red"/>
        </w:rPr>
        <w:t>RS</w:t>
      </w:r>
      <w:r w:rsidR="00571BEF">
        <w:t xml:space="preserve">: </w:t>
      </w:r>
      <w:r w:rsidR="00D06C45">
        <w:t xml:space="preserve">There’s a </w:t>
      </w:r>
      <w:proofErr w:type="spellStart"/>
      <w:r w:rsidR="00D06C45">
        <w:t>Tobedeleted</w:t>
      </w:r>
      <w:proofErr w:type="spellEnd"/>
      <w:r w:rsidR="00D06C45">
        <w:t xml:space="preserve"> directory that I don’t have permissions to delete.</w:t>
      </w:r>
    </w:p>
    <w:p w14:paraId="617D8974" w14:textId="1CEC9957" w:rsidR="001729B3" w:rsidRDefault="00721C3F" w:rsidP="00571BEF">
      <w:r w:rsidRPr="00721C3F">
        <w:rPr>
          <w:highlight w:val="cyan"/>
        </w:rPr>
        <w:t>SM</w:t>
      </w:r>
      <w:r w:rsidR="00D06C45">
        <w:t xml:space="preserve">: If there’s bad data on the cluster, should it </w:t>
      </w:r>
      <w:r w:rsidR="001729B3">
        <w:t>stay on the cluster?</w:t>
      </w:r>
    </w:p>
    <w:p w14:paraId="1F05E239" w14:textId="7BA97D14" w:rsidR="001729B3" w:rsidRDefault="00721C3F" w:rsidP="00571BEF">
      <w:r w:rsidRPr="00721C3F">
        <w:rPr>
          <w:highlight w:val="green"/>
        </w:rPr>
        <w:t>CI</w:t>
      </w:r>
      <w:r w:rsidR="0054387D">
        <w:t>: Yes, this should be incorporated into best practices.</w:t>
      </w:r>
    </w:p>
    <w:p w14:paraId="32B73FB9" w14:textId="4F955CC6" w:rsidR="0054387D" w:rsidRDefault="00721C3F" w:rsidP="00571BEF">
      <w:r w:rsidRPr="00721C3F">
        <w:rPr>
          <w:highlight w:val="cyan"/>
        </w:rPr>
        <w:t>SM</w:t>
      </w:r>
      <w:r w:rsidR="0054387D">
        <w:t>: Important that the finished project go else.</w:t>
      </w:r>
    </w:p>
    <w:p w14:paraId="313DC672" w14:textId="30182E46" w:rsidR="0054387D" w:rsidRDefault="00721C3F" w:rsidP="00571BEF">
      <w:r w:rsidRPr="00721C3F">
        <w:rPr>
          <w:highlight w:val="yellow"/>
        </w:rPr>
        <w:t>HL</w:t>
      </w:r>
      <w:r w:rsidR="0054387D">
        <w:t>: It’s interesting how many projects are unfinished.</w:t>
      </w:r>
    </w:p>
    <w:p w14:paraId="1836FDF3" w14:textId="2FDC351C" w:rsidR="00213A08" w:rsidRDefault="00721C3F" w:rsidP="00571BEF">
      <w:r w:rsidRPr="00721C3F">
        <w:rPr>
          <w:highlight w:val="cyan"/>
        </w:rPr>
        <w:t>SM</w:t>
      </w:r>
      <w:r w:rsidR="00213A08">
        <w:t>: If after 5 years an unfinished project doesn’t go anywhere, we’ll need 200 TB.</w:t>
      </w:r>
    </w:p>
    <w:p w14:paraId="574CE2A9" w14:textId="4F577963" w:rsidR="00213A08" w:rsidRDefault="00721C3F" w:rsidP="00571BEF">
      <w:r w:rsidRPr="00721C3F">
        <w:rPr>
          <w:highlight w:val="red"/>
        </w:rPr>
        <w:t>RS</w:t>
      </w:r>
      <w:r w:rsidR="00213A08">
        <w:t>: What happens when the bioinformatician has their own data? E.g. public repositories. Do we aliquot space for that? Do we set a quota for that?</w:t>
      </w:r>
    </w:p>
    <w:p w14:paraId="4BE22835" w14:textId="3A39A1D9" w:rsidR="001F2650" w:rsidRDefault="00721C3F" w:rsidP="00571BEF">
      <w:r w:rsidRPr="00721C3F">
        <w:rPr>
          <w:highlight w:val="red"/>
        </w:rPr>
        <w:t>RS</w:t>
      </w:r>
      <w:r w:rsidR="001F2650">
        <w:t>: Do we want to organise the data on the cluster by “internally generated” and “externally generated”?</w:t>
      </w:r>
    </w:p>
    <w:p w14:paraId="39B5F40C" w14:textId="039D7747" w:rsidR="00A0500E" w:rsidRDefault="00721C3F" w:rsidP="00571BEF">
      <w:r w:rsidRPr="00721C3F">
        <w:rPr>
          <w:highlight w:val="magenta"/>
        </w:rPr>
        <w:t>EB</w:t>
      </w:r>
      <w:r w:rsidR="00A0500E">
        <w:t xml:space="preserve">: HPC Core have data sets stored. We could </w:t>
      </w:r>
      <w:r w:rsidR="006D1985">
        <w:t>retrieve that data when needed.</w:t>
      </w:r>
    </w:p>
    <w:p w14:paraId="15F8633A" w14:textId="26B7842C" w:rsidR="006D1985" w:rsidRDefault="00721C3F" w:rsidP="00571BEF">
      <w:r w:rsidRPr="00721C3F">
        <w:rPr>
          <w:highlight w:val="cyan"/>
        </w:rPr>
        <w:t>SM</w:t>
      </w:r>
      <w:r w:rsidR="002823C5">
        <w:t>: There’s high security at UHN preventing connection to other clusters.</w:t>
      </w:r>
    </w:p>
    <w:p w14:paraId="5A1DE284" w14:textId="31EF0870" w:rsidR="00114538" w:rsidRDefault="00721C3F" w:rsidP="00571BEF">
      <w:r w:rsidRPr="00721C3F">
        <w:rPr>
          <w:highlight w:val="cyan"/>
        </w:rPr>
        <w:t>SM</w:t>
      </w:r>
      <w:r w:rsidR="00D67254">
        <w:t xml:space="preserve">: Do the wet-lab people have any large data other than </w:t>
      </w:r>
      <w:proofErr w:type="spellStart"/>
      <w:r w:rsidR="00D67254">
        <w:t>fastqs</w:t>
      </w:r>
      <w:proofErr w:type="spellEnd"/>
      <w:r w:rsidR="00D67254">
        <w:t>?</w:t>
      </w:r>
    </w:p>
    <w:p w14:paraId="1BD219D6" w14:textId="58B5BE81" w:rsidR="00D67254" w:rsidRDefault="00721C3F" w:rsidP="00571BEF">
      <w:r w:rsidRPr="00721C3F">
        <w:rPr>
          <w:highlight w:val="green"/>
        </w:rPr>
        <w:t>CI</w:t>
      </w:r>
      <w:r w:rsidR="00D67254">
        <w:t xml:space="preserve"> and </w:t>
      </w:r>
      <w:r w:rsidRPr="00721C3F">
        <w:rPr>
          <w:highlight w:val="yellow"/>
        </w:rPr>
        <w:t>HL</w:t>
      </w:r>
      <w:r w:rsidR="00D67254">
        <w:t>: No</w:t>
      </w:r>
      <w:r w:rsidR="000C3825">
        <w:t xml:space="preserve">, it’s just </w:t>
      </w:r>
      <w:proofErr w:type="spellStart"/>
      <w:r w:rsidR="000C3825">
        <w:t>fastqs</w:t>
      </w:r>
      <w:proofErr w:type="spellEnd"/>
      <w:r w:rsidR="00D67254">
        <w:t>.</w:t>
      </w:r>
    </w:p>
    <w:p w14:paraId="2377B701" w14:textId="7FEDD591" w:rsidR="000C3825" w:rsidRDefault="00721C3F" w:rsidP="00571BEF">
      <w:r w:rsidRPr="00721C3F">
        <w:rPr>
          <w:highlight w:val="cyan"/>
        </w:rPr>
        <w:t>SM</w:t>
      </w:r>
      <w:r w:rsidR="000C3825">
        <w:t>: Fear of duplication.</w:t>
      </w:r>
    </w:p>
    <w:p w14:paraId="57A30A8D" w14:textId="4B8E8081" w:rsidR="0039054C" w:rsidRDefault="00721C3F" w:rsidP="00571BEF">
      <w:r w:rsidRPr="00721C3F">
        <w:rPr>
          <w:highlight w:val="magenta"/>
        </w:rPr>
        <w:t>EB</w:t>
      </w:r>
      <w:r w:rsidR="0039054C">
        <w:t xml:space="preserve">: Need a financial breakdown of how much sequencing experiments and </w:t>
      </w:r>
      <w:r w:rsidR="00463C1A">
        <w:t>cluster storage costs.</w:t>
      </w:r>
    </w:p>
    <w:p w14:paraId="789F1696" w14:textId="19D759F8" w:rsidR="00463C1A" w:rsidRDefault="00721C3F" w:rsidP="00571BEF">
      <w:r w:rsidRPr="00721C3F">
        <w:rPr>
          <w:highlight w:val="red"/>
        </w:rPr>
        <w:t>RS</w:t>
      </w:r>
      <w:r w:rsidR="00463C1A">
        <w:t>: Data hosting</w:t>
      </w:r>
      <w:r w:rsidR="00851EFD">
        <w:t xml:space="preserve"> is not a major cost relative to sequencing experiment cost.</w:t>
      </w:r>
    </w:p>
    <w:p w14:paraId="1FEFC6F1" w14:textId="0F90CD7E" w:rsidR="00851EFD" w:rsidRDefault="00721C3F" w:rsidP="00571BEF">
      <w:r w:rsidRPr="00721C3F">
        <w:rPr>
          <w:highlight w:val="cyan"/>
        </w:rPr>
        <w:t>SM</w:t>
      </w:r>
      <w:r w:rsidR="00851EFD">
        <w:t xml:space="preserve">: It’s important we ensure data is compressed (e.g. </w:t>
      </w:r>
      <w:proofErr w:type="spellStart"/>
      <w:r w:rsidR="00851EFD">
        <w:t>bams</w:t>
      </w:r>
      <w:proofErr w:type="spellEnd"/>
      <w:proofErr w:type="gramStart"/>
      <w:r w:rsidR="00851EFD">
        <w:t>, .</w:t>
      </w:r>
      <w:proofErr w:type="gramEnd"/>
      <w:r w:rsidR="00851EFD">
        <w:t>fastq.gz)</w:t>
      </w:r>
    </w:p>
    <w:p w14:paraId="2A984B8A" w14:textId="3B947DF2" w:rsidR="0068309C" w:rsidRDefault="00721C3F" w:rsidP="00571BEF">
      <w:r w:rsidRPr="00721C3F">
        <w:rPr>
          <w:highlight w:val="cyan"/>
        </w:rPr>
        <w:t>SM</w:t>
      </w:r>
      <w:r w:rsidR="0068309C">
        <w:t>: This meeting needs follow up – this group should not end.</w:t>
      </w:r>
    </w:p>
    <w:p w14:paraId="49065F0C" w14:textId="43262B8A" w:rsidR="0068309C" w:rsidRDefault="00721C3F" w:rsidP="00571BEF">
      <w:r w:rsidRPr="00721C3F">
        <w:rPr>
          <w:highlight w:val="magenta"/>
        </w:rPr>
        <w:t>EB</w:t>
      </w:r>
      <w:r w:rsidR="0068309C">
        <w:t xml:space="preserve">: Meet weekly for </w:t>
      </w:r>
      <w:proofErr w:type="gramStart"/>
      <w:r w:rsidR="0068309C">
        <w:t>this 6 weeks</w:t>
      </w:r>
      <w:proofErr w:type="gramEnd"/>
      <w:r w:rsidR="0068309C">
        <w:t>. Meet once a quarter.</w:t>
      </w:r>
    </w:p>
    <w:p w14:paraId="73B6C322" w14:textId="77777777" w:rsidR="0054387D" w:rsidRPr="00571BEF" w:rsidRDefault="0054387D" w:rsidP="00571BEF"/>
    <w:p w14:paraId="02BE7E21" w14:textId="13312103" w:rsidR="00736CE6" w:rsidRDefault="00736CE6" w:rsidP="00F57F29">
      <w:pPr>
        <w:pStyle w:val="Heading2"/>
        <w:numPr>
          <w:ilvl w:val="0"/>
          <w:numId w:val="15"/>
        </w:numPr>
      </w:pPr>
      <w:r>
        <w:t>How do we individually manage our data? (</w:t>
      </w:r>
      <w:r w:rsidRPr="00800418">
        <w:rPr>
          <w:highlight w:val="lightGray"/>
        </w:rPr>
        <w:t>ALL</w:t>
      </w:r>
      <w:r>
        <w:t>)</w:t>
      </w:r>
    </w:p>
    <w:p w14:paraId="5ECC30C0" w14:textId="50CB56CB" w:rsidR="00E01225" w:rsidRDefault="00E01225" w:rsidP="0044309E">
      <w:pPr>
        <w:pStyle w:val="Heading3"/>
      </w:pPr>
      <w:r>
        <w:t>Helen</w:t>
      </w:r>
    </w:p>
    <w:p w14:paraId="3C85B58A" w14:textId="54623B04" w:rsidR="00E01225" w:rsidRDefault="00721C3F" w:rsidP="00E01225">
      <w:r w:rsidRPr="00721C3F">
        <w:rPr>
          <w:highlight w:val="yellow"/>
        </w:rPr>
        <w:t>HL</w:t>
      </w:r>
      <w:r w:rsidR="00E01225">
        <w:t>: I keep a folder for each donor. Instead of a lab notebook I keep a detailed calendar.</w:t>
      </w:r>
    </w:p>
    <w:p w14:paraId="14AE3919" w14:textId="6A57E4B0" w:rsidR="00E01225" w:rsidRDefault="00721C3F" w:rsidP="00E01225">
      <w:r w:rsidRPr="00721C3F">
        <w:rPr>
          <w:highlight w:val="magenta"/>
        </w:rPr>
        <w:t>EB</w:t>
      </w:r>
      <w:r w:rsidR="00771D54">
        <w:t xml:space="preserve">: </w:t>
      </w:r>
      <w:r w:rsidR="00D65EB4">
        <w:t>Important point about date-stamping everything.</w:t>
      </w:r>
    </w:p>
    <w:p w14:paraId="5B86F110" w14:textId="3BAD728C" w:rsidR="00D65EB4" w:rsidRDefault="00721C3F" w:rsidP="00E01225">
      <w:r w:rsidRPr="00721C3F">
        <w:rPr>
          <w:highlight w:val="yellow"/>
        </w:rPr>
        <w:t>HL</w:t>
      </w:r>
      <w:r w:rsidR="00D65EB4">
        <w:t>: This system is not good for other people looking at my stuff.</w:t>
      </w:r>
    </w:p>
    <w:p w14:paraId="15FCB7D6" w14:textId="4A1F5C1A" w:rsidR="00D65EB4" w:rsidRDefault="00721C3F" w:rsidP="00E01225">
      <w:r w:rsidRPr="00721C3F">
        <w:rPr>
          <w:highlight w:val="green"/>
        </w:rPr>
        <w:t>CI</w:t>
      </w:r>
      <w:r w:rsidR="00D65EB4">
        <w:t>: Maybe an electronic lab book would help?</w:t>
      </w:r>
    </w:p>
    <w:p w14:paraId="1F6D258F" w14:textId="6ED57224" w:rsidR="0044309E" w:rsidRDefault="00721C3F" w:rsidP="00E01225">
      <w:r w:rsidRPr="00721C3F">
        <w:rPr>
          <w:highlight w:val="yellow"/>
        </w:rPr>
        <w:t>HL</w:t>
      </w:r>
      <w:r w:rsidR="0044309E">
        <w:t>: All in the cloud.</w:t>
      </w:r>
    </w:p>
    <w:p w14:paraId="72CB5E17" w14:textId="049ADA7D" w:rsidR="00DC02F3" w:rsidRDefault="00DC02F3" w:rsidP="00DC02F3">
      <w:pPr>
        <w:pStyle w:val="Heading3"/>
      </w:pPr>
      <w:r>
        <w:t>Charles</w:t>
      </w:r>
    </w:p>
    <w:p w14:paraId="43BCAF46" w14:textId="6BD5ACE3" w:rsidR="00DC02F3" w:rsidRDefault="00721C3F" w:rsidP="00DC02F3">
      <w:r w:rsidRPr="00721C3F">
        <w:rPr>
          <w:highlight w:val="green"/>
        </w:rPr>
        <w:t>CI</w:t>
      </w:r>
      <w:r w:rsidR="00E22090">
        <w:t>: [Outlines typical start-to-finish from wet- to dry-lab]</w:t>
      </w:r>
    </w:p>
    <w:p w14:paraId="24562F15" w14:textId="2F884C03" w:rsidR="00E22090" w:rsidRDefault="00721C3F" w:rsidP="00DC02F3">
      <w:r w:rsidRPr="00721C3F">
        <w:rPr>
          <w:highlight w:val="green"/>
        </w:rPr>
        <w:t>CI</w:t>
      </w:r>
      <w:r w:rsidR="00E22090">
        <w:t xml:space="preserve">: If it’s going to be </w:t>
      </w:r>
      <w:proofErr w:type="gramStart"/>
      <w:r w:rsidR="00E22090">
        <w:t>sequenced</w:t>
      </w:r>
      <w:proofErr w:type="gramEnd"/>
      <w:r w:rsidR="00E22090">
        <w:t xml:space="preserve"> I assign a unique numerical identifier. This is something the lab was already doing. It’s the way to go for sure.</w:t>
      </w:r>
    </w:p>
    <w:p w14:paraId="2BE1218E" w14:textId="0C0B5F8E" w:rsidR="00E22090" w:rsidRDefault="00721C3F" w:rsidP="00DC02F3">
      <w:r w:rsidRPr="00721C3F">
        <w:rPr>
          <w:highlight w:val="green"/>
        </w:rPr>
        <w:t>CI</w:t>
      </w:r>
      <w:r w:rsidR="00E22090">
        <w:t>: I complete a submission form for the genomics centre.</w:t>
      </w:r>
    </w:p>
    <w:p w14:paraId="7E82F634" w14:textId="3B5B4D43" w:rsidR="00E22090" w:rsidRDefault="00721C3F" w:rsidP="00DC02F3">
      <w:r w:rsidRPr="00721C3F">
        <w:rPr>
          <w:highlight w:val="green"/>
        </w:rPr>
        <w:t>CI</w:t>
      </w:r>
      <w:r w:rsidR="00E22090">
        <w:t xml:space="preserve">: I have this personal spreadsheet </w:t>
      </w:r>
      <w:r w:rsidR="00612E1A">
        <w:t xml:space="preserve">that details project, stake-holders, </w:t>
      </w:r>
      <w:r w:rsidR="00480DB3">
        <w:t xml:space="preserve">description of experiment, genotypes, </w:t>
      </w:r>
      <w:r w:rsidR="005C2479">
        <w:t>technique, index used, size selection, cluster location, date submitted for sequencing</w:t>
      </w:r>
      <w:r w:rsidR="00480DB3">
        <w:t>.</w:t>
      </w:r>
    </w:p>
    <w:p w14:paraId="74ED06BE" w14:textId="4E4EF92D" w:rsidR="00480DB3" w:rsidRDefault="00721C3F" w:rsidP="00DC02F3">
      <w:r w:rsidRPr="00721C3F">
        <w:rPr>
          <w:highlight w:val="green"/>
        </w:rPr>
        <w:t>CI</w:t>
      </w:r>
      <w:r w:rsidR="00480DB3">
        <w:t xml:space="preserve">: </w:t>
      </w:r>
      <w:r w:rsidR="00AE0663">
        <w:t>When sequencing returned, I add the flow-cell ID to the spreadsheet.</w:t>
      </w:r>
      <w:r w:rsidR="00722BB0">
        <w:t xml:space="preserve"> [Stresses the importance of including </w:t>
      </w:r>
      <w:r w:rsidR="00376C48">
        <w:t>flow cell IDs.</w:t>
      </w:r>
      <w:r w:rsidR="00722BB0">
        <w:t>]</w:t>
      </w:r>
    </w:p>
    <w:p w14:paraId="61289A86" w14:textId="69A1873B" w:rsidR="00376C48" w:rsidRDefault="00721C3F" w:rsidP="00DC02F3">
      <w:r w:rsidRPr="00721C3F">
        <w:rPr>
          <w:highlight w:val="green"/>
        </w:rPr>
        <w:t>CI</w:t>
      </w:r>
      <w:r w:rsidR="00376C48">
        <w:t xml:space="preserve">: Problem: sample IDs not detailed when </w:t>
      </w:r>
      <w:proofErr w:type="spellStart"/>
      <w:r w:rsidR="00376C48">
        <w:t>fastq</w:t>
      </w:r>
      <w:proofErr w:type="spellEnd"/>
      <w:r w:rsidR="00376C48">
        <w:t xml:space="preserve"> files </w:t>
      </w:r>
      <w:r w:rsidR="008C3158">
        <w:t>returned.</w:t>
      </w:r>
      <w:r w:rsidR="00A552CA">
        <w:t xml:space="preserve"> This is a breakdown in our pipeline.</w:t>
      </w:r>
      <w:r w:rsidR="008C3158">
        <w:t xml:space="preserve"> How do we find out what they are without having to ask Julie?</w:t>
      </w:r>
    </w:p>
    <w:p w14:paraId="6217EBB7" w14:textId="1105DAA5" w:rsidR="008C3158" w:rsidRDefault="00721C3F" w:rsidP="00DC02F3">
      <w:r w:rsidRPr="00721C3F">
        <w:rPr>
          <w:highlight w:val="red"/>
        </w:rPr>
        <w:lastRenderedPageBreak/>
        <w:t>RS</w:t>
      </w:r>
      <w:r w:rsidR="008C3158">
        <w:t xml:space="preserve">: </w:t>
      </w:r>
      <w:r w:rsidR="00A552CA">
        <w:t>I have to go in and look at the files.</w:t>
      </w:r>
    </w:p>
    <w:p w14:paraId="43299EAE" w14:textId="1C9E0153" w:rsidR="00DC27CF" w:rsidRDefault="00DC27CF" w:rsidP="00DC02F3">
      <w:r>
        <w:t>…</w:t>
      </w:r>
    </w:p>
    <w:p w14:paraId="5A89EFD1" w14:textId="6EDB668E" w:rsidR="00A552CA" w:rsidRDefault="00721C3F" w:rsidP="00DC02F3">
      <w:r w:rsidRPr="00721C3F">
        <w:rPr>
          <w:highlight w:val="cyan"/>
        </w:rPr>
        <w:t>SM</w:t>
      </w:r>
      <w:r w:rsidR="004350D0">
        <w:t xml:space="preserve">: How should we name files? After the ID or after the </w:t>
      </w:r>
      <w:r w:rsidR="005802D7">
        <w:t>description? [Expresses strong preference for the latter.]</w:t>
      </w:r>
    </w:p>
    <w:p w14:paraId="317C9971" w14:textId="4F5AB639" w:rsidR="005802D7" w:rsidRDefault="00721C3F" w:rsidP="00DC02F3">
      <w:r w:rsidRPr="00721C3F">
        <w:rPr>
          <w:highlight w:val="magenta"/>
        </w:rPr>
        <w:t>EB</w:t>
      </w:r>
      <w:r w:rsidR="005802D7">
        <w:t>: [Expresses preference for the former.] Easier to keep track of files.</w:t>
      </w:r>
    </w:p>
    <w:p w14:paraId="6606612A" w14:textId="5D000B70" w:rsidR="005802D7" w:rsidRDefault="00721C3F" w:rsidP="00DC02F3">
      <w:r w:rsidRPr="00721C3F">
        <w:rPr>
          <w:highlight w:val="red"/>
        </w:rPr>
        <w:t>RS</w:t>
      </w:r>
      <w:r w:rsidR="005802D7">
        <w:t xml:space="preserve">: </w:t>
      </w:r>
      <w:r w:rsidR="00F90969">
        <w:t>[Also prefers this system.]</w:t>
      </w:r>
    </w:p>
    <w:p w14:paraId="60B29FE0" w14:textId="4D7D235D" w:rsidR="00DC27CF" w:rsidRDefault="00DC27CF" w:rsidP="00DC02F3">
      <w:r>
        <w:t>…</w:t>
      </w:r>
    </w:p>
    <w:p w14:paraId="549BCC63" w14:textId="150A0C1A" w:rsidR="00771D54" w:rsidRDefault="00721C3F" w:rsidP="00E01225">
      <w:r w:rsidRPr="00721C3F">
        <w:rPr>
          <w:highlight w:val="green"/>
        </w:rPr>
        <w:t>CI</w:t>
      </w:r>
      <w:r w:rsidR="00DC27CF">
        <w:t>: Bottleneck – I have to open up bioinformaticians.</w:t>
      </w:r>
    </w:p>
    <w:p w14:paraId="70C7C5F4" w14:textId="4D94B03B" w:rsidR="00DC27CF" w:rsidRDefault="00721C3F" w:rsidP="00E01225">
      <w:r w:rsidRPr="00721C3F">
        <w:rPr>
          <w:highlight w:val="green"/>
        </w:rPr>
        <w:t>CI</w:t>
      </w:r>
      <w:r w:rsidR="001C3E99">
        <w:t xml:space="preserve">: Get everything onto </w:t>
      </w:r>
      <w:proofErr w:type="spellStart"/>
      <w:r w:rsidR="001C3E99">
        <w:t>github</w:t>
      </w:r>
      <w:proofErr w:type="spellEnd"/>
      <w:r w:rsidR="001C3E99">
        <w:t xml:space="preserve"> before submission and make it private for 2 years.</w:t>
      </w:r>
    </w:p>
    <w:p w14:paraId="54F6AC46" w14:textId="28999B5D" w:rsidR="00710743" w:rsidRDefault="00721C3F" w:rsidP="00E01225">
      <w:r w:rsidRPr="00721C3F">
        <w:rPr>
          <w:highlight w:val="green"/>
        </w:rPr>
        <w:t>CI</w:t>
      </w:r>
      <w:r w:rsidR="00710743">
        <w:t>: A lot of what I do already existed in the lab.</w:t>
      </w:r>
    </w:p>
    <w:p w14:paraId="3A58D0E2" w14:textId="1F9E1A4E" w:rsidR="00710743" w:rsidRDefault="00710743" w:rsidP="00E01225"/>
    <w:p w14:paraId="489B8BE5" w14:textId="0180BC2C" w:rsidR="006108D1" w:rsidRPr="006108D1" w:rsidRDefault="00710743" w:rsidP="006108D1">
      <w:pPr>
        <w:pStyle w:val="Heading3"/>
      </w:pPr>
      <w:r>
        <w:t>Roxana</w:t>
      </w:r>
    </w:p>
    <w:p w14:paraId="032713A2" w14:textId="1CCDCD14" w:rsidR="00710743" w:rsidRDefault="00721C3F" w:rsidP="00E01225">
      <w:r w:rsidRPr="00721C3F">
        <w:rPr>
          <w:highlight w:val="red"/>
        </w:rPr>
        <w:t>RS</w:t>
      </w:r>
      <w:r w:rsidR="006108D1">
        <w:t>: I assign aliases to my samples.</w:t>
      </w:r>
    </w:p>
    <w:p w14:paraId="1BA3799B" w14:textId="49B5B5F7" w:rsidR="006108D1" w:rsidRDefault="00721C3F" w:rsidP="00E01225">
      <w:r w:rsidRPr="00721C3F">
        <w:rPr>
          <w:highlight w:val="red"/>
        </w:rPr>
        <w:t>RS</w:t>
      </w:r>
      <w:r w:rsidR="006108D1">
        <w:t>: I keep track of exactly what happens to my samples in one spreadsheet.</w:t>
      </w:r>
    </w:p>
    <w:p w14:paraId="184AB63C" w14:textId="7476D76A" w:rsidR="00B33960" w:rsidRDefault="00721C3F" w:rsidP="00E01225">
      <w:r w:rsidRPr="00721C3F">
        <w:rPr>
          <w:highlight w:val="red"/>
        </w:rPr>
        <w:t>RS</w:t>
      </w:r>
      <w:r w:rsidR="00B33960">
        <w:t>: Partly because I am ultimately held accountable to the stake-holder or company.</w:t>
      </w:r>
    </w:p>
    <w:p w14:paraId="71DFF2D8" w14:textId="54BD868E" w:rsidR="00B33960" w:rsidRDefault="00721C3F" w:rsidP="00E01225">
      <w:r w:rsidRPr="00721C3F">
        <w:rPr>
          <w:highlight w:val="red"/>
        </w:rPr>
        <w:t>RS</w:t>
      </w:r>
      <w:r w:rsidR="00B33960">
        <w:t>: Most of the protocols I work with, if they’re very repetitive, I set up a checklist.</w:t>
      </w:r>
    </w:p>
    <w:p w14:paraId="481A7662" w14:textId="758D011F" w:rsidR="00E0762E" w:rsidRDefault="00721C3F" w:rsidP="00E01225">
      <w:r w:rsidRPr="00721C3F">
        <w:rPr>
          <w:highlight w:val="red"/>
        </w:rPr>
        <w:t>RS</w:t>
      </w:r>
      <w:r w:rsidR="00E0762E">
        <w:t xml:space="preserve">: </w:t>
      </w:r>
      <w:r w:rsidR="00C22F6C">
        <w:t>When I started, we didn’t have a submission form for the sequencing core.</w:t>
      </w:r>
    </w:p>
    <w:p w14:paraId="2DA3BA9B" w14:textId="31A3D5FC" w:rsidR="0098302F" w:rsidRDefault="00721C3F" w:rsidP="00E01225">
      <w:r w:rsidRPr="00721C3F">
        <w:rPr>
          <w:highlight w:val="red"/>
        </w:rPr>
        <w:t>RS</w:t>
      </w:r>
      <w:r w:rsidR="0098302F">
        <w:t xml:space="preserve">: I submit for </w:t>
      </w:r>
      <w:proofErr w:type="spellStart"/>
      <w:r w:rsidR="0098302F">
        <w:t>BioA</w:t>
      </w:r>
      <w:proofErr w:type="spellEnd"/>
      <w:r w:rsidR="0098302F">
        <w:t xml:space="preserve">. If it looks </w:t>
      </w:r>
      <w:proofErr w:type="gramStart"/>
      <w:r w:rsidR="0098302F">
        <w:t>good</w:t>
      </w:r>
      <w:proofErr w:type="gramEnd"/>
      <w:r w:rsidR="0098302F">
        <w:t xml:space="preserve"> I submit for sequencing.</w:t>
      </w:r>
    </w:p>
    <w:p w14:paraId="429C0DC0" w14:textId="55CD2EDF" w:rsidR="00E270E7" w:rsidRDefault="00721C3F" w:rsidP="00E01225">
      <w:r w:rsidRPr="00721C3F">
        <w:rPr>
          <w:highlight w:val="red"/>
        </w:rPr>
        <w:t>RS</w:t>
      </w:r>
      <w:r w:rsidR="00E270E7">
        <w:t xml:space="preserve">: All this information is shared with </w:t>
      </w:r>
      <w:r w:rsidR="00891B15">
        <w:t>the bioinformatician.</w:t>
      </w:r>
    </w:p>
    <w:p w14:paraId="2C1D364A" w14:textId="0792E74C" w:rsidR="00891B15" w:rsidRDefault="00721C3F" w:rsidP="00E01225">
      <w:r w:rsidRPr="00721C3F">
        <w:rPr>
          <w:highlight w:val="red"/>
        </w:rPr>
        <w:t>RS</w:t>
      </w:r>
      <w:r w:rsidR="00891B15">
        <w:t xml:space="preserve">: </w:t>
      </w:r>
      <w:r w:rsidR="002723BD">
        <w:t>I have a master sequencing list. All my stuff has patient IDs, so I keep it local.</w:t>
      </w:r>
      <w:r w:rsidR="00307B6A">
        <w:t xml:space="preserve"> It contains the sequencing ID, any unique identifiers, when it was submitted for sequencing, </w:t>
      </w:r>
      <w:proofErr w:type="gramStart"/>
      <w:r w:rsidR="00307B6A">
        <w:t>… .</w:t>
      </w:r>
      <w:proofErr w:type="gramEnd"/>
    </w:p>
    <w:p w14:paraId="2EA00094" w14:textId="46C94FE8" w:rsidR="001E7E9B" w:rsidRDefault="00721C3F" w:rsidP="00E01225">
      <w:r w:rsidRPr="00721C3F">
        <w:rPr>
          <w:highlight w:val="red"/>
        </w:rPr>
        <w:t>RS</w:t>
      </w:r>
      <w:r w:rsidR="001E7E9B">
        <w:t>: Within my computer I have my collaboration folder.</w:t>
      </w:r>
    </w:p>
    <w:p w14:paraId="0D46A9FD" w14:textId="6AF40741" w:rsidR="0018162A" w:rsidRDefault="0018162A" w:rsidP="00E01225"/>
    <w:p w14:paraId="2EC7393B" w14:textId="30A65767" w:rsidR="0018162A" w:rsidRDefault="00721C3F" w:rsidP="00E01225">
      <w:r w:rsidRPr="00721C3F">
        <w:rPr>
          <w:highlight w:val="magenta"/>
        </w:rPr>
        <w:t>EB</w:t>
      </w:r>
      <w:r w:rsidR="0018162A">
        <w:t>: Are we backing up our stuff?</w:t>
      </w:r>
    </w:p>
    <w:p w14:paraId="110C5966" w14:textId="2E934232" w:rsidR="0018162A" w:rsidRDefault="00721C3F" w:rsidP="00E01225">
      <w:r w:rsidRPr="00721C3F">
        <w:rPr>
          <w:highlight w:val="red"/>
        </w:rPr>
        <w:t>RS</w:t>
      </w:r>
      <w:r w:rsidR="0018162A">
        <w:t>: I do hard back-ups.</w:t>
      </w:r>
    </w:p>
    <w:p w14:paraId="023FF18D" w14:textId="6A22558F" w:rsidR="00BF424F" w:rsidRDefault="00BF424F" w:rsidP="00E01225"/>
    <w:p w14:paraId="423936A7" w14:textId="6E4FAFFC" w:rsidR="00BF424F" w:rsidRDefault="00BF424F" w:rsidP="008B24B3">
      <w:pPr>
        <w:pStyle w:val="Heading3"/>
      </w:pPr>
      <w:r>
        <w:t>Emma</w:t>
      </w:r>
    </w:p>
    <w:p w14:paraId="021F4B37" w14:textId="47F8E662" w:rsidR="00BF424F" w:rsidRDefault="00BF424F" w:rsidP="00E01225"/>
    <w:p w14:paraId="32AB1352" w14:textId="7E91B9C1" w:rsidR="00BF424F" w:rsidRDefault="00721C3F" w:rsidP="00E01225">
      <w:r w:rsidRPr="00721C3F">
        <w:rPr>
          <w:highlight w:val="red"/>
        </w:rPr>
        <w:t>RS</w:t>
      </w:r>
      <w:r w:rsidR="00BF424F">
        <w:t xml:space="preserve">: </w:t>
      </w:r>
      <w:r w:rsidR="00A25080">
        <w:t xml:space="preserve">We don’t keep track of </w:t>
      </w:r>
      <w:r w:rsidR="008B24B3">
        <w:t>who’s contributed to a project.</w:t>
      </w:r>
    </w:p>
    <w:p w14:paraId="6A20F7B2" w14:textId="58D11A0A" w:rsidR="008B24B3" w:rsidRDefault="00721C3F" w:rsidP="00E01225">
      <w:r w:rsidRPr="00721C3F">
        <w:rPr>
          <w:highlight w:val="green"/>
        </w:rPr>
        <w:t>CI</w:t>
      </w:r>
      <w:r w:rsidR="008B24B3">
        <w:t>: Maybe we need a spreadsheet that track project contribution</w:t>
      </w:r>
    </w:p>
    <w:p w14:paraId="6FA6A19C" w14:textId="77777777" w:rsidR="00BF424F" w:rsidRDefault="00BF424F" w:rsidP="00E01225"/>
    <w:p w14:paraId="46629656" w14:textId="5AC9AB0E" w:rsidR="00BF424F" w:rsidRDefault="00BF424F" w:rsidP="008B24B3">
      <w:pPr>
        <w:pStyle w:val="Heading3"/>
      </w:pPr>
      <w:r>
        <w:t>Sajid</w:t>
      </w:r>
    </w:p>
    <w:p w14:paraId="05B42EC7" w14:textId="2744CB8C" w:rsidR="002D1196" w:rsidRDefault="00721C3F" w:rsidP="002D1196">
      <w:r w:rsidRPr="00721C3F">
        <w:rPr>
          <w:highlight w:val="cyan"/>
        </w:rPr>
        <w:t>SM</w:t>
      </w:r>
      <w:r w:rsidR="002D1196">
        <w:t xml:space="preserve">: In the home directory the main folder is the project folder. </w:t>
      </w:r>
      <w:r w:rsidR="009F4C79">
        <w:t>This contains code only.</w:t>
      </w:r>
    </w:p>
    <w:p w14:paraId="589EA89B" w14:textId="0FCC0BB4" w:rsidR="009F4C79" w:rsidRDefault="00721C3F" w:rsidP="002D1196">
      <w:r w:rsidRPr="00721C3F">
        <w:rPr>
          <w:highlight w:val="cyan"/>
        </w:rPr>
        <w:t>SM</w:t>
      </w:r>
      <w:r w:rsidR="009F4C79">
        <w:t xml:space="preserve">: </w:t>
      </w:r>
      <w:r w:rsidR="009B027B">
        <w:t>If there’s a resource that’s not available on the cluster I’ll generate it and keep it in my data folder.</w:t>
      </w:r>
    </w:p>
    <w:p w14:paraId="6E557195" w14:textId="1C61F619" w:rsidR="006E3EC0" w:rsidRDefault="00721C3F" w:rsidP="002D1196">
      <w:r w:rsidRPr="00721C3F">
        <w:rPr>
          <w:highlight w:val="cyan"/>
        </w:rPr>
        <w:t>SM</w:t>
      </w:r>
      <w:r w:rsidR="006E3EC0">
        <w:t xml:space="preserve">: </w:t>
      </w:r>
      <w:r w:rsidR="00360C3F">
        <w:t>All files generated from the analysis stays in the same folder – easier to organise.</w:t>
      </w:r>
      <w:r w:rsidR="00BC3A37">
        <w:t xml:space="preserve"> E.g. everything pertaining to replicate 2 is in the replicate 2 folder.</w:t>
      </w:r>
    </w:p>
    <w:p w14:paraId="3162278F" w14:textId="1D946F58" w:rsidR="0064594C" w:rsidRDefault="0064594C" w:rsidP="002D1196"/>
    <w:p w14:paraId="62804700" w14:textId="1596D3DA" w:rsidR="0064594C" w:rsidRDefault="00721C3F" w:rsidP="002D1196">
      <w:r w:rsidRPr="00721C3F">
        <w:rPr>
          <w:highlight w:val="green"/>
        </w:rPr>
        <w:t>CI</w:t>
      </w:r>
      <w:r w:rsidR="0064594C">
        <w:t xml:space="preserve">: Is this easy to convert into a </w:t>
      </w:r>
      <w:proofErr w:type="spellStart"/>
      <w:r w:rsidR="0064594C">
        <w:t>github</w:t>
      </w:r>
      <w:proofErr w:type="spellEnd"/>
      <w:r w:rsidR="0064594C">
        <w:t xml:space="preserve"> organisation</w:t>
      </w:r>
      <w:r w:rsidR="00B1127E">
        <w:t>?</w:t>
      </w:r>
    </w:p>
    <w:p w14:paraId="0D1D3A67" w14:textId="0A3325B9" w:rsidR="00B1127E" w:rsidRPr="002D1196" w:rsidRDefault="00721C3F" w:rsidP="002D1196">
      <w:r w:rsidRPr="00721C3F">
        <w:rPr>
          <w:highlight w:val="cyan"/>
        </w:rPr>
        <w:t>SM</w:t>
      </w:r>
      <w:r w:rsidR="00B1127E">
        <w:t xml:space="preserve">: This would be hard to do that. What should go to the </w:t>
      </w:r>
      <w:proofErr w:type="spellStart"/>
      <w:r w:rsidR="00B1127E">
        <w:t>github</w:t>
      </w:r>
      <w:proofErr w:type="spellEnd"/>
      <w:r w:rsidR="00B1127E">
        <w:t xml:space="preserve"> is code and analysis?</w:t>
      </w:r>
    </w:p>
    <w:p w14:paraId="78EFB921" w14:textId="77777777" w:rsidR="00710743" w:rsidRPr="00E01225" w:rsidRDefault="00710743" w:rsidP="00E01225"/>
    <w:p w14:paraId="4FAD3CEB" w14:textId="5317BF40" w:rsidR="00736CE6" w:rsidRDefault="00736CE6" w:rsidP="00F57F29">
      <w:pPr>
        <w:pStyle w:val="Heading2"/>
        <w:numPr>
          <w:ilvl w:val="0"/>
          <w:numId w:val="15"/>
        </w:numPr>
      </w:pPr>
      <w:r>
        <w:lastRenderedPageBreak/>
        <w:t>How do wet</w:t>
      </w:r>
      <w:r w:rsidR="003918F7">
        <w:t>-</w:t>
      </w:r>
      <w:r>
        <w:t>lab researchers manage their experiments? (</w:t>
      </w:r>
      <w:r w:rsidR="00721C3F" w:rsidRPr="00721C3F">
        <w:rPr>
          <w:highlight w:val="yellow"/>
        </w:rPr>
        <w:t>HL</w:t>
      </w:r>
      <w:r>
        <w:t>)</w:t>
      </w:r>
    </w:p>
    <w:p w14:paraId="3443A593" w14:textId="1145BE42" w:rsidR="00D805F2" w:rsidRDefault="00721C3F" w:rsidP="002E39BA">
      <w:r w:rsidRPr="00721C3F">
        <w:rPr>
          <w:highlight w:val="yellow"/>
        </w:rPr>
        <w:t>HL</w:t>
      </w:r>
      <w:r w:rsidR="00F265A1">
        <w:t>: There’s insufficient communication between those responsible for data collection and sample sequencing, and bioinformatic analysis.</w:t>
      </w:r>
    </w:p>
    <w:p w14:paraId="36692878" w14:textId="1D71898C" w:rsidR="00F265A1" w:rsidRDefault="00721C3F" w:rsidP="002E39BA">
      <w:r w:rsidRPr="00721C3F">
        <w:rPr>
          <w:highlight w:val="yellow"/>
        </w:rPr>
        <w:t>HL</w:t>
      </w:r>
      <w:r w:rsidR="00F265A1">
        <w:t xml:space="preserve">: </w:t>
      </w:r>
      <w:r w:rsidR="00B4703B">
        <w:t>Current issues: Lack of/poor: communication between wet- and dry-lab; metadata.</w:t>
      </w:r>
    </w:p>
    <w:p w14:paraId="1028BD83" w14:textId="1D599D15" w:rsidR="00B4703B" w:rsidRDefault="00721C3F" w:rsidP="002E39BA">
      <w:r w:rsidRPr="00721C3F">
        <w:rPr>
          <w:highlight w:val="yellow"/>
        </w:rPr>
        <w:t>HL</w:t>
      </w:r>
      <w:r w:rsidR="00B4703B">
        <w:t>: [Gives example of orphan box – dump for samples not willing to throw away.]</w:t>
      </w:r>
    </w:p>
    <w:p w14:paraId="5B47AE22" w14:textId="73354D38" w:rsidR="00B24AA8" w:rsidRDefault="00721C3F" w:rsidP="002E39BA">
      <w:r w:rsidRPr="00721C3F">
        <w:rPr>
          <w:highlight w:val="green"/>
        </w:rPr>
        <w:t>CI</w:t>
      </w:r>
      <w:r w:rsidR="00B24AA8">
        <w:t>: There’s no date on the tubes?</w:t>
      </w:r>
    </w:p>
    <w:p w14:paraId="3B0441D0" w14:textId="210BDA75" w:rsidR="00B24AA8" w:rsidRDefault="00721C3F" w:rsidP="002E39BA">
      <w:r w:rsidRPr="00721C3F">
        <w:rPr>
          <w:highlight w:val="yellow"/>
        </w:rPr>
        <w:t>HL</w:t>
      </w:r>
      <w:r w:rsidR="00B24AA8">
        <w:t>: No…</w:t>
      </w:r>
    </w:p>
    <w:p w14:paraId="781E30DF" w14:textId="4CD38977" w:rsidR="00B24AA8" w:rsidRDefault="00721C3F" w:rsidP="002E39BA">
      <w:r w:rsidRPr="00721C3F">
        <w:rPr>
          <w:highlight w:val="yellow"/>
        </w:rPr>
        <w:t>HL</w:t>
      </w:r>
      <w:r w:rsidR="00B24AA8">
        <w:t>: Most of the time this doesn’t happen. Now we have printers and label makers. The labels survive freeze-thaw.</w:t>
      </w:r>
    </w:p>
    <w:p w14:paraId="34AD766E" w14:textId="596B47D4" w:rsidR="00B24AA8" w:rsidRDefault="00721C3F" w:rsidP="002E39BA">
      <w:r w:rsidRPr="00721C3F">
        <w:rPr>
          <w:highlight w:val="cyan"/>
        </w:rPr>
        <w:t>SM</w:t>
      </w:r>
      <w:r w:rsidR="00B24AA8">
        <w:t xml:space="preserve">: These are IDed and linked to a </w:t>
      </w:r>
      <w:proofErr w:type="spellStart"/>
      <w:r w:rsidR="00B24AA8">
        <w:t>speadsheet</w:t>
      </w:r>
      <w:proofErr w:type="spellEnd"/>
      <w:r w:rsidR="00B24AA8">
        <w:t>?</w:t>
      </w:r>
    </w:p>
    <w:p w14:paraId="1DE35EDB" w14:textId="36F21927" w:rsidR="00B24AA8" w:rsidRDefault="00721C3F" w:rsidP="002E39BA">
      <w:r w:rsidRPr="00721C3F">
        <w:rPr>
          <w:highlight w:val="yellow"/>
        </w:rPr>
        <w:t>HL</w:t>
      </w:r>
      <w:r w:rsidR="00B24AA8">
        <w:t>: Yes, so if I leave it’s easy to work out what the samples are.</w:t>
      </w:r>
    </w:p>
    <w:p w14:paraId="5DA84951" w14:textId="0DB2D010" w:rsidR="00B24AA8" w:rsidRDefault="00721C3F" w:rsidP="002E39BA">
      <w:r w:rsidRPr="00721C3F">
        <w:rPr>
          <w:highlight w:val="magenta"/>
        </w:rPr>
        <w:t>EB</w:t>
      </w:r>
      <w:r w:rsidR="003C762A">
        <w:t>: Where do these IDs come from?</w:t>
      </w:r>
    </w:p>
    <w:p w14:paraId="6326FF7B" w14:textId="3F278564" w:rsidR="003C762A" w:rsidRDefault="00721C3F" w:rsidP="002E39BA">
      <w:r w:rsidRPr="00721C3F">
        <w:rPr>
          <w:highlight w:val="yellow"/>
        </w:rPr>
        <w:t>HL</w:t>
      </w:r>
      <w:r w:rsidR="003C762A">
        <w:t>: Predefined because they’re clinical samples.</w:t>
      </w:r>
    </w:p>
    <w:p w14:paraId="03CB19E4" w14:textId="3001AAAC" w:rsidR="003C762A" w:rsidRDefault="00721C3F" w:rsidP="002E39BA">
      <w:r w:rsidRPr="00721C3F">
        <w:rPr>
          <w:highlight w:val="red"/>
        </w:rPr>
        <w:t>RS</w:t>
      </w:r>
      <w:r w:rsidR="003C762A">
        <w:t>: Clinical samples are much better looked after.</w:t>
      </w:r>
    </w:p>
    <w:p w14:paraId="7BD1FD45" w14:textId="7558BFD5" w:rsidR="003C762A" w:rsidRDefault="00721C3F" w:rsidP="002E39BA">
      <w:r w:rsidRPr="00721C3F">
        <w:rPr>
          <w:highlight w:val="yellow"/>
        </w:rPr>
        <w:t>HL</w:t>
      </w:r>
      <w:r w:rsidR="003C762A">
        <w:t xml:space="preserve">: [Gives examples of </w:t>
      </w:r>
      <w:r w:rsidRPr="00721C3F">
        <w:rPr>
          <w:highlight w:val="red"/>
        </w:rPr>
        <w:t>RS</w:t>
      </w:r>
      <w:r w:rsidR="003C762A">
        <w:t xml:space="preserve">’s beautiful </w:t>
      </w:r>
      <w:r w:rsidR="00E01225">
        <w:t>data and metadata plan.</w:t>
      </w:r>
      <w:r w:rsidR="003C762A">
        <w:t>]</w:t>
      </w:r>
    </w:p>
    <w:p w14:paraId="07765381" w14:textId="77777777" w:rsidR="000A2B35" w:rsidRPr="002E39BA" w:rsidRDefault="000A2B35" w:rsidP="002E39BA"/>
    <w:p w14:paraId="176567FD" w14:textId="06FFED04" w:rsidR="00FD6F70" w:rsidRDefault="00FD6F70" w:rsidP="00FD6F70">
      <w:pPr>
        <w:pStyle w:val="Heading2"/>
        <w:numPr>
          <w:ilvl w:val="0"/>
          <w:numId w:val="15"/>
        </w:numPr>
        <w:rPr>
          <w:lang w:val="en-US"/>
        </w:rPr>
      </w:pPr>
      <w:r>
        <w:t xml:space="preserve">Next week’s meeting </w:t>
      </w:r>
      <w:r>
        <w:rPr>
          <w:lang w:val="en-US"/>
        </w:rPr>
        <w:t>(</w:t>
      </w:r>
      <w:r w:rsidRPr="00800418">
        <w:rPr>
          <w:highlight w:val="lightGray"/>
          <w:lang w:val="en-US"/>
        </w:rPr>
        <w:t>ALL</w:t>
      </w:r>
      <w:r>
        <w:rPr>
          <w:lang w:val="en-US"/>
        </w:rPr>
        <w:t>)</w:t>
      </w:r>
    </w:p>
    <w:p w14:paraId="233472F8" w14:textId="2E2B56A2" w:rsidR="009F2437" w:rsidRDefault="009F2437" w:rsidP="009F2437">
      <w:pPr>
        <w:rPr>
          <w:lang w:val="en-US"/>
        </w:rPr>
      </w:pPr>
    </w:p>
    <w:p w14:paraId="61783FDE" w14:textId="6AB11F88" w:rsidR="0045688F" w:rsidRDefault="0045688F" w:rsidP="0045688F">
      <w:pPr>
        <w:rPr>
          <w:lang w:val="en-US"/>
        </w:rPr>
      </w:pPr>
      <w:r>
        <w:rPr>
          <w:lang w:val="en-US"/>
        </w:rPr>
        <w:t xml:space="preserve">Aim: To review RDM guidance from </w:t>
      </w:r>
      <w:r w:rsidR="00154098">
        <w:rPr>
          <w:lang w:val="en-US"/>
        </w:rPr>
        <w:t xml:space="preserve">other </w:t>
      </w:r>
      <w:r>
        <w:rPr>
          <w:lang w:val="en-US"/>
        </w:rPr>
        <w:t>research groups, institutions, and policy-makers</w:t>
      </w:r>
      <w:r w:rsidR="00154098">
        <w:rPr>
          <w:lang w:val="en-US"/>
        </w:rPr>
        <w:t>.</w:t>
      </w:r>
    </w:p>
    <w:p w14:paraId="692FA650" w14:textId="77777777" w:rsidR="009F2437" w:rsidRDefault="009F2437" w:rsidP="00AB10DE">
      <w:pPr>
        <w:rPr>
          <w:lang w:val="en-US"/>
        </w:rPr>
      </w:pPr>
    </w:p>
    <w:p w14:paraId="56EAE2C0" w14:textId="77777777" w:rsidR="009F2437" w:rsidRPr="00AB10DE" w:rsidRDefault="009F2437" w:rsidP="00AB10DE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3"/>
        <w:gridCol w:w="8283"/>
      </w:tblGrid>
      <w:tr w:rsidR="00AB10DE" w14:paraId="1EA6D5C9" w14:textId="77777777" w:rsidTr="00D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3" w:type="dxa"/>
          </w:tcPr>
          <w:p w14:paraId="046FCF2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283" w:type="dxa"/>
          </w:tcPr>
          <w:p w14:paraId="506A7211" w14:textId="77777777" w:rsidR="00AB10DE" w:rsidRDefault="00AB10DE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objective</w:t>
            </w:r>
          </w:p>
        </w:tc>
      </w:tr>
      <w:tr w:rsidR="00AB10DE" w14:paraId="251690E1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164512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8283" w:type="dxa"/>
          </w:tcPr>
          <w:p w14:paraId="008AAD9A" w14:textId="77777777" w:rsidR="00AB10DE" w:rsidRPr="004865C3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>Introduce the Research Data Management (RDM) Working Group</w:t>
            </w:r>
          </w:p>
          <w:p w14:paraId="63328B4A" w14:textId="77777777" w:rsidR="00AB10DE" w:rsidRPr="004865C3" w:rsidRDefault="00AB10DE" w:rsidP="00AB10D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the current state of RDM within the De Carvalho Lab</w:t>
            </w:r>
          </w:p>
        </w:tc>
      </w:tr>
      <w:tr w:rsidR="00AB10DE" w14:paraId="396274AB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DC0BDAF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8283" w:type="dxa"/>
          </w:tcPr>
          <w:p w14:paraId="1DAD3764" w14:textId="77777777" w:rsidR="00614731" w:rsidRDefault="00614731" w:rsidP="0061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good RDM practices within and without the lab</w:t>
            </w:r>
          </w:p>
          <w:p w14:paraId="2361BCDD" w14:textId="77777777" w:rsidR="00D17307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</w:p>
          <w:p w14:paraId="5C62123C" w14:textId="478A8D94" w:rsidR="00D63AB5" w:rsidRPr="003918F7" w:rsidRDefault="00614731" w:rsidP="003918F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wet</w:t>
            </w:r>
            <w:r w:rsidR="003918F7">
              <w:rPr>
                <w:lang w:val="en-US"/>
              </w:rPr>
              <w:t>-</w:t>
            </w:r>
            <w:r>
              <w:rPr>
                <w:lang w:val="en-US"/>
              </w:rPr>
              <w:t xml:space="preserve">lab researchers manage their </w:t>
            </w:r>
            <w:r w:rsidR="00E06EC8">
              <w:rPr>
                <w:lang w:val="en-US"/>
              </w:rPr>
              <w:t>experiments</w:t>
            </w:r>
            <w:r>
              <w:rPr>
                <w:lang w:val="en-US"/>
              </w:rPr>
              <w:t>?</w:t>
            </w:r>
          </w:p>
        </w:tc>
      </w:tr>
      <w:tr w:rsidR="00AB10DE" w14:paraId="34710F4A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229B0B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8283" w:type="dxa"/>
          </w:tcPr>
          <w:p w14:paraId="77A29D14" w14:textId="42912092" w:rsidR="00AB10DE" w:rsidRPr="004865C3" w:rsidRDefault="001A1FDB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other research groups and institutions manage their data</w:t>
            </w:r>
            <w:r w:rsidR="00E06EC8">
              <w:rPr>
                <w:lang w:val="en-US"/>
              </w:rPr>
              <w:t>?</w:t>
            </w:r>
          </w:p>
        </w:tc>
      </w:tr>
      <w:tr w:rsidR="00AB10DE" w14:paraId="57CF6F64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06449A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8283" w:type="dxa"/>
          </w:tcPr>
          <w:p w14:paraId="4E957C54" w14:textId="578D91FC" w:rsidR="00AB10DE" w:rsidRPr="004865C3" w:rsidRDefault="00AB10DE" w:rsidP="00310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 xml:space="preserve">Draft </w:t>
            </w:r>
            <w:r>
              <w:rPr>
                <w:lang w:val="en-US"/>
              </w:rPr>
              <w:t>guidelines for RDM within the De Carvalho Lab</w:t>
            </w:r>
          </w:p>
        </w:tc>
      </w:tr>
      <w:tr w:rsidR="00AB10DE" w14:paraId="2ED08E4D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BF1371A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8283" w:type="dxa"/>
          </w:tcPr>
          <w:p w14:paraId="7FDBD03C" w14:textId="7FB80481" w:rsidR="00AB10DE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Redraft</w:t>
            </w:r>
            <w:r w:rsidR="00B27CE5">
              <w:rPr>
                <w:lang w:val="en-US"/>
              </w:rPr>
              <w:t xml:space="preserve"> guidelines</w:t>
            </w:r>
          </w:p>
        </w:tc>
      </w:tr>
      <w:tr w:rsidR="00AB10DE" w14:paraId="34A7AC4E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EFE73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8283" w:type="dxa"/>
          </w:tcPr>
          <w:p w14:paraId="3B86924F" w14:textId="77777777" w:rsidR="00AB10DE" w:rsidRDefault="00AB10D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 to group</w:t>
            </w:r>
          </w:p>
        </w:tc>
      </w:tr>
    </w:tbl>
    <w:p w14:paraId="59E3B304" w14:textId="1E2D46EF" w:rsidR="00CB6428" w:rsidRDefault="002A3CF8" w:rsidP="00CF28F7">
      <w:pPr>
        <w:pStyle w:val="Heading2"/>
        <w:rPr>
          <w:lang w:val="en-US"/>
        </w:rPr>
      </w:pPr>
      <w:r w:rsidRPr="00114C30">
        <w:rPr>
          <w:lang w:val="en-US"/>
        </w:rPr>
        <w:br/>
      </w:r>
    </w:p>
    <w:p w14:paraId="1054CEAA" w14:textId="77777777" w:rsidR="00CF28F7" w:rsidRPr="00CF28F7" w:rsidRDefault="00CF28F7" w:rsidP="00CF28F7">
      <w:pPr>
        <w:rPr>
          <w:lang w:val="en-US"/>
        </w:rPr>
      </w:pPr>
    </w:p>
    <w:sectPr w:rsidR="00CF28F7" w:rsidRPr="00CF28F7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120"/>
    <w:multiLevelType w:val="hybridMultilevel"/>
    <w:tmpl w:val="496E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690"/>
    <w:multiLevelType w:val="hybridMultilevel"/>
    <w:tmpl w:val="AC38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3455B"/>
    <w:multiLevelType w:val="hybridMultilevel"/>
    <w:tmpl w:val="FE243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24C5D"/>
    <w:multiLevelType w:val="hybridMultilevel"/>
    <w:tmpl w:val="449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49B0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723846"/>
    <w:multiLevelType w:val="hybridMultilevel"/>
    <w:tmpl w:val="0B4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E7F7A"/>
    <w:multiLevelType w:val="hybridMultilevel"/>
    <w:tmpl w:val="C1CAE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4118B9"/>
    <w:multiLevelType w:val="hybridMultilevel"/>
    <w:tmpl w:val="3A924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AC1724"/>
    <w:multiLevelType w:val="hybridMultilevel"/>
    <w:tmpl w:val="F10A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04F1C"/>
    <w:multiLevelType w:val="hybridMultilevel"/>
    <w:tmpl w:val="50A42E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E67597"/>
    <w:multiLevelType w:val="hybridMultilevel"/>
    <w:tmpl w:val="088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7B13F3"/>
    <w:multiLevelType w:val="hybridMultilevel"/>
    <w:tmpl w:val="FA1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5221A"/>
    <w:multiLevelType w:val="hybridMultilevel"/>
    <w:tmpl w:val="1F820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9E52F9"/>
    <w:multiLevelType w:val="hybridMultilevel"/>
    <w:tmpl w:val="A9A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50DA0"/>
    <w:multiLevelType w:val="hybridMultilevel"/>
    <w:tmpl w:val="F4EEE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8732D"/>
    <w:multiLevelType w:val="hybridMultilevel"/>
    <w:tmpl w:val="CB38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12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89"/>
    <w:rsid w:val="00005230"/>
    <w:rsid w:val="00005B8F"/>
    <w:rsid w:val="00063042"/>
    <w:rsid w:val="00072FDB"/>
    <w:rsid w:val="00081092"/>
    <w:rsid w:val="000A05D2"/>
    <w:rsid w:val="000A2B35"/>
    <w:rsid w:val="000B1370"/>
    <w:rsid w:val="000B5B19"/>
    <w:rsid w:val="000C3825"/>
    <w:rsid w:val="00100507"/>
    <w:rsid w:val="00101B37"/>
    <w:rsid w:val="001044B1"/>
    <w:rsid w:val="0010514D"/>
    <w:rsid w:val="00114538"/>
    <w:rsid w:val="00114C30"/>
    <w:rsid w:val="00154098"/>
    <w:rsid w:val="001729B3"/>
    <w:rsid w:val="00175F2E"/>
    <w:rsid w:val="0018162A"/>
    <w:rsid w:val="001A1FDB"/>
    <w:rsid w:val="001A38B3"/>
    <w:rsid w:val="001A6117"/>
    <w:rsid w:val="001B264F"/>
    <w:rsid w:val="001B2A31"/>
    <w:rsid w:val="001B6BAA"/>
    <w:rsid w:val="001C3E99"/>
    <w:rsid w:val="001E27C0"/>
    <w:rsid w:val="001E7E9B"/>
    <w:rsid w:val="001F2650"/>
    <w:rsid w:val="00213A08"/>
    <w:rsid w:val="00270C2B"/>
    <w:rsid w:val="002723BD"/>
    <w:rsid w:val="002823C5"/>
    <w:rsid w:val="002A3CF8"/>
    <w:rsid w:val="002B36BF"/>
    <w:rsid w:val="002B53EF"/>
    <w:rsid w:val="002C47B5"/>
    <w:rsid w:val="002D1196"/>
    <w:rsid w:val="002E12CC"/>
    <w:rsid w:val="002E39BA"/>
    <w:rsid w:val="002E52DE"/>
    <w:rsid w:val="00307B6A"/>
    <w:rsid w:val="003102BB"/>
    <w:rsid w:val="00317AAD"/>
    <w:rsid w:val="00341B2B"/>
    <w:rsid w:val="00351DC0"/>
    <w:rsid w:val="00360C3F"/>
    <w:rsid w:val="00360C68"/>
    <w:rsid w:val="00362984"/>
    <w:rsid w:val="00376C48"/>
    <w:rsid w:val="0039054C"/>
    <w:rsid w:val="003918F7"/>
    <w:rsid w:val="00393D5C"/>
    <w:rsid w:val="003A4130"/>
    <w:rsid w:val="003B3309"/>
    <w:rsid w:val="003C762A"/>
    <w:rsid w:val="003D44A2"/>
    <w:rsid w:val="004350D0"/>
    <w:rsid w:val="0044309E"/>
    <w:rsid w:val="00444E1E"/>
    <w:rsid w:val="0045688F"/>
    <w:rsid w:val="00460151"/>
    <w:rsid w:val="00463C1A"/>
    <w:rsid w:val="00480DB3"/>
    <w:rsid w:val="004C4984"/>
    <w:rsid w:val="004D1381"/>
    <w:rsid w:val="004D5332"/>
    <w:rsid w:val="004F37B7"/>
    <w:rsid w:val="004F4F5E"/>
    <w:rsid w:val="005362D7"/>
    <w:rsid w:val="0054387D"/>
    <w:rsid w:val="00543BD1"/>
    <w:rsid w:val="00555F3B"/>
    <w:rsid w:val="00556543"/>
    <w:rsid w:val="00563BE1"/>
    <w:rsid w:val="00571BEF"/>
    <w:rsid w:val="005802D7"/>
    <w:rsid w:val="00586F0E"/>
    <w:rsid w:val="00590512"/>
    <w:rsid w:val="005C2479"/>
    <w:rsid w:val="005F4FA3"/>
    <w:rsid w:val="006072E3"/>
    <w:rsid w:val="006108D1"/>
    <w:rsid w:val="00612E1A"/>
    <w:rsid w:val="00614731"/>
    <w:rsid w:val="0062133A"/>
    <w:rsid w:val="00623354"/>
    <w:rsid w:val="0064594C"/>
    <w:rsid w:val="00646EB5"/>
    <w:rsid w:val="006524DC"/>
    <w:rsid w:val="0067093E"/>
    <w:rsid w:val="0068309C"/>
    <w:rsid w:val="00683B14"/>
    <w:rsid w:val="006C334D"/>
    <w:rsid w:val="006D1985"/>
    <w:rsid w:val="006D6E44"/>
    <w:rsid w:val="006E3EC0"/>
    <w:rsid w:val="006F33A8"/>
    <w:rsid w:val="006F6381"/>
    <w:rsid w:val="00700836"/>
    <w:rsid w:val="00703456"/>
    <w:rsid w:val="00710743"/>
    <w:rsid w:val="00711B6E"/>
    <w:rsid w:val="00720F34"/>
    <w:rsid w:val="00721C3F"/>
    <w:rsid w:val="00722BB0"/>
    <w:rsid w:val="00723FE8"/>
    <w:rsid w:val="007366D2"/>
    <w:rsid w:val="00736CE6"/>
    <w:rsid w:val="00757693"/>
    <w:rsid w:val="00771D54"/>
    <w:rsid w:val="00773D51"/>
    <w:rsid w:val="00787B54"/>
    <w:rsid w:val="007925EF"/>
    <w:rsid w:val="00797677"/>
    <w:rsid w:val="007A0C7A"/>
    <w:rsid w:val="007B025F"/>
    <w:rsid w:val="007B438D"/>
    <w:rsid w:val="007B64FC"/>
    <w:rsid w:val="007C6539"/>
    <w:rsid w:val="007E38AE"/>
    <w:rsid w:val="007F2562"/>
    <w:rsid w:val="007F3FF0"/>
    <w:rsid w:val="00800418"/>
    <w:rsid w:val="00820118"/>
    <w:rsid w:val="00821A45"/>
    <w:rsid w:val="00830E1C"/>
    <w:rsid w:val="008517E4"/>
    <w:rsid w:val="00851EFD"/>
    <w:rsid w:val="0088060B"/>
    <w:rsid w:val="00891B15"/>
    <w:rsid w:val="00895A89"/>
    <w:rsid w:val="008A1130"/>
    <w:rsid w:val="008B24B3"/>
    <w:rsid w:val="008C3158"/>
    <w:rsid w:val="008D6053"/>
    <w:rsid w:val="008E280F"/>
    <w:rsid w:val="00924003"/>
    <w:rsid w:val="00926623"/>
    <w:rsid w:val="00944EA1"/>
    <w:rsid w:val="00945D2B"/>
    <w:rsid w:val="00971345"/>
    <w:rsid w:val="0098302F"/>
    <w:rsid w:val="009A181B"/>
    <w:rsid w:val="009B027B"/>
    <w:rsid w:val="009B230A"/>
    <w:rsid w:val="009C084C"/>
    <w:rsid w:val="009C2D92"/>
    <w:rsid w:val="009C4A32"/>
    <w:rsid w:val="009E2BC0"/>
    <w:rsid w:val="009F2437"/>
    <w:rsid w:val="009F4C79"/>
    <w:rsid w:val="00A02C91"/>
    <w:rsid w:val="00A0500E"/>
    <w:rsid w:val="00A25080"/>
    <w:rsid w:val="00A3443D"/>
    <w:rsid w:val="00A53430"/>
    <w:rsid w:val="00A552CA"/>
    <w:rsid w:val="00A61BC4"/>
    <w:rsid w:val="00A633F8"/>
    <w:rsid w:val="00A7044B"/>
    <w:rsid w:val="00A73FCD"/>
    <w:rsid w:val="00A76430"/>
    <w:rsid w:val="00A941A6"/>
    <w:rsid w:val="00AB10DE"/>
    <w:rsid w:val="00AC2C0F"/>
    <w:rsid w:val="00AD1B25"/>
    <w:rsid w:val="00AE0663"/>
    <w:rsid w:val="00AE39AD"/>
    <w:rsid w:val="00B1127E"/>
    <w:rsid w:val="00B2064C"/>
    <w:rsid w:val="00B24AA8"/>
    <w:rsid w:val="00B27CE5"/>
    <w:rsid w:val="00B33960"/>
    <w:rsid w:val="00B34282"/>
    <w:rsid w:val="00B4703B"/>
    <w:rsid w:val="00B47670"/>
    <w:rsid w:val="00B87D09"/>
    <w:rsid w:val="00BB1C11"/>
    <w:rsid w:val="00BC3A37"/>
    <w:rsid w:val="00BD7746"/>
    <w:rsid w:val="00BF424F"/>
    <w:rsid w:val="00C22F6C"/>
    <w:rsid w:val="00C278EA"/>
    <w:rsid w:val="00C3429B"/>
    <w:rsid w:val="00C36183"/>
    <w:rsid w:val="00C57F82"/>
    <w:rsid w:val="00C96E3F"/>
    <w:rsid w:val="00CB6428"/>
    <w:rsid w:val="00CC2A2B"/>
    <w:rsid w:val="00CC5257"/>
    <w:rsid w:val="00CE37E1"/>
    <w:rsid w:val="00CF28F7"/>
    <w:rsid w:val="00CF7586"/>
    <w:rsid w:val="00D06C45"/>
    <w:rsid w:val="00D07283"/>
    <w:rsid w:val="00D17307"/>
    <w:rsid w:val="00D56617"/>
    <w:rsid w:val="00D63AB5"/>
    <w:rsid w:val="00D65EB4"/>
    <w:rsid w:val="00D67254"/>
    <w:rsid w:val="00D805F2"/>
    <w:rsid w:val="00D87D29"/>
    <w:rsid w:val="00D92923"/>
    <w:rsid w:val="00DA6D0A"/>
    <w:rsid w:val="00DC02F3"/>
    <w:rsid w:val="00DC27CF"/>
    <w:rsid w:val="00E01225"/>
    <w:rsid w:val="00E05433"/>
    <w:rsid w:val="00E06EC8"/>
    <w:rsid w:val="00E0762E"/>
    <w:rsid w:val="00E22090"/>
    <w:rsid w:val="00E2459D"/>
    <w:rsid w:val="00E270E7"/>
    <w:rsid w:val="00E66BBF"/>
    <w:rsid w:val="00E67730"/>
    <w:rsid w:val="00E97713"/>
    <w:rsid w:val="00EB2C92"/>
    <w:rsid w:val="00EB68EC"/>
    <w:rsid w:val="00EB7425"/>
    <w:rsid w:val="00ED6338"/>
    <w:rsid w:val="00EE2175"/>
    <w:rsid w:val="00EF70FB"/>
    <w:rsid w:val="00F11C4E"/>
    <w:rsid w:val="00F265A1"/>
    <w:rsid w:val="00F275F3"/>
    <w:rsid w:val="00F57F29"/>
    <w:rsid w:val="00F61555"/>
    <w:rsid w:val="00F76C23"/>
    <w:rsid w:val="00F81D55"/>
    <w:rsid w:val="00F90969"/>
    <w:rsid w:val="00F96CD4"/>
    <w:rsid w:val="00FA7743"/>
    <w:rsid w:val="00FB0EA6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307B"/>
  <w15:chartTrackingRefBased/>
  <w15:docId w15:val="{57EF61D4-E12C-FE4E-9144-58C246F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A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A8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95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5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95A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0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2ACA3C-FC4A-914E-86D2-774B4C91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108</cp:revision>
  <dcterms:created xsi:type="dcterms:W3CDTF">2019-06-21T16:54:00Z</dcterms:created>
  <dcterms:modified xsi:type="dcterms:W3CDTF">2019-06-28T17:08:00Z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http://csl.mendeley.com/styles/21639641/NatureMethodsCorrespondence</vt:lpwstr>
  </property>
  <property fmtid="{D5CDD505-2E9C-101B-9397-08002B2CF9AE}" pid="21" name="Mendeley Recent Style Name 9_1">
    <vt:lpwstr>Nature - Emma Bell, PhD student</vt:lpwstr>
  </property>
</Properties>
</file>