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№3 по курсу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jc w:val="center"/>
        <w:rPr/>
      </w:pPr>
      <w:r>
        <w:rPr/>
      </w:r>
    </w:p>
    <w:p>
      <w:pPr>
        <w:pStyle w:val="Standard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Царев Михаил Вадимович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М8О-208Б-21</w:t>
      </w:r>
    </w:p>
    <w:p>
      <w:pPr>
        <w:pStyle w:val="Standard"/>
        <w:spacing w:lineRule="auto" w:line="240" w:before="0" w:after="0"/>
        <w:ind w:left="5664" w:firstLine="708"/>
        <w:jc w:val="right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Вариант: 4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Евгений Сергеевич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Оценка: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</w:t>
      </w:r>
    </w:p>
    <w:p>
      <w:pPr>
        <w:pStyle w:val="Standard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Подпись: ___________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2</w:t>
      </w:r>
    </w:p>
    <w:p>
      <w:pPr>
        <w:pStyle w:val="Standard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val="en-US"/>
        </w:rPr>
      </w:pPr>
      <w:r>
        <w:rP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Репозиторий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Исходный код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Демонстрация работы программы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Выводы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Репозиторий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https</w:t>
      </w:r>
      <w:r>
        <w:rPr>
          <w:rFonts w:cs="Times New Roman" w:ascii="Times New Roman" w:hAnsi="Times New Roman"/>
          <w:sz w:val="28"/>
          <w:szCs w:val="28"/>
        </w:rPr>
        <w:t>://</w:t>
      </w:r>
      <w:r>
        <w:rPr>
          <w:rFonts w:cs="Times New Roman" w:ascii="Times New Roman" w:hAnsi="Times New Roman"/>
          <w:sz w:val="28"/>
          <w:szCs w:val="28"/>
          <w:lang w:val="en-US"/>
        </w:rPr>
        <w:t>github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com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de1phin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  <w:lang w:val="en-US"/>
        </w:rPr>
        <w:t>OS</w:t>
      </w:r>
      <w:r>
        <w:rPr>
          <w:rFonts w:cs="Times New Roman" w:ascii="Times New Roman" w:hAnsi="Times New Roman"/>
          <w:sz w:val="28"/>
          <w:szCs w:val="28"/>
        </w:rPr>
        <w:t>/</w:t>
      </w:r>
      <w:r>
        <w:rPr>
          <w:rFonts w:cs="Times New Roman" w:ascii="Times New Roman" w:hAnsi="Times New Roman"/>
          <w:sz w:val="28"/>
          <w:szCs w:val="28"/>
        </w:rPr>
        <w:t>lab3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Цель работы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Целью является приобретение практических навыков в:</w:t>
      </w:r>
    </w:p>
    <w:p>
      <w:pPr>
        <w:pStyle w:val="Standard"/>
        <w:keepNext w:val="true"/>
        <w:keepLines/>
        <w:numPr>
          <w:ilvl w:val="0"/>
          <w:numId w:val="1"/>
        </w:numPr>
        <w:spacing w:lineRule="auto" w:line="247"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Управление потоками в ОС </w:t>
      </w:r>
    </w:p>
    <w:p>
      <w:pPr>
        <w:pStyle w:val="Standard"/>
        <w:keepNext w:val="true"/>
        <w:keepLines/>
        <w:numPr>
          <w:ilvl w:val="0"/>
          <w:numId w:val="1"/>
        </w:numPr>
        <w:spacing w:lineRule="auto" w:line="247" w:before="200" w:after="0"/>
        <w:outlineLvl w:val="1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Обеспечение синхронизации между потоками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47" w:before="200" w:after="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Cs w:val="22"/>
        </w:rPr>
      </w:pPr>
      <w:r>
        <w:rPr>
          <w:rFonts w:eastAsia="SimSun" w:cs="Times New Roman" w:ascii="Times New Roman" w:hAnsi="Times New Roman"/>
          <w:b/>
          <w:bCs/>
          <w:kern w:val="2"/>
          <w:szCs w:val="22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Задание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>
      <w:pPr>
        <w:pStyle w:val="Standard"/>
        <w:tabs>
          <w:tab w:val="clear" w:pos="708"/>
          <w:tab w:val="left" w:pos="3269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Вариант 4: Отсортировать массив целых чисел при помощи TimSort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Общие сведения о программе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szCs w:val="22"/>
        </w:rPr>
        <w:t>Программа состоит из одного исходного файла. Использует стандартные средства управления потоками (системные вызовы pthread_create, pthread_mutex_(init|lock|unlock|trylock))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Общий метод и алгоритм решения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szCs w:val="22"/>
        </w:rPr>
        <w:t>Работа осуществляется засчет четырех функций: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szCs w:val="22"/>
        </w:rPr>
        <w:t>Цикл, разбивающий массив на блоки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szCs w:val="22"/>
        </w:rPr>
        <w:t>Функция сортировки блока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szCs w:val="22"/>
        </w:rPr>
        <w:t>Цикл, запускающий слияние соседних отсортированных блоков</w:t>
      </w:r>
    </w:p>
    <w:p>
      <w:pPr>
        <w:pStyle w:val="Standard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360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szCs w:val="22"/>
        </w:rPr>
        <w:t>Функция слияния соседних отсортированных блоков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szCs w:val="22"/>
        </w:rPr>
        <w:t xml:space="preserve">Каждая из заданных функций может быть запущена как последовательно, так и параллельно, в отдельном потоке. При запуске может быть задан флаг максимального количества потоков, изначально установленный в 1 (всё выполняется последовательно). Существует вспомогательная функция </w:t>
      </w:r>
      <w:r>
        <w:rPr>
          <w:rFonts w:cs="Times New Roman" w:ascii="Times New Roman" w:hAnsi="Times New Roman"/>
          <w:b w:val="false"/>
          <w:bCs/>
          <w:color w:val="F286C4"/>
          <w:sz w:val="24"/>
          <w:szCs w:val="22"/>
          <w:shd w:fill="282A36" w:val="clear"/>
        </w:rPr>
        <w:t>void</w:t>
      </w:r>
      <w:r>
        <w:rPr>
          <w:rFonts w:cs="Times New Roman" w:ascii="Times New Roman" w:hAnsi="Times New Roman"/>
          <w:b w:val="false"/>
          <w:bCs/>
          <w:color w:val="F6F6F4"/>
          <w:sz w:val="24"/>
          <w:szCs w:val="22"/>
          <w:shd w:fill="282A36" w:val="clear"/>
        </w:rPr>
        <w:t xml:space="preserve"> </w:t>
      </w:r>
      <w:r>
        <w:rPr>
          <w:rFonts w:cs="Times New Roman" w:ascii="Times New Roman" w:hAnsi="Times New Roman"/>
          <w:b w:val="false"/>
          <w:bCs/>
          <w:color w:val="62E884"/>
          <w:sz w:val="24"/>
          <w:szCs w:val="22"/>
          <w:shd w:fill="282A36" w:val="clear"/>
        </w:rPr>
        <w:t>thread</w:t>
      </w:r>
      <w:r>
        <w:rPr>
          <w:rFonts w:cs="Times New Roman" w:ascii="Times New Roman" w:hAnsi="Times New Roman"/>
          <w:b w:val="false"/>
          <w:bCs/>
          <w:color w:val="F6F6F4"/>
          <w:sz w:val="24"/>
          <w:szCs w:val="22"/>
          <w:shd w:fill="282A36" w:val="clear"/>
        </w:rPr>
        <w:t>(</w:t>
      </w:r>
      <w:r>
        <w:rPr>
          <w:rFonts w:cs="Times New Roman" w:ascii="Times New Roman" w:hAnsi="Times New Roman"/>
          <w:b w:val="false"/>
          <w:bCs/>
          <w:color w:val="F286C4"/>
          <w:sz w:val="24"/>
          <w:szCs w:val="22"/>
          <w:shd w:fill="282A36" w:val="clear"/>
        </w:rPr>
        <w:t>void</w:t>
      </w:r>
      <w:r>
        <w:rPr>
          <w:rFonts w:cs="Times New Roman" w:ascii="Times New Roman" w:hAnsi="Times New Roman"/>
          <w:b w:val="false"/>
          <w:bCs/>
          <w:color w:val="F6F6F4"/>
          <w:sz w:val="24"/>
          <w:szCs w:val="22"/>
          <w:shd w:fill="282A36" w:val="clear"/>
        </w:rPr>
        <w:t>(</w:t>
      </w:r>
      <w:r>
        <w:rPr>
          <w:rFonts w:cs="Times New Roman" w:ascii="Times New Roman" w:hAnsi="Times New Roman"/>
          <w:b w:val="false"/>
          <w:bCs/>
          <w:color w:val="F286C4"/>
          <w:sz w:val="24"/>
          <w:szCs w:val="22"/>
          <w:shd w:fill="282A36" w:val="clear"/>
        </w:rPr>
        <w:t>*</w:t>
      </w:r>
      <w:r>
        <w:rPr>
          <w:rFonts w:cs="Times New Roman" w:ascii="Times New Roman" w:hAnsi="Times New Roman"/>
          <w:b w:val="false"/>
          <w:bCs/>
          <w:color w:val="F6F6F4"/>
          <w:sz w:val="24"/>
          <w:szCs w:val="22"/>
          <w:shd w:fill="282A36" w:val="clear"/>
        </w:rPr>
        <w:t xml:space="preserve"> </w:t>
      </w:r>
      <w:r>
        <w:rPr>
          <w:rFonts w:cs="Times New Roman" w:ascii="Times New Roman" w:hAnsi="Times New Roman"/>
          <w:b w:val="false"/>
          <w:bCs/>
          <w:i/>
          <w:color w:val="FFB86C"/>
          <w:sz w:val="24"/>
          <w:szCs w:val="22"/>
          <w:shd w:fill="282A36" w:val="clear"/>
        </w:rPr>
        <w:t>func</w:t>
      </w:r>
      <w:r>
        <w:rPr>
          <w:rFonts w:cs="Times New Roman" w:ascii="Times New Roman" w:hAnsi="Times New Roman"/>
          <w:b w:val="false"/>
          <w:bCs/>
          <w:color w:val="F6F6F4"/>
          <w:sz w:val="24"/>
          <w:szCs w:val="22"/>
          <w:shd w:fill="282A36" w:val="clear"/>
        </w:rPr>
        <w:t>)(</w:t>
      </w:r>
      <w:r>
        <w:rPr>
          <w:rFonts w:cs="Times New Roman" w:ascii="Times New Roman" w:hAnsi="Times New Roman"/>
          <w:b w:val="false"/>
          <w:bCs/>
          <w:color w:val="F286C4"/>
          <w:sz w:val="24"/>
          <w:szCs w:val="22"/>
          <w:shd w:fill="282A36" w:val="clear"/>
        </w:rPr>
        <w:t>void*</w:t>
      </w:r>
      <w:r>
        <w:rPr>
          <w:rFonts w:cs="Times New Roman" w:ascii="Times New Roman" w:hAnsi="Times New Roman"/>
          <w:b w:val="false"/>
          <w:bCs/>
          <w:color w:val="F6F6F4"/>
          <w:sz w:val="24"/>
          <w:szCs w:val="22"/>
          <w:shd w:fill="282A36" w:val="clear"/>
        </w:rPr>
        <w:t xml:space="preserve">), </w:t>
      </w:r>
      <w:r>
        <w:rPr>
          <w:rFonts w:cs="Times New Roman" w:ascii="Times New Roman" w:hAnsi="Times New Roman"/>
          <w:b w:val="false"/>
          <w:bCs/>
          <w:color w:val="F286C4"/>
          <w:sz w:val="24"/>
          <w:szCs w:val="22"/>
          <w:shd w:fill="282A36" w:val="clear"/>
        </w:rPr>
        <w:t>void*</w:t>
      </w:r>
      <w:r>
        <w:rPr>
          <w:rFonts w:cs="Times New Roman" w:ascii="Times New Roman" w:hAnsi="Times New Roman"/>
          <w:b w:val="false"/>
          <w:bCs/>
          <w:color w:val="F6F6F4"/>
          <w:sz w:val="24"/>
          <w:szCs w:val="22"/>
          <w:shd w:fill="282A36" w:val="clear"/>
        </w:rPr>
        <w:t xml:space="preserve"> </w:t>
      </w:r>
      <w:r>
        <w:rPr>
          <w:rFonts w:cs="Times New Roman" w:ascii="Times New Roman" w:hAnsi="Times New Roman"/>
          <w:b w:val="false"/>
          <w:bCs/>
          <w:i/>
          <w:color w:val="FFB86C"/>
          <w:sz w:val="24"/>
          <w:szCs w:val="22"/>
          <w:shd w:fill="282A36" w:val="clear"/>
        </w:rPr>
        <w:t>func_args</w:t>
      </w:r>
      <w:r>
        <w:rPr>
          <w:rFonts w:cs="Times New Roman" w:ascii="Times New Roman" w:hAnsi="Times New Roman"/>
          <w:b w:val="false"/>
          <w:bCs/>
          <w:color w:val="F6F6F4"/>
          <w:sz w:val="24"/>
          <w:szCs w:val="22"/>
          <w:shd w:fill="282A36" w:val="clear"/>
        </w:rPr>
        <w:t>)</w:t>
      </w:r>
      <w:r>
        <w:rPr>
          <w:rFonts w:cs="Times New Roman" w:ascii="Times New Roman" w:hAnsi="Times New Roman"/>
          <w:bCs/>
          <w:szCs w:val="22"/>
        </w:rPr>
        <w:t>, помогающая управлять потоками: если текущее количество потоков равно установленному пределу — функция вызывается на месте, то есть последовательно, если нет, то запускается отдельный поток.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/>
        <w:jc w:val="both"/>
        <w:rPr>
          <w:rFonts w:ascii="Times New Roman" w:hAnsi="Times New Roman" w:cs="Times New Roman"/>
          <w:szCs w:val="22"/>
        </w:rPr>
      </w:pPr>
      <w:r>
        <w:rPr>
          <w:rFonts w:cs="Times New Roman" w:ascii="Times New Roman" w:hAnsi="Times New Roman"/>
          <w:bCs/>
          <w:szCs w:val="22"/>
        </w:rPr>
        <w:t>Время работы в последовательном режиме, требуемое для сортировки 1000 чисел — 0,13 мс, в параллельном режиме (предел количества потоков = 100000) — 3,98 мс. Обосновывается это следующим: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/>
        <w:t>Сортировка представлят собой непрерывные вычислительные действия, а не ожидание блокирующих действий, следовательно переход в параллельный режим не дает никаких преимуществ, а только добавляет расходы на создание и удаление потоков, так как на самом деле программа работает не параллельно, а конкуррентно</w:t>
      </w:r>
    </w:p>
    <w:p>
      <w:pPr>
        <w:pStyle w:val="Standard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360"/>
        <w:jc w:val="both"/>
        <w:rPr/>
      </w:pPr>
      <w:r>
        <w:rPr/>
        <w:t>Для оптимального времени работы сортировки, необходимо сливать блоки по определенному алгоритму с конца, когда всё уже отсортировано, что идет вопреки нашему распараллеливанию</w:t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Исходный код</w:t>
      </w:r>
    </w:p>
    <w:p>
      <w:pPr>
        <w:pStyle w:val="Standard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репозитории.</w:t>
      </w:r>
    </w:p>
    <w:p>
      <w:pPr>
        <w:pStyle w:val="Standar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Демонстрация работы программы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Один поток:</w:t>
      </w:r>
    </w:p>
    <w:p>
      <w:pPr>
        <w:pStyle w:val="Standard"/>
        <w:rPr>
          <w:rFonts w:ascii="Times New Roman" w:hAnsi="Times New Roman" w:cs="Times New Roman"/>
          <w:bCs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454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Cs/>
          <w:lang w:val="en-US"/>
        </w:rPr>
        <w:t>“</w:t>
      </w:r>
      <w:r>
        <w:rPr>
          <w:rFonts w:cs="Times New Roman" w:ascii="Times New Roman" w:hAnsi="Times New Roman"/>
          <w:bCs/>
          <w:lang w:val="en-US"/>
        </w:rPr>
        <w:t>Бесконечно” потоков:</w:t>
      </w:r>
    </w:p>
    <w:p>
      <w:pPr>
        <w:pStyle w:val="Standard"/>
        <w:spacing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2454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keepNext w:val="true"/>
        <w:keepLines/>
        <w:numPr>
          <w:ilvl w:val="0"/>
          <w:numId w:val="0"/>
        </w:numPr>
        <w:spacing w:lineRule="auto" w:line="252" w:before="200" w:after="240"/>
        <w:ind w:left="0" w:hanging="0"/>
        <w:outlineLvl w:val="1"/>
        <w:rPr>
          <w:rFonts w:ascii="Times New Roman" w:hAnsi="Times New Roman" w:eastAsia="SimSun" w:cs="Times New Roman"/>
          <w:b/>
          <w:b/>
          <w:bCs/>
          <w:kern w:val="2"/>
          <w:sz w:val="28"/>
          <w:szCs w:val="28"/>
        </w:rPr>
      </w:pPr>
      <w:r>
        <w:rPr>
          <w:rFonts w:eastAsia="SimSun" w:cs="Times New Roman" w:ascii="Times New Roman" w:hAnsi="Times New Roman"/>
          <w:b/>
          <w:bCs/>
          <w:kern w:val="2"/>
          <w:sz w:val="28"/>
          <w:szCs w:val="28"/>
        </w:rPr>
        <w:t>Выводы</w:t>
      </w:r>
    </w:p>
    <w:p>
      <w:pPr>
        <w:pStyle w:val="Standard"/>
        <w:spacing w:lineRule="auto" w:line="360" w:before="0" w:after="160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Реализовал алгоритм параллельной (конкуррентной) сортировки</w:t>
      </w:r>
    </w:p>
    <w:sectPr>
      <w:footerReference w:type="default" r:id="rId4"/>
      <w:type w:val="nextPage"/>
      <w:pgSz w:w="11906" w:h="16838"/>
      <w:pgMar w:left="1701" w:right="850" w:gutter="0" w:header="0" w:top="1134" w:footer="720" w:bottom="1134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swiss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5</w:t>
    </w:r>
    <w:r>
      <w:rPr>
        <w:rStyle w:val="Pagenumber"/>
      </w:rPr>
      <w:fldChar w:fldCharType="end"/>
    </w:r>
  </w:p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1.%2.%3.%4.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1.%2.%3.%4.%5.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1.%2.%3.%4.%5.%6.%7.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1.%2.%3.%4.%5.%6.%7.%8.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  <w:lvlOverride w:ilvl="0">
      <w:startOverride w:val="1"/>
    </w:lvlOverride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4"/>
      <w:lang w:val="ru-RU" w:eastAsia="en-US" w:bidi="ar-SA"/>
    </w:rPr>
  </w:style>
  <w:style w:type="paragraph" w:styleId="Heading1">
    <w:name w:val="Heading 1"/>
    <w:basedOn w:val="Standard"/>
    <w:next w:val="Standard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2F5496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qFormat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DefaultParagraphFont"/>
    <w:qFormat/>
    <w:rPr>
      <w:rFonts w:eastAsia="Calibri"/>
      <w:sz w:val="22"/>
      <w:szCs w:val="22"/>
      <w:lang w:eastAsia="ru-RU"/>
    </w:rPr>
  </w:style>
  <w:style w:type="character" w:styleId="Pagenumber">
    <w:name w:val="page number"/>
    <w:basedOn w:val="DefaultParagraphFont"/>
    <w:qFormat/>
    <w:rPr/>
  </w:style>
  <w:style w:type="character" w:styleId="Heading1Char" w:customStyle="1">
    <w:name w:val="Heading 1 Char"/>
    <w:basedOn w:val="DefaultParagraphFont"/>
    <w:qFormat/>
    <w:rPr>
      <w:rFonts w:ascii="Calibri Light" w:hAnsi="Calibri Light" w:eastAsia="Calibri" w:cs="DejaVu Sans"/>
      <w:color w:val="2F5496"/>
      <w:sz w:val="32"/>
      <w:szCs w:val="32"/>
      <w:lang w:eastAsia="ru-RU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InternetLink" w:customStyle="1">
    <w:name w:val="Hyperlink"/>
    <w:basedOn w:val="DefaultParagraphFont"/>
    <w:qFormat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VisitedInternetLink" w:customStyle="1">
    <w:name w:val="FollowedHyperlink"/>
    <w:basedOn w:val="DefaultParagraphFont"/>
    <w:rPr>
      <w:color w:val="954F72"/>
      <w:u w:val="single"/>
    </w:rPr>
  </w:style>
  <w:style w:type="character" w:styleId="Keyword1bash" w:customStyle="1">
    <w:name w:val="keyword1_bash"/>
    <w:qFormat/>
    <w:rPr>
      <w:b/>
      <w:i w:val="false"/>
      <w:color w:val="C20CB9"/>
    </w:rPr>
  </w:style>
  <w:style w:type="character" w:styleId="Keyword2bash" w:customStyle="1">
    <w:name w:val="keyword2_bash"/>
    <w:qFormat/>
    <w:rPr>
      <w:b/>
      <w:i w:val="false"/>
      <w:color w:val="7A0874"/>
    </w:rPr>
  </w:style>
  <w:style w:type="character" w:styleId="Symbol0bash" w:customStyle="1">
    <w:name w:val="symbol0_bash"/>
    <w:qFormat/>
    <w:rPr>
      <w:b/>
      <w:i w:val="false"/>
      <w:color w:val="000000"/>
    </w:rPr>
  </w:style>
  <w:style w:type="character" w:styleId="Comment0c" w:customStyle="1">
    <w:name w:val="comment0_c"/>
    <w:qFormat/>
    <w:rPr>
      <w:b w:val="false"/>
      <w:i w:val="false"/>
      <w:color w:val="339933"/>
    </w:rPr>
  </w:style>
  <w:style w:type="character" w:styleId="Numberc" w:customStyle="1">
    <w:name w:val="number_c"/>
    <w:qFormat/>
    <w:rPr>
      <w:b w:val="false"/>
      <w:i w:val="false"/>
      <w:color w:val="0000DD"/>
    </w:rPr>
  </w:style>
  <w:style w:type="character" w:styleId="Keyword0c" w:customStyle="1">
    <w:name w:val="keyword0_c"/>
    <w:qFormat/>
    <w:rPr>
      <w:b w:val="false"/>
      <w:i w:val="false"/>
      <w:color w:val="B1B100"/>
    </w:rPr>
  </w:style>
  <w:style w:type="character" w:styleId="Keyword3c" w:customStyle="1">
    <w:name w:val="keyword3_c"/>
    <w:qFormat/>
    <w:rPr>
      <w:b w:val="false"/>
      <w:i w:val="false"/>
      <w:color w:val="993333"/>
    </w:rPr>
  </w:style>
  <w:style w:type="character" w:styleId="Symbol0c" w:customStyle="1">
    <w:name w:val="symbol0_c"/>
    <w:qFormat/>
    <w:rPr>
      <w:b w:val="false"/>
      <w:i w:val="false"/>
      <w:color w:val="339933"/>
    </w:rPr>
  </w:style>
  <w:style w:type="character" w:styleId="Stringc" w:customStyle="1">
    <w:name w:val="string_c"/>
    <w:qFormat/>
    <w:rPr>
      <w:b w:val="false"/>
      <w:i w:val="false"/>
      <w:color w:val="FF0000"/>
    </w:rPr>
  </w:style>
  <w:style w:type="character" w:styleId="Escapedc" w:customStyle="1">
    <w:name w:val="escaped_c"/>
    <w:qFormat/>
    <w:rPr>
      <w:b/>
      <w:i w:val="false"/>
      <w:color w:val="000099"/>
    </w:rPr>
  </w:style>
  <w:style w:type="character" w:styleId="Keyword2c" w:customStyle="1">
    <w:name w:val="keyword2_c"/>
    <w:qFormat/>
    <w:rPr>
      <w:b w:val="false"/>
      <w:i w:val="false"/>
      <w:color w:val="000066"/>
    </w:rPr>
  </w:style>
  <w:style w:type="character" w:styleId="Keyword1c" w:customStyle="1">
    <w:name w:val="keyword1_c"/>
    <w:qFormat/>
    <w:rPr>
      <w:b/>
      <w:i w:val="false"/>
      <w:color w:val="000000"/>
    </w:rPr>
  </w:style>
  <w:style w:type="character" w:styleId="Regexp4bash" w:customStyle="1">
    <w:name w:val="regexp4_bash"/>
    <w:qFormat/>
    <w:rPr>
      <w:b w:val="false"/>
      <w:i w:val="false"/>
      <w:color w:val="660033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47" w:before="0" w:after="16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ru-RU" w:eastAsia="ru-RU" w:bidi="ar-SA"/>
    </w:rPr>
  </w:style>
  <w:style w:type="paragraph" w:styleId="Textbody1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HeaderandFooter" w:customStyle="1">
    <w:name w:val="Header and Footer"/>
    <w:basedOn w:val="Standard"/>
    <w:qFormat/>
    <w:pPr/>
    <w:rPr/>
  </w:style>
  <w:style w:type="paragraph" w:styleId="Header">
    <w:name w:val="Head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Standar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Standard"/>
    <w:pPr>
      <w:spacing w:lineRule="auto" w:line="276" w:before="480" w:after="0"/>
    </w:pPr>
    <w:rPr>
      <w:b/>
      <w:bCs/>
      <w:sz w:val="28"/>
      <w:szCs w:val="28"/>
    </w:rPr>
  </w:style>
  <w:style w:type="paragraph" w:styleId="Contents1" w:customStyle="1">
    <w:name w:val="TOC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styleId="Contents2" w:customStyle="1">
    <w:name w:val="TOC 2"/>
    <w:basedOn w:val="Standard"/>
    <w:next w:val="Standard"/>
    <w:autoRedefine/>
    <w:pPr>
      <w:spacing w:before="120" w:after="0"/>
      <w:ind w:left="220" w:hanging="0"/>
    </w:pPr>
    <w:rPr>
      <w:rFonts w:cs="Calibri"/>
      <w:i/>
      <w:iCs/>
      <w:sz w:val="20"/>
      <w:szCs w:val="20"/>
    </w:rPr>
  </w:style>
  <w:style w:type="paragraph" w:styleId="Contents3" w:customStyle="1">
    <w:name w:val="TOC 3"/>
    <w:basedOn w:val="Standard"/>
    <w:next w:val="Standard"/>
    <w:autoRedefine/>
    <w:pPr>
      <w:spacing w:before="0" w:after="0"/>
      <w:ind w:left="440" w:hanging="0"/>
    </w:pPr>
    <w:rPr>
      <w:rFonts w:cs="Calibri"/>
      <w:sz w:val="20"/>
      <w:szCs w:val="20"/>
    </w:rPr>
  </w:style>
  <w:style w:type="paragraph" w:styleId="Contents4" w:customStyle="1">
    <w:name w:val="TOC 4"/>
    <w:basedOn w:val="Standard"/>
    <w:next w:val="Standard"/>
    <w:autoRedefine/>
    <w:pPr>
      <w:spacing w:before="0" w:after="0"/>
      <w:ind w:left="660" w:hanging="0"/>
    </w:pPr>
    <w:rPr>
      <w:rFonts w:cs="Calibri"/>
      <w:sz w:val="20"/>
      <w:szCs w:val="20"/>
    </w:rPr>
  </w:style>
  <w:style w:type="paragraph" w:styleId="Contents5" w:customStyle="1">
    <w:name w:val="TOC 5"/>
    <w:basedOn w:val="Standard"/>
    <w:next w:val="Standard"/>
    <w:autoRedefine/>
    <w:pPr>
      <w:spacing w:before="0" w:after="0"/>
      <w:ind w:left="880" w:hanging="0"/>
    </w:pPr>
    <w:rPr>
      <w:rFonts w:cs="Calibri"/>
      <w:sz w:val="20"/>
      <w:szCs w:val="20"/>
    </w:rPr>
  </w:style>
  <w:style w:type="paragraph" w:styleId="Contents6" w:customStyle="1">
    <w:name w:val="TOC 6"/>
    <w:basedOn w:val="Standard"/>
    <w:next w:val="Standard"/>
    <w:autoRedefine/>
    <w:pPr>
      <w:spacing w:before="0" w:after="0"/>
      <w:ind w:left="1100" w:hanging="0"/>
    </w:pPr>
    <w:rPr>
      <w:rFonts w:cs="Calibri"/>
      <w:sz w:val="20"/>
      <w:szCs w:val="20"/>
    </w:rPr>
  </w:style>
  <w:style w:type="paragraph" w:styleId="Contents7" w:customStyle="1">
    <w:name w:val="TOC 7"/>
    <w:basedOn w:val="Standard"/>
    <w:next w:val="Standard"/>
    <w:autoRedefine/>
    <w:pPr>
      <w:spacing w:before="0" w:after="0"/>
      <w:ind w:left="1320" w:hanging="0"/>
    </w:pPr>
    <w:rPr>
      <w:rFonts w:cs="Calibri"/>
      <w:sz w:val="20"/>
      <w:szCs w:val="20"/>
    </w:rPr>
  </w:style>
  <w:style w:type="paragraph" w:styleId="Contents8" w:customStyle="1">
    <w:name w:val="TOC 8"/>
    <w:basedOn w:val="Standard"/>
    <w:next w:val="Standard"/>
    <w:autoRedefine/>
    <w:pPr>
      <w:spacing w:before="0" w:after="0"/>
      <w:ind w:left="1540" w:hanging="0"/>
    </w:pPr>
    <w:rPr>
      <w:rFonts w:cs="Calibri"/>
      <w:sz w:val="20"/>
      <w:szCs w:val="20"/>
    </w:rPr>
  </w:style>
  <w:style w:type="paragraph" w:styleId="Contents9" w:customStyle="1">
    <w:name w:val="TOC 9"/>
    <w:basedOn w:val="Standard"/>
    <w:next w:val="Standard"/>
    <w:autoRedefine/>
    <w:pPr>
      <w:spacing w:before="0" w:after="0"/>
      <w:ind w:left="1760" w:hanging="0"/>
    </w:pPr>
    <w:rPr>
      <w:rFonts w:cs="Calibri"/>
      <w:sz w:val="20"/>
      <w:szCs w:val="20"/>
    </w:rPr>
  </w:style>
  <w:style w:type="paragraph" w:styleId="FrameContents" w:customStyle="1">
    <w:name w:val="Frame Contents"/>
    <w:basedOn w:val="Standard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numbering" w:styleId="NoList11" w:customStyle="1">
    <w:name w:val="No List_1_1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Application>LibreOffice/7.3.7.2$Linux_X86_64 LibreOffice_project/30$Build-2</Application>
  <AppVersion>15.0000</AppVersion>
  <Pages>5</Pages>
  <Words>387</Words>
  <Characters>2834</Characters>
  <CharactersWithSpaces>3156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2022-09-23T06:15:00Z</dcterms:created>
  <dc:creator>sindchess@gmail.com</dc:creator>
  <dc:description/>
  <dc:language>en-US</dc:language>
  <cp:lastModifiedBy/>
  <dcterms:modified xsi:type="dcterms:W3CDTF">2023-03-06T13:18:35Z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