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C75642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198621" w:history="1">
            <w:r w:rsidR="00C75642" w:rsidRPr="004C2EA8">
              <w:rPr>
                <w:rStyle w:val="a4"/>
                <w:b/>
                <w:noProof/>
              </w:rPr>
              <w:t>Введение</w:t>
            </w:r>
            <w:r w:rsidR="00C75642">
              <w:rPr>
                <w:noProof/>
                <w:webHidden/>
              </w:rPr>
              <w:tab/>
            </w:r>
            <w:r w:rsidR="00C75642">
              <w:rPr>
                <w:noProof/>
                <w:webHidden/>
              </w:rPr>
              <w:fldChar w:fldCharType="begin"/>
            </w:r>
            <w:r w:rsidR="00C75642">
              <w:rPr>
                <w:noProof/>
                <w:webHidden/>
              </w:rPr>
              <w:instrText xml:space="preserve"> PAGEREF _Toc89198621 \h </w:instrText>
            </w:r>
            <w:r w:rsidR="00C75642">
              <w:rPr>
                <w:noProof/>
                <w:webHidden/>
              </w:rPr>
            </w:r>
            <w:r w:rsidR="00C75642">
              <w:rPr>
                <w:noProof/>
                <w:webHidden/>
              </w:rPr>
              <w:fldChar w:fldCharType="separate"/>
            </w:r>
            <w:r w:rsidR="00C75642">
              <w:rPr>
                <w:noProof/>
                <w:webHidden/>
              </w:rPr>
              <w:t>4</w:t>
            </w:r>
            <w:r w:rsidR="00C75642"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2" w:history="1">
            <w:r w:rsidRPr="004C2EA8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3" w:history="1">
            <w:r w:rsidRPr="004C2EA8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C2EA8">
              <w:rPr>
                <w:rStyle w:val="a4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4" w:history="1">
            <w:r w:rsidRPr="004C2EA8">
              <w:rPr>
                <w:rStyle w:val="a4"/>
                <w:noProof/>
              </w:rPr>
              <w:t>1.2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5" w:history="1">
            <w:bookmarkStart w:id="0" w:name="_GoBack"/>
            <w:bookmarkEnd w:id="0"/>
            <w:r w:rsidRPr="004C2EA8">
              <w:rPr>
                <w:rStyle w:val="a4"/>
                <w:noProof/>
              </w:rPr>
              <w:t>1.3 Достаточные признаки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6" w:history="1">
            <w:r w:rsidRPr="004C2EA8">
              <w:rPr>
                <w:rStyle w:val="a4"/>
                <w:noProof/>
              </w:rPr>
              <w:t>1.4 Сходимость знакопеременных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7" w:history="1">
            <w:r w:rsidRPr="004C2EA8">
              <w:rPr>
                <w:rStyle w:val="a4"/>
                <w:noProof/>
              </w:rPr>
              <w:t>1.5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8" w:history="1">
            <w:r w:rsidRPr="004C2EA8">
              <w:rPr>
                <w:rStyle w:val="a4"/>
                <w:noProof/>
              </w:rPr>
              <w:t>Глава 2. Функциональные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29" w:history="1">
            <w:r w:rsidRPr="004C2EA8">
              <w:rPr>
                <w:rStyle w:val="a4"/>
                <w:noProof/>
              </w:rPr>
              <w:t>2.1 Основные понятия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42" w:rsidRDefault="00C75642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98630" w:history="1">
            <w:r w:rsidRPr="004C2EA8">
              <w:rPr>
                <w:rStyle w:val="a4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 xml:space="preserve"> </w:t>
            </w:r>
            <w:r w:rsidRPr="004C2EA8">
              <w:rPr>
                <w:rStyle w:val="a4"/>
                <w:noProof/>
              </w:rPr>
              <w:t>Рав</w:t>
            </w:r>
            <w:r w:rsidRPr="004C2EA8">
              <w:rPr>
                <w:rStyle w:val="a4"/>
                <w:noProof/>
              </w:rPr>
              <w:t>н</w:t>
            </w:r>
            <w:r w:rsidRPr="004C2EA8">
              <w:rPr>
                <w:rStyle w:val="a4"/>
                <w:noProof/>
              </w:rPr>
              <w:t>омерная сходимость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1" w:name="_Toc87791716"/>
      <w:bookmarkStart w:id="2" w:name="_Toc89198621"/>
      <w:r w:rsidRPr="00C8763C">
        <w:rPr>
          <w:b/>
          <w:color w:val="auto"/>
        </w:rPr>
        <w:lastRenderedPageBreak/>
        <w:t>Введение</w:t>
      </w:r>
      <w:bookmarkEnd w:id="1"/>
      <w:bookmarkEnd w:id="2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3" w:name="_Toc87791717"/>
      <w:bookmarkStart w:id="4" w:name="_Toc89198622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3"/>
      <w:bookmarkEnd w:id="4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5" w:name="_Toc89198623"/>
      <w:r w:rsidRPr="001C1AF3">
        <w:rPr>
          <w:rFonts w:ascii="a_OldTyperNr" w:hAnsi="a_OldTyperNr"/>
          <w:sz w:val="24"/>
        </w:rPr>
        <w:t>Основные Понятия</w:t>
      </w:r>
      <w:bookmarkEnd w:id="5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85pt;height:34.3pt" o:ole="">
            <v:imagedata r:id="rId8" o:title=""/>
          </v:shape>
          <o:OLEObject Type="Embed" ProgID="Equation.DSMT4" ShapeID="_x0000_i1025" DrawAspect="Content" ObjectID="_1699811561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85pt;height:18pt" o:ole="">
            <v:imagedata r:id="rId10" o:title=""/>
          </v:shape>
          <o:OLEObject Type="Embed" ProgID="Equation.DSMT4" ShapeID="_x0000_i1026" DrawAspect="Content" ObjectID="_1699811562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</w:t>
      </w:r>
      <w:proofErr w:type="gramStart"/>
      <w:r w:rsidR="00EB4315" w:rsidRPr="001C1AF3">
        <w:rPr>
          <w:u w:val="single"/>
        </w:rPr>
        <w:t>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pt;height:14.15pt" o:ole="">
            <v:imagedata r:id="rId12" o:title=""/>
          </v:shape>
          <o:OLEObject Type="Embed" ProgID="Equation.DSMT4" ShapeID="_x0000_i1027" DrawAspect="Content" ObjectID="_1699811563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7pt;height:18pt" o:ole="">
            <v:imagedata r:id="rId14" o:title=""/>
          </v:shape>
          <o:OLEObject Type="Embed" ProgID="Equation.DSMT4" ShapeID="_x0000_i1028" DrawAspect="Content" ObjectID="_1699811564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proofErr w:type="gramEnd"/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699811565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85pt;height:18pt" o:ole="">
            <v:imagedata r:id="rId18" o:title=""/>
          </v:shape>
          <o:OLEObject Type="Embed" ProgID="Equation.DSMT4" ShapeID="_x0000_i1030" DrawAspect="Content" ObjectID="_1699811566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7pt;height:34.3pt" o:ole="">
            <v:imagedata r:id="rId20" o:title=""/>
          </v:shape>
          <o:OLEObject Type="Embed" ProgID="Equation.DSMT4" ShapeID="_x0000_i1031" DrawAspect="Content" ObjectID="_1699811567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</w:t>
      </w:r>
      <w:proofErr w:type="gramStart"/>
      <w:r w:rsidR="00EB4315" w:rsidRPr="001C1AF3">
        <w:t>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85pt;height:21.85pt" o:ole="">
            <v:imagedata r:id="rId22" o:title=""/>
          </v:shape>
          <o:OLEObject Type="Embed" ProgID="Equation.DSMT4" ShapeID="_x0000_i1032" DrawAspect="Content" ObjectID="_1699811568" r:id="rId23"/>
        </w:object>
      </w:r>
      <w:r w:rsidR="004658C9" w:rsidRPr="001C1AF3">
        <w:t>,</w:t>
      </w:r>
      <w:proofErr w:type="gramEnd"/>
      <w:r w:rsidR="004658C9" w:rsidRPr="001C1AF3">
        <w:t xml:space="preserve">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Start"/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3pt" o:ole="">
            <v:imagedata r:id="rId24" o:title=""/>
          </v:shape>
          <o:OLEObject Type="Embed" ProgID="Equation.DSMT4" ShapeID="_x0000_i1033" DrawAspect="Content" ObjectID="_1699811569" r:id="rId25"/>
        </w:object>
      </w:r>
      <w:r w:rsidR="004658C9" w:rsidRPr="001C1AF3">
        <w:t>.</w:t>
      </w:r>
      <w:proofErr w:type="gramEnd"/>
      <w:r w:rsidR="004658C9" w:rsidRPr="001C1AF3">
        <w:t xml:space="preserve">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</w:t>
      </w:r>
      <w:proofErr w:type="gramStart"/>
      <w:r w:rsidR="00A54510">
        <w:t xml:space="preserve">есть </w:t>
      </w:r>
      <w:r w:rsidR="00A54510" w:rsidRPr="00A54510">
        <w:rPr>
          <w:position w:val="-6"/>
        </w:rPr>
        <w:object w:dxaOrig="1300" w:dyaOrig="279">
          <v:shape id="_x0000_i1034" type="#_x0000_t75" style="width:64.7pt;height:14.15pt" o:ole="">
            <v:imagedata r:id="rId26" o:title=""/>
          </v:shape>
          <o:OLEObject Type="Embed" ProgID="Equation.DSMT4" ShapeID="_x0000_i1034" DrawAspect="Content" ObjectID="_1699811570" r:id="rId27"/>
        </w:object>
      </w:r>
      <w:r w:rsidR="00A54510">
        <w:t xml:space="preserve"> ,</w:t>
      </w:r>
      <w:proofErr w:type="gramEnd"/>
      <w:r w:rsidR="00A54510">
        <w:t xml:space="preserve">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85pt;height:14.15pt" o:ole="">
            <v:imagedata r:id="rId28" o:title=""/>
          </v:shape>
          <o:OLEObject Type="Embed" ProgID="Equation.DSMT4" ShapeID="_x0000_i1035" DrawAspect="Content" ObjectID="_1699811571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7pt;height:14.15pt" o:ole="">
            <v:imagedata r:id="rId30" o:title=""/>
          </v:shape>
          <o:OLEObject Type="Embed" ProgID="Equation.DSMT4" ShapeID="_x0000_i1036" DrawAspect="Content" ObjectID="_1699811572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>, либо 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lastRenderedPageBreak/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</w:t>
      </w:r>
      <w:proofErr w:type="gramStart"/>
      <w:r w:rsidR="00161056">
        <w:t>вида:</w:t>
      </w:r>
      <w:r w:rsidR="00161056" w:rsidRPr="007248FB">
        <w:rPr>
          <w:position w:val="-12"/>
        </w:rPr>
        <w:object w:dxaOrig="2620" w:dyaOrig="360">
          <v:shape id="_x0000_i1037" type="#_x0000_t75" style="width:131.15pt;height:18pt" o:ole="">
            <v:imagedata r:id="rId32" o:title=""/>
          </v:shape>
          <o:OLEObject Type="Embed" ProgID="Equation.DSMT4" ShapeID="_x0000_i1037" DrawAspect="Content" ObjectID="_1699811573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End"/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3pt;height:18pt" o:ole="">
            <v:imagedata r:id="rId34" o:title=""/>
          </v:shape>
          <o:OLEObject Type="Embed" ProgID="Equation.DSMT4" ShapeID="_x0000_i1038" DrawAspect="Content" ObjectID="_1699811574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pt;height:18pt" o:ole="">
            <v:imagedata r:id="rId36" o:title=""/>
          </v:shape>
          <o:OLEObject Type="Embed" ProgID="Equation.DSMT4" ShapeID="_x0000_i1039" DrawAspect="Content" ObjectID="_1699811575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15pt;height:18pt" o:ole="">
            <v:imagedata r:id="rId38" o:title=""/>
          </v:shape>
          <o:OLEObject Type="Embed" ProgID="Equation.DSMT4" ShapeID="_x0000_i1040" DrawAspect="Content" ObjectID="_1699811576" r:id="rId39"/>
        </w:object>
      </w:r>
      <w:r w:rsidR="00FA30AE" w:rsidRPr="00FA30AE">
        <w:br/>
        <w:t xml:space="preserve">   Если ряд </w:t>
      </w:r>
      <w:proofErr w:type="gramStart"/>
      <w:r w:rsidR="00FA30AE" w:rsidRPr="00FA30AE">
        <w:t>сойдётся ,</w:t>
      </w:r>
      <w:proofErr w:type="gramEnd"/>
      <w:r w:rsidR="00FA30AE" w:rsidRPr="00FA30AE">
        <w:t xml:space="preserve">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7pt;height:34.3pt" o:ole="">
            <v:imagedata r:id="rId40" o:title=""/>
          </v:shape>
          <o:OLEObject Type="Embed" ProgID="Equation.DSMT4" ShapeID="_x0000_i1041" DrawAspect="Content" ObjectID="_1699811577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последовательности частичных сумм</w:t>
      </w:r>
      <w:proofErr w:type="gramStart"/>
      <w:r w:rsidR="0024349D">
        <w:t xml:space="preserve">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>,</w:t>
      </w:r>
      <w:proofErr w:type="gramEnd"/>
      <w:r w:rsidR="0024349D" w:rsidRPr="0024349D">
        <w:rPr>
          <w:rFonts w:asciiTheme="minorHAnsi" w:eastAsiaTheme="minorEastAsia" w:hAnsiTheme="minorHAnsi"/>
        </w:rPr>
        <w:t xml:space="preserve">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4.15pt;height:35.15pt" o:ole="">
            <v:imagedata r:id="rId42" o:title=""/>
          </v:shape>
          <o:OLEObject Type="Embed" ProgID="Equation.DSMT4" ShapeID="_x0000_i1042" DrawAspect="Content" ObjectID="_1699811578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15pt;height:15.85pt" o:ole="">
            <v:imagedata r:id="rId44" o:title=""/>
          </v:shape>
          <o:OLEObject Type="Embed" ProgID="Equation.DSMT4" ShapeID="_x0000_i1043" DrawAspect="Content" ObjectID="_1699811579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85pt;height:60pt" o:ole="">
            <v:imagedata r:id="rId46" o:title=""/>
          </v:shape>
          <o:OLEObject Type="Embed" ProgID="Equation.DSMT4" ShapeID="_x0000_i1044" DrawAspect="Content" ObjectID="_1699811580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5pt;height:30.85pt" o:ole="">
            <v:imagedata r:id="rId48" o:title=""/>
          </v:shape>
          <o:OLEObject Type="Embed" ProgID="Equation.DSMT4" ShapeID="_x0000_i1045" DrawAspect="Content" ObjectID="_1699811581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3pt;height:15.85pt" o:ole="">
            <v:imagedata r:id="rId51" o:title=""/>
          </v:shape>
          <o:OLEObject Type="Embed" ProgID="Equation.DSMT4" ShapeID="_x0000_i1046" DrawAspect="Content" ObjectID="_1699811582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85pt;height:15.85pt" o:ole="">
            <v:imagedata r:id="rId54" o:title=""/>
          </v:shape>
          <o:OLEObject Type="Embed" ProgID="Equation.DSMT4" ShapeID="_x0000_i1047" DrawAspect="Content" ObjectID="_1699811583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pt;height:33pt" o:ole="">
            <v:imagedata r:id="rId57" o:title=""/>
          </v:shape>
          <o:OLEObject Type="Embed" ProgID="Equation.DSMT4" ShapeID="_x0000_i1048" DrawAspect="Content" ObjectID="_1699811584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7pt;height:18pt" o:ole="">
            <v:imagedata r:id="rId59" o:title=""/>
          </v:shape>
          <o:OLEObject Type="Embed" ProgID="Equation.DSMT4" ShapeID="_x0000_i1049" DrawAspect="Content" ObjectID="_1699811585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</w:t>
      </w:r>
      <w:proofErr w:type="gramStart"/>
      <w:r w:rsidR="00946270" w:rsidRPr="00946270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</w:t>
      </w:r>
      <w:proofErr w:type="gramEnd"/>
      <w:r w:rsidR="00946270" w:rsidRPr="00AE1FC6">
        <w:rPr>
          <w:b/>
        </w:rPr>
        <w:t xml:space="preserve">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55pt;height:37.7pt" o:ole="">
            <v:imagedata r:id="rId61" o:title=""/>
          </v:shape>
          <o:OLEObject Type="Embed" ProgID="Equation.DSMT4" ShapeID="_x0000_i1050" DrawAspect="Content" ObjectID="_1699811586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 xml:space="preserve">Составим общий член последовательности частичных </w:t>
      </w:r>
      <w:proofErr w:type="gramStart"/>
      <w:r>
        <w:t>сумм:</w:t>
      </w:r>
      <w:r>
        <w:br/>
      </w:r>
      <w:r w:rsidR="00D957CB" w:rsidRPr="00D957CB">
        <w:rPr>
          <w:rFonts w:asciiTheme="minorHAnsi" w:hAnsiTheme="minorHAnsi"/>
        </w:rPr>
        <w:t xml:space="preserve">   </w:t>
      </w:r>
      <w:proofErr w:type="gramEnd"/>
      <w:r w:rsidR="00D957CB" w:rsidRPr="00D957CB">
        <w:rPr>
          <w:rFonts w:asciiTheme="minorHAnsi" w:hAnsiTheme="minorHAnsi"/>
        </w:rPr>
        <w:t xml:space="preserve">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pt" o:ole="">
            <v:imagedata r:id="rId63" o:title=""/>
          </v:shape>
          <o:OLEObject Type="Embed" ProgID="Equation.DSMT4" ShapeID="_x0000_i1051" DrawAspect="Content" ObjectID="_1699811587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15pt;height:33pt" o:ole="">
            <v:imagedata r:id="rId65" o:title=""/>
          </v:shape>
          <o:OLEObject Type="Embed" ProgID="Equation.DSMT4" ShapeID="_x0000_i1052" DrawAspect="Content" ObjectID="_1699811588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85pt" o:ole="">
            <v:imagedata r:id="rId67" o:title=""/>
          </v:shape>
          <o:OLEObject Type="Embed" ProgID="Equation.DSMT4" ShapeID="_x0000_i1053" DrawAspect="Content" ObjectID="_1699811589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lastRenderedPageBreak/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7pt;height:34.3pt" o:ole="">
            <v:imagedata r:id="rId70" o:title=""/>
          </v:shape>
          <o:OLEObject Type="Embed" ProgID="Equation.DSMT4" ShapeID="_x0000_i1054" DrawAspect="Content" ObjectID="_1699811590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pt;height:34.3pt" o:ole="">
            <v:imagedata r:id="rId72" o:title=""/>
          </v:shape>
          <o:OLEObject Type="Embed" ProgID="Equation.DSMT4" ShapeID="_x0000_i1055" DrawAspect="Content" ObjectID="_1699811591" r:id="rId73"/>
        </w:object>
      </w:r>
    </w:p>
    <w:p w:rsidR="00D948E0" w:rsidRDefault="001E4A52" w:rsidP="00D4260E">
      <w:pPr>
        <w:pStyle w:val="ac"/>
      </w:pPr>
      <w:r>
        <w:t xml:space="preserve"> </w:t>
      </w:r>
      <w:proofErr w:type="gramStart"/>
      <w:r>
        <w:t>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15pt;height:96pt" o:ole="">
            <v:imagedata r:id="rId74" o:title=""/>
          </v:shape>
          <o:OLEObject Type="Embed" ProgID="Equation.DSMT4" ShapeID="_x0000_i1056" DrawAspect="Content" ObjectID="_1699811592" r:id="rId75"/>
        </w:object>
      </w:r>
      <w:r w:rsidR="000014EB">
        <w:t xml:space="preserve">  </w:t>
      </w:r>
      <w:proofErr w:type="gramEnd"/>
      <w:r w:rsidR="000014EB">
        <w:t xml:space="preserve">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lastRenderedPageBreak/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85pt;height:30.85pt" o:ole="">
            <v:imagedata r:id="rId76" o:title=""/>
          </v:shape>
          <o:OLEObject Type="Embed" ProgID="Equation.DSMT4" ShapeID="_x0000_i1057" DrawAspect="Content" ObjectID="_1699811593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15pt;height:21.85pt" o:ole="">
            <v:imagedata r:id="rId78" o:title=""/>
          </v:shape>
          <o:OLEObject Type="Embed" ProgID="Equation.DSMT4" ShapeID="_x0000_i1058" DrawAspect="Content" ObjectID="_1699811594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15pt;height:34.3pt" o:ole="">
            <v:imagedata r:id="rId80" o:title=""/>
          </v:shape>
          <o:OLEObject Type="Embed" ProgID="Equation.DSMT4" ShapeID="_x0000_i1059" DrawAspect="Content" ObjectID="_1699811595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proofErr w:type="gramStart"/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proofErr w:type="gramEnd"/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85pt;height:34.3pt" o:ole="">
            <v:imagedata r:id="rId82" o:title=""/>
          </v:shape>
          <o:OLEObject Type="Embed" ProgID="Equation.DSMT4" ShapeID="_x0000_i1060" DrawAspect="Content" ObjectID="_1699811596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pt;height:34.3pt" o:ole="">
            <v:imagedata r:id="rId84" o:title=""/>
          </v:shape>
          <o:OLEObject Type="Embed" ProgID="Equation.DSMT4" ShapeID="_x0000_i1061" DrawAspect="Content" ObjectID="_1699811597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>инаковым (</w:t>
      </w:r>
      <w:proofErr w:type="gramStart"/>
      <w:r w:rsidR="00D4064B">
        <w:t xml:space="preserve">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</w:t>
      </w:r>
      <w:proofErr w:type="gramEnd"/>
      <w:r w:rsidR="00AE1FC6">
        <w:t>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15pt;height:34.3pt" o:ole="">
            <v:imagedata r:id="rId86" o:title=""/>
          </v:shape>
          <o:OLEObject Type="Embed" ProgID="Equation.DSMT4" ShapeID="_x0000_i1062" DrawAspect="Content" ObjectID="_1699811598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85pt;height:34.3pt" o:ole="">
            <v:imagedata r:id="rId88" o:title=""/>
          </v:shape>
          <o:OLEObject Type="Embed" ProgID="Equation.DSMT4" ShapeID="_x0000_i1063" DrawAspect="Content" ObjectID="_1699811599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7pt;height:30.85pt" o:ole="">
            <v:imagedata r:id="rId90" o:title=""/>
          </v:shape>
          <o:OLEObject Type="Embed" ProgID="Equation.DSMT4" ShapeID="_x0000_i1064" DrawAspect="Content" ObjectID="_1699811600" r:id="rId91"/>
        </w:object>
      </w:r>
    </w:p>
    <w:p w:rsidR="00730BAA" w:rsidRDefault="0031443B" w:rsidP="00730BAA">
      <w:pPr>
        <w:pStyle w:val="ab"/>
        <w:jc w:val="center"/>
      </w:pPr>
      <w:bookmarkStart w:id="6" w:name="_Toc89198624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6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7pt;height:21.85pt" o:ole="">
            <v:imagedata r:id="rId92" o:title=""/>
          </v:shape>
          <o:OLEObject Type="Embed" ProgID="Equation.DSMT4" ShapeID="_x0000_i1065" DrawAspect="Content" ObjectID="_1699811601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85pt" o:ole="">
            <v:imagedata r:id="rId94" o:title=""/>
          </v:shape>
          <o:OLEObject Type="Embed" ProgID="Equation.DSMT4" ShapeID="_x0000_i1066" DrawAspect="Content" ObjectID="_1699811602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7pt;height:18pt" o:ole="">
            <v:imagedata r:id="rId96" o:title=""/>
          </v:shape>
          <o:OLEObject Type="Embed" ProgID="Equation.DSMT4" ShapeID="_x0000_i1067" DrawAspect="Content" ObjectID="_1699811603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proofErr w:type="gramStart"/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699811604" r:id="rId99"/>
        </w:object>
      </w:r>
      <w:r w:rsidR="00722A65">
        <w:rPr>
          <w:rFonts w:asciiTheme="minorHAnsi" w:eastAsiaTheme="minorEastAsia" w:hAnsiTheme="minorHAnsi"/>
        </w:rPr>
        <w:t>,</w:t>
      </w:r>
      <w:proofErr w:type="gramEnd"/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699811605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85pt;height:21.85pt" o:ole="">
            <v:imagedata r:id="rId102" o:title=""/>
          </v:shape>
          <o:OLEObject Type="Embed" ProgID="Equation.DSMT4" ShapeID="_x0000_i1070" DrawAspect="Content" ObjectID="_1699811606" r:id="rId103"/>
        </w:object>
      </w:r>
    </w:p>
    <w:p w:rsidR="00730BAA" w:rsidRDefault="00E10FC4" w:rsidP="00730BAA">
      <w:pPr>
        <w:pStyle w:val="ac"/>
      </w:pPr>
      <w:r>
        <w:t xml:space="preserve">   Поскольку </w:t>
      </w:r>
      <w:proofErr w:type="gramStart"/>
      <w:r>
        <w:t xml:space="preserve">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proofErr w:type="gramEnd"/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pt;height:21.85pt" o:ole="">
            <v:imagedata r:id="rId104" o:title=""/>
          </v:shape>
          <o:OLEObject Type="Embed" ProgID="Equation.DSMT4" ShapeID="_x0000_i1071" DrawAspect="Content" ObjectID="_1699811607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lastRenderedPageBreak/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</w:t>
      </w:r>
      <w:proofErr w:type="gramStart"/>
      <w:r w:rsidR="00E10FC4" w:rsidRPr="00CB4A9F">
        <w:rPr>
          <w:i/>
        </w:rPr>
        <w:t xml:space="preserve">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7pt;height:21.85pt" o:ole="">
            <v:imagedata r:id="rId106" o:title=""/>
          </v:shape>
          <o:OLEObject Type="Embed" ProgID="Equation.DSMT4" ShapeID="_x0000_i1072" DrawAspect="Content" ObjectID="_1699811608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>Своё название он получил благодаря тому, что все его члены, начиная со второго, являются средними гармоническими значениями между двумя соседними. Это ряд</w:t>
      </w:r>
      <w:proofErr w:type="gramStart"/>
      <w:r>
        <w:t>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85pt;height:30.85pt" o:ole="">
            <v:imagedata r:id="rId108" o:title=""/>
          </v:shape>
          <o:OLEObject Type="Embed" ProgID="Equation.DSMT4" ShapeID="_x0000_i1073" DrawAspect="Content" ObjectID="_1699811609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proofErr w:type="gramEnd"/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5pt;height:34.3pt" o:ole="">
            <v:imagedata r:id="rId110" o:title=""/>
          </v:shape>
          <o:OLEObject Type="Embed" ProgID="Equation.DSMT4" ShapeID="_x0000_i1074" DrawAspect="Content" ObjectID="_1699811610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</w:t>
      </w:r>
      <w:proofErr w:type="gramStart"/>
      <w:r>
        <w:t>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pt;height:30.85pt" o:ole="">
            <v:imagedata r:id="rId113" o:title=""/>
          </v:shape>
          <o:OLEObject Type="Embed" ProgID="Equation.DSMT4" ShapeID="_x0000_i1075" DrawAspect="Content" ObjectID="_1699811611" r:id="rId114"/>
        </w:object>
      </w:r>
      <w:r>
        <w:t>,</w:t>
      </w:r>
      <w:proofErr w:type="gramEnd"/>
      <w:r>
        <w:t xml:space="preserve">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</w:t>
      </w:r>
      <w:proofErr w:type="gramStart"/>
      <w:r>
        <w:t>з</w:t>
      </w:r>
      <w:proofErr w:type="spellStart"/>
      <w:r>
        <w:t>начением</w:t>
      </w:r>
      <w:proofErr w:type="spellEnd"/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  <w:proofErr w:type="gramEnd"/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pt;height:30.85pt" o:ole="">
            <v:imagedata r:id="rId115" o:title=""/>
          </v:shape>
          <o:OLEObject Type="Embed" ProgID="Equation.DSMT4" ShapeID="_x0000_i1076" DrawAspect="Content" ObjectID="_1699811612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5pt;height:30.85pt" o:ole="">
            <v:imagedata r:id="rId117" o:title=""/>
          </v:shape>
          <o:OLEObject Type="Embed" ProgID="Equation.DSMT4" ShapeID="_x0000_i1077" DrawAspect="Content" ObjectID="_1699811613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15pt;height:30.85pt" o:ole="">
            <v:imagedata r:id="rId119" o:title=""/>
          </v:shape>
          <o:OLEObject Type="Embed" ProgID="Equation.DSMT4" ShapeID="_x0000_i1078" DrawAspect="Content" ObjectID="_1699811614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3pt;height:30.85pt" o:ole="">
            <v:imagedata r:id="rId121" o:title=""/>
          </v:shape>
          <o:OLEObject Type="Embed" ProgID="Equation.DSMT4" ShapeID="_x0000_i1079" DrawAspect="Content" ObjectID="_1699811615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15pt;height:30.85pt" o:ole="">
            <v:imagedata r:id="rId123" o:title=""/>
          </v:shape>
          <o:OLEObject Type="Embed" ProgID="Equation.DSMT4" ShapeID="_x0000_i1080" DrawAspect="Content" ObjectID="_1699811616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7pt;height:49.7pt" o:ole="">
            <v:imagedata r:id="rId125" o:title=""/>
          </v:shape>
          <o:OLEObject Type="Embed" ProgID="Equation.DSMT4" ShapeID="_x0000_i1081" DrawAspect="Content" ObjectID="_1699811617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</w:t>
      </w:r>
      <w:proofErr w:type="gramStart"/>
      <w:r>
        <w:t xml:space="preserve">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proofErr w:type="gramEnd"/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pt;height:15.85pt" o:ole="">
            <v:imagedata r:id="rId127" o:title=""/>
          </v:shape>
          <o:OLEObject Type="Embed" ProgID="Equation.DSMT4" ShapeID="_x0000_i1082" DrawAspect="Content" ObjectID="_1699811618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5pt;height:34.3pt" o:ole="">
            <v:imagedata r:id="rId130" o:title=""/>
          </v:shape>
          <o:OLEObject Type="Embed" ProgID="Equation.DSMT4" ShapeID="_x0000_i1083" DrawAspect="Content" ObjectID="_1699811619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15pt;height:30.85pt" o:ole="">
            <v:imagedata r:id="rId132" o:title=""/>
          </v:shape>
          <o:OLEObject Type="Embed" ProgID="Equation.DSMT4" ShapeID="_x0000_i1084" DrawAspect="Content" ObjectID="_1699811620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</w:t>
      </w:r>
      <w:r w:rsidR="003A5AC9">
        <w:lastRenderedPageBreak/>
        <w:t>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5pt;height:34.3pt" o:ole="">
            <v:imagedata r:id="rId134" o:title=""/>
          </v:shape>
          <o:OLEObject Type="Embed" ProgID="Equation.DSMT4" ShapeID="_x0000_i1085" DrawAspect="Content" ObjectID="_1699811621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7pt;height:34.3pt" o:ole="">
            <v:imagedata r:id="rId136" o:title=""/>
          </v:shape>
          <o:OLEObject Type="Embed" ProgID="Equation.DSMT4" ShapeID="_x0000_i1086" DrawAspect="Content" ObjectID="_1699811622" r:id="rId137"/>
        </w:object>
      </w:r>
    </w:p>
    <w:p w:rsidR="00FB11E5" w:rsidRDefault="00325915" w:rsidP="00FB11E5">
      <w:pPr>
        <w:pStyle w:val="ac"/>
      </w:pPr>
      <w:proofErr w:type="gramStart"/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proofErr w:type="gramEnd"/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3pt" o:ole="">
            <v:imagedata r:id="rId138" o:title=""/>
          </v:shape>
          <o:OLEObject Type="Embed" ProgID="Equation.DSMT4" ShapeID="_x0000_i1087" DrawAspect="Content" ObjectID="_1699811623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pt;height:34.3pt" o:ole="">
            <v:imagedata r:id="rId140" o:title=""/>
          </v:shape>
          <o:OLEObject Type="Embed" ProgID="Equation.DSMT4" ShapeID="_x0000_i1088" DrawAspect="Content" ObjectID="_1699811624" r:id="rId141"/>
        </w:object>
      </w:r>
      <w:r w:rsidRPr="00DC27C0">
        <w:rPr>
          <w:position w:val="-20"/>
        </w:rPr>
        <w:object w:dxaOrig="639" w:dyaOrig="440">
          <v:shape id="_x0000_i1089" type="#_x0000_t75" style="width:32.15pt;height:21.85pt" o:ole="">
            <v:imagedata r:id="rId142" o:title=""/>
          </v:shape>
          <o:OLEObject Type="Embed" ProgID="Equation.DSMT4" ShapeID="_x0000_i1089" DrawAspect="Content" ObjectID="_1699811625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lastRenderedPageBreak/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pt;height:18pt" o:ole="">
            <v:imagedata r:id="rId144" o:title=""/>
          </v:shape>
          <o:OLEObject Type="Embed" ProgID="Equation.DSMT4" ShapeID="_x0000_i1090" DrawAspect="Content" ObjectID="_1699811626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85pt;height:18pt" o:ole="">
            <v:imagedata r:id="rId146" o:title=""/>
          </v:shape>
          <o:OLEObject Type="Embed" ProgID="Equation.DSMT4" ShapeID="_x0000_i1091" DrawAspect="Content" ObjectID="_1699811627" r:id="rId147"/>
        </w:object>
      </w:r>
      <w:proofErr w:type="spellStart"/>
      <w:r w:rsidR="00325915">
        <w:rPr>
          <w:rFonts w:asciiTheme="minorHAnsi" w:eastAsiaTheme="minorEastAsia" w:hAnsiTheme="minorHAnsi"/>
        </w:rPr>
        <w:t>где</w:t>
      </w:r>
      <w:proofErr w:type="spellEnd"/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85pt;height:18pt" o:ole="">
            <v:imagedata r:id="rId148" o:title=""/>
          </v:shape>
          <o:OLEObject Type="Embed" ProgID="Equation.DSMT4" ShapeID="_x0000_i1092" DrawAspect="Content" ObjectID="_1699811628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7pt;height:18pt" o:ole="">
            <v:imagedata r:id="rId150" o:title=""/>
          </v:shape>
          <o:OLEObject Type="Embed" ProgID="Equation.DSMT4" ShapeID="_x0000_i1093" DrawAspect="Content" ObjectID="_1699811629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7pt;height:18pt" o:ole="">
            <v:imagedata r:id="rId152" o:title=""/>
          </v:shape>
          <o:OLEObject Type="Embed" ProgID="Equation.DSMT4" ShapeID="_x0000_i1094" DrawAspect="Content" ObjectID="_1699811630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85pt" o:ole="">
            <v:imagedata r:id="rId154" o:title=""/>
          </v:shape>
          <o:OLEObject Type="Embed" ProgID="Equation.DSMT4" ShapeID="_x0000_i1095" DrawAspect="Content" ObjectID="_1699811631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</w:t>
      </w:r>
      <w:proofErr w:type="gramStart"/>
      <w:r>
        <w:t xml:space="preserve">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proofErr w:type="gramStart"/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>.</w:t>
      </w:r>
      <w:proofErr w:type="gramEnd"/>
      <w:r>
        <w:t xml:space="preserve">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>начиная</w:t>
      </w:r>
      <w:proofErr w:type="gramEnd"/>
      <w:r>
        <w:t xml:space="preserve">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7pt;height:36pt" o:ole="">
            <v:imagedata r:id="rId156" o:title=""/>
          </v:shape>
          <o:OLEObject Type="Embed" ProgID="Equation.DSMT4" ShapeID="_x0000_i1096" DrawAspect="Content" ObjectID="_1699811632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85pt;height:18pt" o:ole="">
            <v:imagedata r:id="rId158" o:title=""/>
          </v:shape>
          <o:OLEObject Type="Embed" ProgID="Equation.DSMT4" ShapeID="_x0000_i1097" DrawAspect="Content" ObjectID="_1699811633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</w:t>
      </w:r>
      <w:r>
        <w:lastRenderedPageBreak/>
        <w:t>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pt;height:18pt" o:ole="">
            <v:imagedata r:id="rId160" o:title=""/>
          </v:shape>
          <o:OLEObject Type="Embed" ProgID="Equation.DSMT4" ShapeID="_x0000_i1098" DrawAspect="Content" ObjectID="_1699811634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D90F41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 xml:space="preserve">Поскольку для исходного </w:t>
      </w:r>
      <w:proofErr w:type="gramStart"/>
      <w:r w:rsidR="00455FD3">
        <w:t>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>,</w:t>
      </w:r>
      <w:proofErr w:type="gramEnd"/>
      <w:r w:rsidR="00455FD3">
        <w:t xml:space="preserve">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D90F41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D90F41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D90F41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</w:t>
      </w:r>
      <w:proofErr w:type="gramStart"/>
      <w:r>
        <w:t>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и</w:t>
      </w:r>
      <w:proofErr w:type="gramEnd"/>
      <w:r>
        <w:t xml:space="preserve">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proofErr w:type="spellStart"/>
      <w:r>
        <w:t>подпоследовательности</w:t>
      </w:r>
      <w:proofErr w:type="spellEnd"/>
      <w:r>
        <w:t xml:space="preserve">. Такая </w:t>
      </w:r>
      <w:proofErr w:type="spellStart"/>
      <w:r>
        <w:t>подпоследовательность</w:t>
      </w:r>
      <w:proofErr w:type="spellEnd"/>
      <w:r>
        <w:t xml:space="preserve">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</w:t>
      </w:r>
      <w:r w:rsidRPr="00CB4A9F">
        <w:rPr>
          <w:i/>
        </w:rPr>
        <w:lastRenderedPageBreak/>
        <w:t xml:space="preserve">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D90F41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D90F41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7" w:name="_Toc89198625"/>
      <w:r w:rsidRPr="0031443B">
        <w:t xml:space="preserve">1.3 </w:t>
      </w:r>
      <w:r w:rsidR="00122F2F">
        <w:t>Достаточные признаки сходимости положительных рядов</w:t>
      </w:r>
      <w:bookmarkEnd w:id="7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lastRenderedPageBreak/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lastRenderedPageBreak/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lastRenderedPageBreak/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lastRenderedPageBreak/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lastRenderedPageBreak/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lastRenderedPageBreak/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8" w:name="_Toc89198626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8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</w:t>
      </w:r>
      <w:proofErr w:type="gramStart"/>
      <w:r>
        <w:t>знака ,</w:t>
      </w:r>
      <w:proofErr w:type="gramEnd"/>
      <w:r>
        <w:t xml:space="preserve"> причём и тех и других – бесконечно много.</w:t>
      </w:r>
    </w:p>
    <w:p w:rsidR="0031443B" w:rsidRDefault="0031443B" w:rsidP="0031443B">
      <w:pPr>
        <w:pStyle w:val="ac"/>
      </w:pPr>
      <w:r>
        <w:t xml:space="preserve">   В отличии от рядов </w:t>
      </w:r>
      <w:proofErr w:type="spellStart"/>
      <w:r>
        <w:t>знакопостоянных</w:t>
      </w:r>
      <w:proofErr w:type="spellEnd"/>
      <w:r>
        <w:t xml:space="preserve">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 xml:space="preserve">Знакопеременный ряд называется абсолютно </w:t>
      </w:r>
      <w:proofErr w:type="gramStart"/>
      <w:r w:rsidR="00FD7D83">
        <w:rPr>
          <w:i/>
        </w:rPr>
        <w:t>сходящимся ,</w:t>
      </w:r>
      <w:proofErr w:type="gramEnd"/>
      <w:r w:rsidR="00FD7D83">
        <w:rPr>
          <w:i/>
        </w:rPr>
        <w:t xml:space="preserve">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Если     - </w:t>
      </w:r>
      <w:proofErr w:type="gramStart"/>
      <w:r>
        <w:rPr>
          <w:i/>
        </w:rPr>
        <w:t>сходится ,</w:t>
      </w:r>
      <w:proofErr w:type="gramEnd"/>
      <w:r>
        <w:rPr>
          <w:i/>
        </w:rPr>
        <w:t xml:space="preserve">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lastRenderedPageBreak/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При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</w:t>
      </w:r>
      <w:proofErr w:type="gramStart"/>
      <w:r>
        <w:t>( при</w:t>
      </w:r>
      <w:proofErr w:type="gramEnd"/>
      <w:r>
        <w:t xml:space="preserve">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proofErr w:type="spellStart"/>
      <w:r>
        <w:rPr>
          <w:b/>
        </w:rPr>
        <w:t>Лейбницевский</w:t>
      </w:r>
      <w:proofErr w:type="spellEnd"/>
      <w:r>
        <w:rPr>
          <w:b/>
        </w:rPr>
        <w:t xml:space="preserve">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lastRenderedPageBreak/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</w:t>
      </w:r>
      <w:proofErr w:type="gramStart"/>
      <w:r>
        <w:t xml:space="preserve">  .</w:t>
      </w:r>
      <w:proofErr w:type="gramEnd"/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</w:t>
      </w:r>
      <w:proofErr w:type="gramStart"/>
      <w:r>
        <w:t xml:space="preserve">  ,</w:t>
      </w:r>
      <w:proofErr w:type="gramEnd"/>
      <w:r>
        <w:t xml:space="preserve">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 xml:space="preserve">Здесь эти если то можно расписать через скобку </w:t>
      </w:r>
      <w:proofErr w:type="spellStart"/>
      <w:r w:rsidRPr="00695681">
        <w:rPr>
          <w:b/>
        </w:rPr>
        <w:t>квадратну</w:t>
      </w:r>
      <w:proofErr w:type="spellEnd"/>
      <w:r w:rsidRPr="00695681">
        <w:rPr>
          <w:b/>
        </w:rPr>
        <w:t>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 xml:space="preserve">Зная, что    - расходится </w:t>
      </w:r>
      <w:proofErr w:type="gramStart"/>
      <w:r>
        <w:t>( гармонический</w:t>
      </w:r>
      <w:proofErr w:type="gramEnd"/>
      <w:r>
        <w:t xml:space="preserve"> ряд) , проверим условия теоремы Лейбница:</w:t>
      </w:r>
    </w:p>
    <w:p w:rsidR="00695681" w:rsidRDefault="00695681" w:rsidP="0031443B">
      <w:pPr>
        <w:pStyle w:val="ac"/>
      </w:pPr>
      <w:r>
        <w:t xml:space="preserve">   В исходном ряду есть </w:t>
      </w:r>
      <w:proofErr w:type="spellStart"/>
      <w:r>
        <w:t>знакочередование</w:t>
      </w:r>
      <w:proofErr w:type="spellEnd"/>
      <w:r>
        <w:t>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</w:t>
      </w:r>
      <w:proofErr w:type="gramStart"/>
      <w:r>
        <w:t>Ясно ,</w:t>
      </w:r>
      <w:proofErr w:type="gramEnd"/>
      <w:r>
        <w:t xml:space="preserve">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lastRenderedPageBreak/>
        <w:t xml:space="preserve">   Исследовать ряд на сходимость и вычислить сумму ряда с точностью   </w:t>
      </w:r>
      <w:proofErr w:type="gramStart"/>
      <w:r>
        <w:t xml:space="preserve">  :</w:t>
      </w:r>
      <w:proofErr w:type="gramEnd"/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</w:t>
      </w:r>
      <w:proofErr w:type="gramStart"/>
      <w:r>
        <w:t xml:space="preserve">  .</w:t>
      </w:r>
      <w:proofErr w:type="gramEnd"/>
      <w:r>
        <w:t xml:space="preserve">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9" w:name="_Toc89198627"/>
      <w:r>
        <w:rPr>
          <w:rFonts w:ascii="a_OldTyperNr" w:hAnsi="a_OldTyperNr"/>
        </w:rPr>
        <w:t>1.5 Свойства сходящихся рядов</w:t>
      </w:r>
      <w:bookmarkEnd w:id="9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</w:t>
      </w:r>
      <w:proofErr w:type="spellStart"/>
      <w:r>
        <w:rPr>
          <w:i/>
        </w:rPr>
        <w:t>знакопостоянные</w:t>
      </w:r>
      <w:proofErr w:type="spellEnd"/>
      <w:r>
        <w:rPr>
          <w:i/>
        </w:rPr>
        <w:t xml:space="preserve"> ряды, </w:t>
      </w:r>
      <w:r>
        <w:rPr>
          <w:i/>
        </w:rPr>
        <w:lastRenderedPageBreak/>
        <w:t>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</w:t>
      </w:r>
      <w:proofErr w:type="gramStart"/>
      <w:r>
        <w:t xml:space="preserve">  .</w:t>
      </w:r>
      <w:proofErr w:type="gramEnd"/>
      <w:r>
        <w:t xml:space="preserve">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Сходится ряд </w:t>
      </w:r>
      <w:proofErr w:type="gramStart"/>
      <w:r>
        <w:t xml:space="preserve">   (</w:t>
      </w:r>
      <w:proofErr w:type="gramEnd"/>
      <w:r>
        <w:t>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</w:t>
      </w:r>
      <w:proofErr w:type="gramStart"/>
      <w:r>
        <w:t>сходятся(</w:t>
      </w:r>
      <w:proofErr w:type="gramEnd"/>
      <w:r>
        <w:t xml:space="preserve">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 xml:space="preserve">Рассмотрим ряд, состоящий из положительных </w:t>
      </w:r>
      <w:proofErr w:type="gramStart"/>
      <w:r>
        <w:t>членов:</w:t>
      </w:r>
      <w:r>
        <w:br/>
      </w:r>
      <w:r>
        <w:br/>
      </w:r>
      <w:r>
        <w:br/>
        <w:t>Составим</w:t>
      </w:r>
      <w:proofErr w:type="gramEnd"/>
      <w:r>
        <w:t xml:space="preserve"> сумму, </w:t>
      </w:r>
      <w:proofErr w:type="spellStart"/>
      <w:r>
        <w:t>состоязую</w:t>
      </w:r>
      <w:proofErr w:type="spellEnd"/>
      <w:r>
        <w:t xml:space="preserve">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 xml:space="preserve">На основании критерия абсолютной сходимости можно ряд    </w:t>
      </w:r>
      <w:proofErr w:type="gramStart"/>
      <w:r>
        <w:t xml:space="preserve">  ,</w:t>
      </w:r>
      <w:proofErr w:type="gramEnd"/>
      <w:r>
        <w:t xml:space="preserve"> составленный из переставленных элементов, записать как ряд, в который входят из положительного ряда элементы    и из отрицательного    . Поскольку </w:t>
      </w:r>
      <w:r>
        <w:lastRenderedPageBreak/>
        <w:t>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</w:t>
      </w:r>
      <w:proofErr w:type="gramStart"/>
      <w:r>
        <w:rPr>
          <w:i/>
        </w:rPr>
        <w:t xml:space="preserve">  .</w:t>
      </w:r>
      <w:proofErr w:type="gramEnd"/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</w:t>
      </w:r>
      <w:proofErr w:type="gramStart"/>
      <w:r>
        <w:t>перестановку ,</w:t>
      </w:r>
      <w:proofErr w:type="gramEnd"/>
      <w:r>
        <w:t xml:space="preserve">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t xml:space="preserve">   Это означает, что берётся минимальное значение слагаемых для превышения суммы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lastRenderedPageBreak/>
        <w:t xml:space="preserve">   Результатом является знакочередующийся ряд   </w:t>
      </w:r>
      <w:proofErr w:type="gramStart"/>
      <w:r>
        <w:t xml:space="preserve">  ,</w:t>
      </w:r>
      <w:proofErr w:type="gramEnd"/>
      <w:r>
        <w:t xml:space="preserve">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  <w:r>
        <w:t xml:space="preserve">   Предел равен </w:t>
      </w:r>
      <w:proofErr w:type="gramStart"/>
      <w:r>
        <w:t xml:space="preserve">  ,</w:t>
      </w:r>
      <w:proofErr w:type="gramEnd"/>
      <w:r>
        <w:t xml:space="preserve">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</w:t>
      </w:r>
      <w:proofErr w:type="gramStart"/>
      <w:r>
        <w:t xml:space="preserve">  ,</w:t>
      </w:r>
      <w:proofErr w:type="gramEnd"/>
      <w:r>
        <w:t xml:space="preserve">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 xml:space="preserve">Произведением двух рядов называется ряд с общим членом  </w:t>
      </w:r>
      <w:proofErr w:type="gramStart"/>
      <w:r>
        <w:t xml:space="preserve">  ,</w:t>
      </w:r>
      <w:proofErr w:type="gramEnd"/>
      <w:r>
        <w:t xml:space="preserve">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 xml:space="preserve">Если ряды с общими членами    и     соответственно являются абсолютно сходящимися с суммами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Составить для общего члена </w:t>
      </w:r>
      <w:proofErr w:type="gramStart"/>
      <w:r w:rsidRPr="008D52B9">
        <w:rPr>
          <w:color w:val="FF0000"/>
        </w:rPr>
        <w:t>ряда ,</w:t>
      </w:r>
      <w:proofErr w:type="gramEnd"/>
      <w:r w:rsidRPr="008D52B9">
        <w:rPr>
          <w:color w:val="FF0000"/>
        </w:rPr>
        <w:t xml:space="preserve">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Доказать, что предел данной суммы равен </w:t>
      </w:r>
      <w:proofErr w:type="gramStart"/>
      <w:r w:rsidRPr="008D52B9">
        <w:rPr>
          <w:color w:val="FF0000"/>
        </w:rPr>
        <w:t xml:space="preserve">  .</w:t>
      </w:r>
      <w:proofErr w:type="gramEnd"/>
      <w:r w:rsidRPr="008D52B9">
        <w:rPr>
          <w:color w:val="FF0000"/>
        </w:rPr>
        <w:t xml:space="preserve">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10" w:name="_Toc89198628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10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  <w:rPr>
          <w:rFonts w:ascii="a_OldTyperNr" w:hAnsi="a_OldTyperNr"/>
        </w:rPr>
      </w:pPr>
      <w:bookmarkStart w:id="11" w:name="_Toc89198629"/>
      <w:r>
        <w:rPr>
          <w:rFonts w:ascii="a_OldTyperNr" w:hAnsi="a_OldTyperNr"/>
        </w:rPr>
        <w:t>2.1 Основные понятия функционального ряда</w:t>
      </w:r>
      <w:bookmarkEnd w:id="11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 xml:space="preserve">для обозначения которого используют запись    </w:t>
      </w:r>
      <w:proofErr w:type="gramStart"/>
      <w:r>
        <w:rPr>
          <w:i/>
        </w:rPr>
        <w:t xml:space="preserve">  .</w:t>
      </w:r>
      <w:proofErr w:type="gramEnd"/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 xml:space="preserve"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</w:t>
      </w:r>
      <w:proofErr w:type="gramStart"/>
      <w:r>
        <w:t xml:space="preserve">  .</w:t>
      </w:r>
      <w:proofErr w:type="gramEnd"/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</w:t>
      </w:r>
      <w:proofErr w:type="gramStart"/>
      <w:r>
        <w:t xml:space="preserve">  ,</w:t>
      </w:r>
      <w:proofErr w:type="gramEnd"/>
      <w:r>
        <w:t xml:space="preserve">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</w:t>
      </w:r>
      <w:proofErr w:type="gramStart"/>
      <w:r>
        <w:t>множеством</w:t>
      </w:r>
      <w:proofErr w:type="gramEnd"/>
      <w:r>
        <w:t xml:space="preserve">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</w:t>
      </w:r>
      <w:r>
        <w:rPr>
          <w:b/>
        </w:rPr>
        <w:t>пределение 4</w:t>
      </w:r>
      <w:r>
        <w:rPr>
          <w:b/>
        </w:rPr>
        <w:t>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</w:t>
      </w:r>
      <w:proofErr w:type="gramStart"/>
      <w:r>
        <w:t xml:space="preserve">  ,</w:t>
      </w:r>
      <w:proofErr w:type="gramEnd"/>
      <w:r>
        <w:t xml:space="preserve">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 xml:space="preserve">Обозначение  </w:t>
      </w:r>
      <w:proofErr w:type="gramStart"/>
      <w:r w:rsidRPr="004F437F">
        <w:t xml:space="preserve">   (</w:t>
      </w:r>
      <w:proofErr w:type="gramEnd"/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 xml:space="preserve">Последовательность частичных сумм – конечная сумма членов ряда от    до   элемента </w:t>
      </w:r>
      <w:proofErr w:type="gramStart"/>
      <w:r>
        <w:t>( в</w:t>
      </w:r>
      <w:proofErr w:type="gramEnd"/>
      <w:r>
        <w:t xml:space="preserve">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</w:t>
      </w:r>
      <w:proofErr w:type="gramStart"/>
      <w:r>
        <w:t xml:space="preserve">   (</w:t>
      </w:r>
      <w:proofErr w:type="gramEnd"/>
      <w:r>
        <w:t xml:space="preserve">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 xml:space="preserve">Функция  </w:t>
      </w:r>
      <w:proofErr w:type="gramStart"/>
      <w:r>
        <w:t xml:space="preserve">  ,</w:t>
      </w:r>
      <w:proofErr w:type="gramEnd"/>
      <w:r>
        <w:t xml:space="preserve">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 xml:space="preserve">ставится, когда предел   </w:t>
      </w:r>
      <w:proofErr w:type="gramStart"/>
      <w:r w:rsidR="009E55B4">
        <w:t xml:space="preserve">  .</w:t>
      </w:r>
      <w:proofErr w:type="gramEnd"/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</w:t>
      </w:r>
      <w:r>
        <w:rPr>
          <w:b/>
        </w:rPr>
        <w:t>пределение 6</w:t>
      </w:r>
      <w:r>
        <w:rPr>
          <w:b/>
        </w:rPr>
        <w:t>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 xml:space="preserve">Ряд    называется абсолютно сходящимся в </w:t>
      </w:r>
      <w:proofErr w:type="gramStart"/>
      <w:r>
        <w:t>области  ,</w:t>
      </w:r>
      <w:proofErr w:type="gramEnd"/>
      <w:r>
        <w:t xml:space="preserve">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</w:t>
      </w:r>
      <w:proofErr w:type="gramStart"/>
      <w:r>
        <w:t>случае ,</w:t>
      </w:r>
      <w:proofErr w:type="gramEnd"/>
      <w:r>
        <w:t xml:space="preserve">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 xml:space="preserve">Рассмотрим </w:t>
      </w:r>
      <w:proofErr w:type="gramStart"/>
      <w:r>
        <w:t>точки  и</w:t>
      </w:r>
      <w:proofErr w:type="gramEnd"/>
      <w:r>
        <w:t xml:space="preserve">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</w:t>
      </w:r>
      <w:proofErr w:type="gramStart"/>
      <w:r>
        <w:t>имеем ,</w:t>
      </w:r>
      <w:proofErr w:type="gramEnd"/>
      <w:r>
        <w:t xml:space="preserve">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имеем    - нет абсолютной сходимости (см. предыдущий пункт при  </w:t>
      </w:r>
      <w:proofErr w:type="gramStart"/>
      <w:r>
        <w:t xml:space="preserve">  )</w:t>
      </w:r>
      <w:proofErr w:type="gramEnd"/>
      <w:r>
        <w:t>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Область </w:t>
      </w:r>
      <w:proofErr w:type="gramStart"/>
      <w:r>
        <w:t xml:space="preserve">определения:   </w:t>
      </w:r>
      <w:proofErr w:type="gramEnd"/>
      <w:r>
        <w:t xml:space="preserve">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</w:r>
      <w:proofErr w:type="gramStart"/>
      <w:r>
        <w:t>Решим</w:t>
      </w:r>
      <w:proofErr w:type="gramEnd"/>
      <w:r>
        <w:t xml:space="preserve">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Рассмотрим точки  </w:t>
      </w:r>
      <w:proofErr w:type="gramStart"/>
      <w:r>
        <w:t xml:space="preserve">  :</w:t>
      </w:r>
      <w:proofErr w:type="gramEnd"/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Оценим знаменатель </w:t>
      </w:r>
      <w:proofErr w:type="gramStart"/>
      <w:r>
        <w:t>( модуль</w:t>
      </w:r>
      <w:proofErr w:type="gramEnd"/>
      <w:r>
        <w:t xml:space="preserve">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</w:t>
      </w:r>
      <w:proofErr w:type="gramStart"/>
      <w:r>
        <w:t xml:space="preserve">  ,</w:t>
      </w:r>
      <w:proofErr w:type="gramEnd"/>
      <w:r>
        <w:t xml:space="preserve">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2" w:name="_Toc89198630"/>
      <w:r>
        <w:t>Равномерная сходимость функционального ряда</w:t>
      </w:r>
      <w:bookmarkEnd w:id="12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</w:t>
      </w:r>
      <w:proofErr w:type="gramStart"/>
      <w:r>
        <w:t xml:space="preserve">  ,</w:t>
      </w:r>
      <w:proofErr w:type="gramEnd"/>
      <w:r>
        <w:t xml:space="preserve">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</w:t>
      </w:r>
      <w:proofErr w:type="gramStart"/>
      <w:r>
        <w:t xml:space="preserve">  ,</w:t>
      </w:r>
      <w:proofErr w:type="gramEnd"/>
      <w:r>
        <w:t xml:space="preserve">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 xml:space="preserve">Равномерная сходимость обеспечивает отклонение   от   для всех точек </w:t>
      </w:r>
      <w:proofErr w:type="gramStart"/>
      <w:r w:rsidRPr="00EC1D5B">
        <w:rPr>
          <w:i/>
          <w:color w:val="FF0000"/>
          <w:sz w:val="18"/>
        </w:rPr>
        <w:t xml:space="preserve">множества. </w:t>
      </w:r>
      <w:proofErr w:type="gramEnd"/>
      <w:r w:rsidRPr="00EC1D5B">
        <w:rPr>
          <w:i/>
          <w:color w:val="FF0000"/>
          <w:sz w:val="18"/>
        </w:rPr>
        <w:t>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</w:t>
      </w:r>
      <w:proofErr w:type="gramStart"/>
      <w:r>
        <w:rPr>
          <w:color w:val="000000" w:themeColor="text1"/>
        </w:rPr>
        <w:t xml:space="preserve">  ,</w:t>
      </w:r>
      <w:proofErr w:type="gramEnd"/>
      <w:r>
        <w:rPr>
          <w:color w:val="000000" w:themeColor="text1"/>
        </w:rPr>
        <w:t xml:space="preserve">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</w:t>
      </w:r>
      <w:proofErr w:type="gramStart"/>
      <w:r>
        <w:rPr>
          <w:b/>
          <w:color w:val="000000" w:themeColor="text1"/>
        </w:rPr>
        <w:t>( критерий</w:t>
      </w:r>
      <w:proofErr w:type="gramEnd"/>
      <w:r>
        <w:rPr>
          <w:b/>
          <w:color w:val="000000" w:themeColor="text1"/>
        </w:rPr>
        <w:t xml:space="preserve">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color w:val="000000" w:themeColor="text1"/>
          <w:sz w:val="18"/>
        </w:rPr>
        <w:t xml:space="preserve">В последнем неравенстве можно взять не меньше </w:t>
      </w:r>
      <w:proofErr w:type="gramStart"/>
      <w:r>
        <w:rPr>
          <w:i/>
          <w:color w:val="000000" w:themeColor="text1"/>
          <w:sz w:val="18"/>
        </w:rPr>
        <w:t xml:space="preserve">  ,</w:t>
      </w:r>
      <w:proofErr w:type="gramEnd"/>
      <w:r>
        <w:rPr>
          <w:i/>
          <w:color w:val="000000" w:themeColor="text1"/>
          <w:sz w:val="18"/>
        </w:rPr>
        <w:t xml:space="preserve">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</w:t>
      </w:r>
      <w:proofErr w:type="spellStart"/>
      <w:r>
        <w:t>мажорирует</w:t>
      </w:r>
      <w:proofErr w:type="spellEnd"/>
      <w:r>
        <w:t xml:space="preserve">) функционального ряда   в некоторой </w:t>
      </w:r>
      <w:proofErr w:type="gramStart"/>
      <w:r>
        <w:t>области  ,</w:t>
      </w:r>
      <w:proofErr w:type="gramEnd"/>
      <w:r>
        <w:t xml:space="preserve">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</w:t>
      </w:r>
      <w:proofErr w:type="spellStart"/>
      <w:r>
        <w:rPr>
          <w:i/>
        </w:rPr>
        <w:t>мажорируется</w:t>
      </w:r>
      <w:proofErr w:type="spellEnd"/>
      <w:r>
        <w:rPr>
          <w:i/>
        </w:rPr>
        <w:t xml:space="preserve"> сходящимся числовым рядом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</w:t>
      </w:r>
      <w:proofErr w:type="gramStart"/>
      <w:r>
        <w:t>сходится ,</w:t>
      </w:r>
      <w:proofErr w:type="gramEnd"/>
      <w:r>
        <w:t xml:space="preserve">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признак</w:t>
      </w:r>
      <w:proofErr w:type="gramEnd"/>
      <w:r>
        <w:rPr>
          <w:b/>
        </w:rPr>
        <w:t xml:space="preserve">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</w:t>
      </w:r>
      <w:proofErr w:type="gramStart"/>
      <w:r>
        <w:t>множестве  (</w:t>
      </w:r>
      <w:proofErr w:type="gramEnd"/>
      <w:r>
        <w:t xml:space="preserve">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</w:t>
      </w:r>
      <w:proofErr w:type="gramStart"/>
      <w:r>
        <w:t xml:space="preserve">  .</w:t>
      </w:r>
      <w:proofErr w:type="gramEnd"/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</w:r>
      <w:proofErr w:type="gramStart"/>
      <w:r>
        <w:t xml:space="preserve">Следовательно  </w:t>
      </w:r>
      <w:r>
        <w:br/>
      </w:r>
      <w:r>
        <w:br/>
      </w:r>
      <w:r>
        <w:br/>
        <w:t>(</w:t>
      </w:r>
      <w:proofErr w:type="gramEnd"/>
      <w:r>
        <w:t xml:space="preserve"> оценим абсолютное значение отрезка, получим верхнюю оценку, заменив множители их максимальным возможным </w:t>
      </w:r>
      <w:proofErr w:type="spellStart"/>
      <w:r>
        <w:t>значнием</w:t>
      </w:r>
      <w:proofErr w:type="spellEnd"/>
      <w:r>
        <w:t>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</w:t>
      </w:r>
      <w:proofErr w:type="gramStart"/>
      <w:r>
        <w:t>убывает ,</w:t>
      </w:r>
      <w:proofErr w:type="gramEnd"/>
      <w:r>
        <w:t xml:space="preserve">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Проверим ограниченность частичных </w:t>
      </w:r>
      <w:proofErr w:type="gramStart"/>
      <w:r>
        <w:t>сумм</w:t>
      </w:r>
      <w:r>
        <w:br/>
      </w:r>
      <w:r>
        <w:br/>
      </w:r>
      <w:r>
        <w:br/>
      </w:r>
      <w:r>
        <w:br/>
      </w:r>
      <w:r>
        <w:br/>
        <w:t>(</w:t>
      </w:r>
      <w:proofErr w:type="gramEnd"/>
      <w:r>
        <w:t>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P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lastRenderedPageBreak/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56E" w:rsidRDefault="00E2456E" w:rsidP="00C8763C">
      <w:pPr>
        <w:spacing w:after="0" w:line="240" w:lineRule="auto"/>
      </w:pPr>
      <w:r>
        <w:separator/>
      </w:r>
    </w:p>
  </w:endnote>
  <w:endnote w:type="continuationSeparator" w:id="0">
    <w:p w:rsidR="00E2456E" w:rsidRDefault="00E2456E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D90F41" w:rsidRDefault="00D90F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C35">
          <w:rPr>
            <w:noProof/>
          </w:rPr>
          <w:t>2</w:t>
        </w:r>
        <w:r>
          <w:fldChar w:fldCharType="end"/>
        </w:r>
      </w:p>
    </w:sdtContent>
  </w:sdt>
  <w:p w:rsidR="00D90F41" w:rsidRDefault="00D90F4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56E" w:rsidRDefault="00E2456E" w:rsidP="00C8763C">
      <w:pPr>
        <w:spacing w:after="0" w:line="240" w:lineRule="auto"/>
      </w:pPr>
      <w:r>
        <w:separator/>
      </w:r>
    </w:p>
  </w:footnote>
  <w:footnote w:type="continuationSeparator" w:id="0">
    <w:p w:rsidR="00E2456E" w:rsidRDefault="00E2456E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hybridMultilevel"/>
    <w:tmpl w:val="2C3A1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538E0"/>
    <w:multiLevelType w:val="hybridMultilevel"/>
    <w:tmpl w:val="14E03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687D"/>
    <w:multiLevelType w:val="hybridMultilevel"/>
    <w:tmpl w:val="D8247F4E"/>
    <w:lvl w:ilvl="0" w:tplc="232A48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4"/>
  </w:num>
  <w:num w:numId="10">
    <w:abstractNumId w:val="1"/>
  </w:num>
  <w:num w:numId="11">
    <w:abstractNumId w:val="6"/>
  </w:num>
  <w:num w:numId="12">
    <w:abstractNumId w:val="10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83134"/>
    <w:rsid w:val="0009749F"/>
    <w:rsid w:val="000B22B1"/>
    <w:rsid w:val="000B3AE8"/>
    <w:rsid w:val="000B7043"/>
    <w:rsid w:val="000F3199"/>
    <w:rsid w:val="000F5910"/>
    <w:rsid w:val="00122F2F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F2F0E"/>
    <w:rsid w:val="001F30BE"/>
    <w:rsid w:val="00216AA6"/>
    <w:rsid w:val="002400B2"/>
    <w:rsid w:val="0024349D"/>
    <w:rsid w:val="002533CA"/>
    <w:rsid w:val="00296D3F"/>
    <w:rsid w:val="002A49DC"/>
    <w:rsid w:val="002B2638"/>
    <w:rsid w:val="002E6EF4"/>
    <w:rsid w:val="0030233D"/>
    <w:rsid w:val="0030727F"/>
    <w:rsid w:val="0031443B"/>
    <w:rsid w:val="003237FC"/>
    <w:rsid w:val="00325915"/>
    <w:rsid w:val="00326FF8"/>
    <w:rsid w:val="00330878"/>
    <w:rsid w:val="003540EE"/>
    <w:rsid w:val="00356506"/>
    <w:rsid w:val="00357FFD"/>
    <w:rsid w:val="003740F0"/>
    <w:rsid w:val="003A16F8"/>
    <w:rsid w:val="003A4C92"/>
    <w:rsid w:val="003A5AC9"/>
    <w:rsid w:val="003D0068"/>
    <w:rsid w:val="003E0DA3"/>
    <w:rsid w:val="003E7727"/>
    <w:rsid w:val="00402799"/>
    <w:rsid w:val="0041771C"/>
    <w:rsid w:val="004366DB"/>
    <w:rsid w:val="00455FD3"/>
    <w:rsid w:val="00460517"/>
    <w:rsid w:val="004658C9"/>
    <w:rsid w:val="004828F1"/>
    <w:rsid w:val="00487152"/>
    <w:rsid w:val="00497C50"/>
    <w:rsid w:val="004A0E65"/>
    <w:rsid w:val="004A6C60"/>
    <w:rsid w:val="004F437F"/>
    <w:rsid w:val="0053194D"/>
    <w:rsid w:val="00571957"/>
    <w:rsid w:val="005820E8"/>
    <w:rsid w:val="00595662"/>
    <w:rsid w:val="005A09FF"/>
    <w:rsid w:val="005A19EA"/>
    <w:rsid w:val="005A49D6"/>
    <w:rsid w:val="005C26CA"/>
    <w:rsid w:val="005C3813"/>
    <w:rsid w:val="005C594E"/>
    <w:rsid w:val="005D0909"/>
    <w:rsid w:val="005F00AD"/>
    <w:rsid w:val="005F771C"/>
    <w:rsid w:val="00601219"/>
    <w:rsid w:val="0068520E"/>
    <w:rsid w:val="00695681"/>
    <w:rsid w:val="006A02F6"/>
    <w:rsid w:val="006A7183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B3318"/>
    <w:rsid w:val="007C1752"/>
    <w:rsid w:val="007C3072"/>
    <w:rsid w:val="007C4171"/>
    <w:rsid w:val="007E6DC7"/>
    <w:rsid w:val="007F57AA"/>
    <w:rsid w:val="0083046B"/>
    <w:rsid w:val="008328E8"/>
    <w:rsid w:val="00847CF8"/>
    <w:rsid w:val="008655FB"/>
    <w:rsid w:val="00886411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3C35"/>
    <w:rsid w:val="009C71D3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4125"/>
    <w:rsid w:val="00AC7C31"/>
    <w:rsid w:val="00AE1FC6"/>
    <w:rsid w:val="00B126ED"/>
    <w:rsid w:val="00B3242C"/>
    <w:rsid w:val="00B419C7"/>
    <w:rsid w:val="00B719AD"/>
    <w:rsid w:val="00B95A0C"/>
    <w:rsid w:val="00BC6AAB"/>
    <w:rsid w:val="00BD2E33"/>
    <w:rsid w:val="00BE4C7F"/>
    <w:rsid w:val="00C14B57"/>
    <w:rsid w:val="00C447E6"/>
    <w:rsid w:val="00C75642"/>
    <w:rsid w:val="00C80038"/>
    <w:rsid w:val="00C8763C"/>
    <w:rsid w:val="00CB4A9F"/>
    <w:rsid w:val="00CF287A"/>
    <w:rsid w:val="00D1277E"/>
    <w:rsid w:val="00D342C6"/>
    <w:rsid w:val="00D4064B"/>
    <w:rsid w:val="00D4260E"/>
    <w:rsid w:val="00D66A46"/>
    <w:rsid w:val="00D71D3C"/>
    <w:rsid w:val="00D72307"/>
    <w:rsid w:val="00D90F41"/>
    <w:rsid w:val="00D948E0"/>
    <w:rsid w:val="00D957CB"/>
    <w:rsid w:val="00DB2333"/>
    <w:rsid w:val="00DC27C0"/>
    <w:rsid w:val="00DD7204"/>
    <w:rsid w:val="00E05E86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425E2"/>
    <w:rsid w:val="00F62C8F"/>
    <w:rsid w:val="00F67E9E"/>
    <w:rsid w:val="00F76FBB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AA1A09"/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057C-E520-4ACA-A11F-2BA0DB08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54</Pages>
  <Words>4894</Words>
  <Characters>27900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cp:lastPrinted>2021-11-14T21:30:00Z</cp:lastPrinted>
  <dcterms:created xsi:type="dcterms:W3CDTF">2021-11-14T10:49:00Z</dcterms:created>
  <dcterms:modified xsi:type="dcterms:W3CDTF">2021-11-30T18:04:00Z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