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7A" w:rsidRDefault="002C2C7A" w:rsidP="002C2C7A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2C2C7A" w:rsidRDefault="002C2C7A" w:rsidP="002C2C7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:rsidR="002C2C7A" w:rsidRDefault="002C2C7A" w:rsidP="002C2C7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2C2C7A" w:rsidRDefault="002C2C7A" w:rsidP="002C2C7A">
      <w:pPr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 w:rsidR="002C2C7A" w:rsidRDefault="002C2C7A" w:rsidP="002C2C7A">
      <w:pPr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  <w:r>
        <w:rPr>
          <w:szCs w:val="28"/>
        </w:rPr>
        <w:t>Кафедра информатики</w:t>
      </w:r>
    </w:p>
    <w:p w:rsidR="00DA352A" w:rsidRDefault="00DA352A" w:rsidP="00DA352A">
      <w:pPr>
        <w:spacing w:after="200"/>
        <w:rPr>
          <w:szCs w:val="28"/>
        </w:rPr>
      </w:pPr>
    </w:p>
    <w:p w:rsidR="00DA352A" w:rsidRDefault="00DA352A" w:rsidP="00DA352A">
      <w:pPr>
        <w:spacing w:after="200"/>
        <w:rPr>
          <w:sz w:val="34"/>
          <w:szCs w:val="34"/>
        </w:rPr>
      </w:pPr>
      <w:r>
        <w:rPr>
          <w:szCs w:val="28"/>
        </w:rPr>
        <w:t>Дисциплина:</w:t>
      </w:r>
      <w:r w:rsidR="00F12892">
        <w:rPr>
          <w:szCs w:val="28"/>
        </w:rPr>
        <w:t xml:space="preserve"> </w:t>
      </w:r>
      <w:r>
        <w:rPr>
          <w:szCs w:val="28"/>
        </w:rPr>
        <w:t>Архитектура вычислительных систем</w:t>
      </w:r>
    </w:p>
    <w:p w:rsidR="00DA352A" w:rsidRDefault="00DA352A" w:rsidP="002C2C7A">
      <w:pPr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F12892" w:rsidRDefault="00F12892" w:rsidP="00F12892">
      <w:pPr>
        <w:spacing w:after="20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F12892" w:rsidRDefault="00F12892" w:rsidP="00F12892">
      <w:pPr>
        <w:spacing w:after="200"/>
        <w:jc w:val="center"/>
        <w:rPr>
          <w:szCs w:val="28"/>
        </w:rPr>
      </w:pPr>
      <w:r>
        <w:rPr>
          <w:szCs w:val="28"/>
        </w:rPr>
        <w:t>к курсовому проекту на тему</w:t>
      </w:r>
    </w:p>
    <w:p w:rsidR="002C2C7A" w:rsidRDefault="002C2C7A" w:rsidP="002C2C7A">
      <w:pPr>
        <w:jc w:val="center"/>
        <w:rPr>
          <w:szCs w:val="28"/>
        </w:rPr>
      </w:pPr>
    </w:p>
    <w:p w:rsidR="002C2C7A" w:rsidRDefault="002C2C7A" w:rsidP="002C2C7A">
      <w:pPr>
        <w:pStyle w:val="a3"/>
        <w:ind w:firstLine="0"/>
        <w:jc w:val="center"/>
        <w:rPr>
          <w:caps/>
          <w:sz w:val="28"/>
          <w:szCs w:val="28"/>
          <w:lang w:val="en-GB"/>
        </w:rPr>
      </w:pPr>
      <w:r w:rsidRPr="00DA352A">
        <w:rPr>
          <w:caps/>
          <w:sz w:val="28"/>
          <w:szCs w:val="28"/>
        </w:rPr>
        <w:t xml:space="preserve">Менеджер работы батареии на ОС </w:t>
      </w:r>
      <w:r w:rsidRPr="00DA352A">
        <w:rPr>
          <w:caps/>
          <w:sz w:val="28"/>
          <w:szCs w:val="28"/>
          <w:lang w:val="en-GB"/>
        </w:rPr>
        <w:t>WINDOWS</w:t>
      </w:r>
    </w:p>
    <w:p w:rsidR="00DA352A" w:rsidRDefault="00DA352A" w:rsidP="00DA352A">
      <w:pPr>
        <w:spacing w:after="200"/>
        <w:jc w:val="center"/>
        <w:rPr>
          <w:szCs w:val="28"/>
        </w:rPr>
      </w:pPr>
      <w:r>
        <w:rPr>
          <w:szCs w:val="28"/>
        </w:rPr>
        <w:t>БГУИР КП I – 40 04 01</w:t>
      </w:r>
    </w:p>
    <w:p w:rsidR="00DA352A" w:rsidRPr="00DA352A" w:rsidRDefault="00DA352A" w:rsidP="002C2C7A">
      <w:pPr>
        <w:pStyle w:val="a3"/>
        <w:ind w:firstLine="0"/>
        <w:jc w:val="center"/>
        <w:rPr>
          <w:caps/>
          <w:sz w:val="28"/>
          <w:szCs w:val="28"/>
        </w:rPr>
      </w:pPr>
    </w:p>
    <w:p w:rsidR="002C2C7A" w:rsidRPr="002C2C7A" w:rsidRDefault="002C2C7A" w:rsidP="002C2C7A">
      <w:pPr>
        <w:pStyle w:val="a3"/>
        <w:rPr>
          <w:sz w:val="28"/>
          <w:szCs w:val="28"/>
        </w:rPr>
      </w:pPr>
    </w:p>
    <w:p w:rsidR="002C2C7A" w:rsidRPr="002C2C7A" w:rsidRDefault="002C2C7A" w:rsidP="002C2C7A">
      <w:pPr>
        <w:pStyle w:val="a3"/>
        <w:ind w:firstLine="0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46"/>
        <w:gridCol w:w="2557"/>
      </w:tblGrid>
      <w:tr w:rsidR="002C2C7A" w:rsidTr="00E641DA">
        <w:trPr>
          <w:trHeight w:val="408"/>
        </w:trPr>
        <w:tc>
          <w:tcPr>
            <w:tcW w:w="4253" w:type="dxa"/>
          </w:tcPr>
          <w:p w:rsidR="002C2C7A" w:rsidRPr="002C2C7A" w:rsidRDefault="002C2C7A" w:rsidP="00DA352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2C2C7A" w:rsidRDefault="002C2C7A" w:rsidP="00E641D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DA352A" w:rsidP="00E641DA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br/>
              <w:t xml:space="preserve">        студент гр. 053505</w:t>
            </w:r>
          </w:p>
        </w:tc>
        <w:tc>
          <w:tcPr>
            <w:tcW w:w="2546" w:type="dxa"/>
          </w:tcPr>
          <w:p w:rsidR="002C2C7A" w:rsidRDefault="002C2C7A" w:rsidP="00E641DA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7" w:type="dxa"/>
          </w:tcPr>
          <w:p w:rsidR="002C2C7A" w:rsidRPr="00DA352A" w:rsidRDefault="002C2C7A" w:rsidP="00E641D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DA352A" w:rsidRDefault="002C2C7A" w:rsidP="00E641D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DA352A" w:rsidRDefault="002C2C7A" w:rsidP="00E641D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2C2C7A" w:rsidP="002C2C7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Э. Осадчий</w:t>
            </w:r>
          </w:p>
        </w:tc>
      </w:tr>
      <w:tr w:rsidR="002C2C7A" w:rsidTr="00E641DA">
        <w:trPr>
          <w:trHeight w:val="369"/>
        </w:trPr>
        <w:tc>
          <w:tcPr>
            <w:tcW w:w="4253" w:type="dxa"/>
          </w:tcPr>
          <w:p w:rsidR="002C2C7A" w:rsidRPr="00DA352A" w:rsidRDefault="002C2C7A" w:rsidP="00E641DA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  <w:p w:rsidR="002C2C7A" w:rsidRDefault="00DA352A" w:rsidP="00E641DA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Проверила:</w:t>
            </w:r>
          </w:p>
        </w:tc>
        <w:tc>
          <w:tcPr>
            <w:tcW w:w="2546" w:type="dxa"/>
          </w:tcPr>
          <w:p w:rsidR="002C2C7A" w:rsidRDefault="002C2C7A" w:rsidP="00E641DA">
            <w:pPr>
              <w:pStyle w:val="a3"/>
              <w:spacing w:after="120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7" w:type="dxa"/>
          </w:tcPr>
          <w:p w:rsidR="002C2C7A" w:rsidRPr="00DA352A" w:rsidRDefault="002C2C7A" w:rsidP="00E641D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2C2C7A" w:rsidP="002C2C7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Калиновская</w:t>
            </w:r>
          </w:p>
        </w:tc>
      </w:tr>
    </w:tbl>
    <w:p w:rsidR="002C2C7A" w:rsidRDefault="002C2C7A" w:rsidP="002C2C7A">
      <w:pPr>
        <w:pStyle w:val="a3"/>
        <w:spacing w:before="360"/>
        <w:jc w:val="center"/>
        <w:rPr>
          <w:sz w:val="28"/>
          <w:szCs w:val="28"/>
        </w:rPr>
      </w:pPr>
    </w:p>
    <w:p w:rsidR="00DA352A" w:rsidRDefault="00DA352A" w:rsidP="002C2C7A">
      <w:pPr>
        <w:pStyle w:val="a3"/>
        <w:spacing w:before="360"/>
        <w:jc w:val="center"/>
        <w:rPr>
          <w:sz w:val="28"/>
          <w:szCs w:val="28"/>
        </w:rPr>
      </w:pPr>
    </w:p>
    <w:p w:rsidR="00DA352A" w:rsidRDefault="00DA352A" w:rsidP="002C2C7A">
      <w:pPr>
        <w:pStyle w:val="a3"/>
        <w:spacing w:before="360"/>
        <w:jc w:val="center"/>
        <w:rPr>
          <w:sz w:val="28"/>
          <w:szCs w:val="28"/>
        </w:rPr>
      </w:pPr>
    </w:p>
    <w:p w:rsidR="002C2C7A" w:rsidRDefault="002C2C7A" w:rsidP="002C2C7A">
      <w:pPr>
        <w:pStyle w:val="a3"/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DA352A" w:rsidRDefault="00DA352A" w:rsidP="00DA352A">
      <w:pPr>
        <w:pStyle w:val="1"/>
        <w:spacing w:line="276" w:lineRule="auto"/>
        <w:ind w:firstLine="0"/>
        <w:rPr>
          <w:szCs w:val="32"/>
        </w:rPr>
      </w:pPr>
    </w:p>
    <w:p w:rsidR="00DA352A" w:rsidRDefault="00DA352A" w:rsidP="00DA352A">
      <w:pPr>
        <w:pStyle w:val="1"/>
        <w:spacing w:line="276" w:lineRule="auto"/>
        <w:ind w:firstLine="0"/>
        <w:rPr>
          <w:szCs w:val="32"/>
        </w:rPr>
      </w:pPr>
      <w:bookmarkStart w:id="0" w:name="_Toc115799031"/>
      <w:r>
        <w:rPr>
          <w:szCs w:val="32"/>
        </w:rPr>
        <w:t>Содержание: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-117348856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</w:rPr>
      </w:sdtEndPr>
      <w:sdtContent>
        <w:p w:rsidR="00F12892" w:rsidRPr="00F12892" w:rsidRDefault="00F12892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89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3E2475" w:rsidRDefault="00F128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12892">
            <w:rPr>
              <w:szCs w:val="28"/>
            </w:rPr>
            <w:fldChar w:fldCharType="begin"/>
          </w:r>
          <w:r w:rsidRPr="00F12892">
            <w:rPr>
              <w:szCs w:val="28"/>
            </w:rPr>
            <w:instrText xml:space="preserve"> TOC \o "1-3" \h \z \u </w:instrText>
          </w:r>
          <w:r w:rsidRPr="00F12892">
            <w:rPr>
              <w:szCs w:val="28"/>
            </w:rPr>
            <w:fldChar w:fldCharType="separate"/>
          </w:r>
          <w:hyperlink w:anchor="_Toc115799031" w:history="1">
            <w:r w:rsidR="003E2475" w:rsidRPr="00DB0648">
              <w:rPr>
                <w:rStyle w:val="a8"/>
                <w:rFonts w:eastAsiaTheme="majorEastAsia"/>
                <w:noProof/>
              </w:rPr>
              <w:t>Содержание:</w:t>
            </w:r>
            <w:r w:rsidR="003E2475">
              <w:rPr>
                <w:noProof/>
                <w:webHidden/>
              </w:rPr>
              <w:tab/>
            </w:r>
            <w:r w:rsidR="003E2475">
              <w:rPr>
                <w:noProof/>
                <w:webHidden/>
              </w:rPr>
              <w:fldChar w:fldCharType="begin"/>
            </w:r>
            <w:r w:rsidR="003E2475">
              <w:rPr>
                <w:noProof/>
                <w:webHidden/>
              </w:rPr>
              <w:instrText xml:space="preserve"> PAGEREF _Toc115799031 \h </w:instrText>
            </w:r>
            <w:r w:rsidR="003E2475">
              <w:rPr>
                <w:noProof/>
                <w:webHidden/>
              </w:rPr>
            </w:r>
            <w:r w:rsidR="003E2475">
              <w:rPr>
                <w:noProof/>
                <w:webHidden/>
              </w:rPr>
              <w:fldChar w:fldCharType="separate"/>
            </w:r>
            <w:r w:rsidR="003E2475">
              <w:rPr>
                <w:noProof/>
                <w:webHidden/>
              </w:rPr>
              <w:t>2</w:t>
            </w:r>
            <w:r w:rsidR="003E2475">
              <w:rPr>
                <w:noProof/>
                <w:webHidden/>
              </w:rPr>
              <w:fldChar w:fldCharType="end"/>
            </w:r>
          </w:hyperlink>
        </w:p>
        <w:p w:rsidR="003E2475" w:rsidRDefault="003E24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99032" w:history="1">
            <w:r w:rsidRPr="00DB0648">
              <w:rPr>
                <w:rStyle w:val="a8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475" w:rsidRDefault="003E24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799033" w:history="1">
            <w:r w:rsidRPr="00DB0648">
              <w:rPr>
                <w:rStyle w:val="a8"/>
                <w:rFonts w:eastAsiaTheme="majorEastAsia"/>
                <w:noProof/>
              </w:rPr>
              <w:t>Актуальность.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475" w:rsidRDefault="003E24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799034" w:history="1">
            <w:r w:rsidRPr="00DB0648">
              <w:rPr>
                <w:rStyle w:val="a8"/>
                <w:rFonts w:eastAsiaTheme="majorEastAsia"/>
                <w:noProof/>
              </w:rPr>
              <w:t>Платформа программного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92" w:rsidRPr="00F12892" w:rsidRDefault="00F12892">
          <w:pPr>
            <w:rPr>
              <w:szCs w:val="28"/>
            </w:rPr>
          </w:pPr>
          <w:r w:rsidRPr="00F12892">
            <w:rPr>
              <w:b/>
              <w:bCs/>
              <w:szCs w:val="28"/>
            </w:rPr>
            <w:fldChar w:fldCharType="end"/>
          </w:r>
        </w:p>
      </w:sdtContent>
    </w:sdt>
    <w:p w:rsidR="00F12892" w:rsidRPr="00F12892" w:rsidRDefault="00F12892" w:rsidP="00F1289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:rsidR="003E2475" w:rsidRDefault="00DA352A" w:rsidP="003E2475">
      <w:pPr>
        <w:pStyle w:val="1"/>
        <w:spacing w:line="276" w:lineRule="auto"/>
        <w:ind w:firstLine="0"/>
        <w:rPr>
          <w:szCs w:val="32"/>
        </w:rPr>
      </w:pPr>
      <w:bookmarkStart w:id="1" w:name="_Toc115799032"/>
      <w:r>
        <w:rPr>
          <w:szCs w:val="32"/>
        </w:rPr>
        <w:lastRenderedPageBreak/>
        <w:t>Введение</w:t>
      </w:r>
      <w:bookmarkEnd w:id="1"/>
    </w:p>
    <w:p w:rsidR="002F5C93" w:rsidRDefault="003E2475" w:rsidP="003E2475">
      <w:r>
        <w:t xml:space="preserve">В современном мире </w:t>
      </w:r>
      <w:r w:rsidR="0073338E">
        <w:t xml:space="preserve">каждый человек пользуется ноутбуком. Мы не можем представить свою жизнь без </w:t>
      </w:r>
      <w:r w:rsidR="007E0BB2">
        <w:t>него. Ноутбук</w:t>
      </w:r>
      <w:r w:rsidR="0073338E">
        <w:t xml:space="preserve"> нужен нам для</w:t>
      </w:r>
      <w:r w:rsidR="007E0BB2">
        <w:t xml:space="preserve"> большого количества</w:t>
      </w:r>
      <w:r w:rsidR="0073338E">
        <w:t xml:space="preserve"> различных задач.</w:t>
      </w:r>
      <w:r w:rsidR="007E0BB2">
        <w:t xml:space="preserve"> Ноутбуки используются везде, при работе с бортовыми компьютерами машин, отладке выпускаемой продукции различных заводов, для написания программных продуктов. Человечество использует ноутбуки повсеместно, и для нас очень важно, чтобы данные агрегаты работали исправно.</w:t>
      </w:r>
      <w:r w:rsidR="0073338E">
        <w:t xml:space="preserve"> А одной из его самых важных частей, наряду с процессором, материнской платой, видеокартой, является батарея.</w:t>
      </w:r>
    </w:p>
    <w:p w:rsidR="003E2475" w:rsidRPr="003E2475" w:rsidRDefault="0073338E" w:rsidP="003E2475">
      <w:r>
        <w:t>Батарея является источнико</w:t>
      </w:r>
      <w:bookmarkStart w:id="2" w:name="_GoBack"/>
      <w:bookmarkEnd w:id="2"/>
      <w:r>
        <w:t xml:space="preserve">м питания ноутбука. И для нас, как для пользователя, критически важно следить за состоянием батареи. Ведь, если мы не будем следить за этим, то в какой-то момент можем обнаружить, что наш ноутбук не включается, или включается, но не может работать без подключения к сети питания, или же банально держит заряд аккумулятора невероятно мало. Собственно говоря, для того, чтобы пользователь не сталкивался с такими проблемами, ему необходимо специальное программное обеспечения. Например, менеджер работы батареи. Такой менеджер может показывать текущий заряд аккумулятора. Но, что важнее, такой менеджер сможет показать количество циклов зарядки-разрядки аккумулятора, текущую ёмкость аккумулятора, </w:t>
      </w:r>
      <w:r w:rsidR="007E0BB2">
        <w:t>тип</w:t>
      </w:r>
      <w:r>
        <w:t xml:space="preserve"> аккумулятора, что поможет, к примеру, не использовать ноутбук с аккумулятором определённого типа в неподхо</w:t>
      </w:r>
      <w:r w:rsidR="007E0BB2">
        <w:t>дящих условиях.</w:t>
      </w:r>
    </w:p>
    <w:p w:rsidR="003E2475" w:rsidRPr="003E2475" w:rsidRDefault="003E2475" w:rsidP="003E2475"/>
    <w:p w:rsidR="003D1C36" w:rsidRPr="003D1C36" w:rsidRDefault="003D1C36" w:rsidP="003D1C36"/>
    <w:p w:rsidR="005C0666" w:rsidRDefault="005C0666"/>
    <w:p w:rsidR="00F12892" w:rsidRPr="003E2475" w:rsidRDefault="003E2475" w:rsidP="003E2475">
      <w:pPr>
        <w:pStyle w:val="1"/>
      </w:pPr>
      <w:bookmarkStart w:id="3" w:name="_Toc115799033"/>
      <w:r>
        <w:t>Теоретическое обоснование разработки программного продукта</w:t>
      </w:r>
      <w:r w:rsidR="00F12892" w:rsidRPr="003E2475">
        <w:t>.</w:t>
      </w:r>
      <w:bookmarkEnd w:id="3"/>
    </w:p>
    <w:p w:rsidR="00F12892" w:rsidRPr="00F12892" w:rsidRDefault="003D1C36" w:rsidP="00F12892">
      <w:r>
        <w:t>Актуальность данной темы вытекает из рынка программных продуктов в данном сегменте. А именно: на данный момент приложений, предоставляющих возможность просмотра аппаратных характеристик батареи, установленной в персональном компьютере</w:t>
      </w:r>
      <w:r w:rsidRPr="003D1C36">
        <w:t xml:space="preserve"> </w:t>
      </w:r>
      <w:r>
        <w:t>(</w:t>
      </w:r>
      <w:r>
        <w:rPr>
          <w:lang w:val="en-GB"/>
        </w:rPr>
        <w:t>PC</w:t>
      </w:r>
      <w:r w:rsidRPr="003D1C36">
        <w:t>)</w:t>
      </w:r>
      <w:r>
        <w:t xml:space="preserve">, очень мало. А значит, появляется возможность для создания качественного программного продукта, который будет предоставлять данные </w:t>
      </w:r>
      <w:r w:rsidR="003E2475">
        <w:t>возможности, к тому же, на русском языке.</w:t>
      </w:r>
      <w:r>
        <w:t xml:space="preserve">  </w:t>
      </w: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Pr="003D1C36" w:rsidRDefault="00F12892" w:rsidP="003E2475">
      <w:pPr>
        <w:pStyle w:val="2"/>
      </w:pPr>
      <w:bookmarkStart w:id="4" w:name="_Toc115799034"/>
      <w:r w:rsidRPr="003D1C36">
        <w:rPr>
          <w:rStyle w:val="a6"/>
          <w:rFonts w:ascii="Times New Roman" w:eastAsiaTheme="majorEastAsia" w:hAnsi="Times New Roman"/>
        </w:rPr>
        <w:t>Платформа программного обеспечения</w:t>
      </w:r>
      <w:r w:rsidRPr="003D1C36">
        <w:t>.</w:t>
      </w:r>
      <w:bookmarkEnd w:id="4"/>
    </w:p>
    <w:p w:rsidR="00F12892" w:rsidRDefault="00F12892" w:rsidP="00F12892">
      <w:proofErr w:type="spellStart"/>
      <w:r>
        <w:t>Qt</w:t>
      </w:r>
      <w:proofErr w:type="spellEnd"/>
      <w:r>
        <w:t xml:space="preserve"> —  это кроссплатформенный </w:t>
      </w:r>
      <w:proofErr w:type="spellStart"/>
      <w:r>
        <w:t>фреймворк</w:t>
      </w:r>
      <w:proofErr w:type="spellEnd"/>
      <w:r>
        <w:t xml:space="preserve"> для разработки ПО на языке программирования C++</w:t>
      </w:r>
      <w:r w:rsidR="003D1C36">
        <w:t xml:space="preserve"> </w:t>
      </w:r>
      <w:r>
        <w:t xml:space="preserve">(и не только). Также имеется и для </w:t>
      </w:r>
      <w:proofErr w:type="spellStart"/>
      <w:r>
        <w:t>Ruby</w:t>
      </w:r>
      <w:proofErr w:type="spellEnd"/>
      <w:r>
        <w:t xml:space="preserve"> — </w:t>
      </w:r>
      <w:proofErr w:type="spellStart"/>
      <w:r>
        <w:t>QtRuby</w:t>
      </w:r>
      <w:proofErr w:type="spellEnd"/>
      <w:r>
        <w:t xml:space="preserve">, для </w:t>
      </w:r>
      <w:proofErr w:type="spellStart"/>
      <w:r>
        <w:t>Python</w:t>
      </w:r>
      <w:proofErr w:type="spellEnd"/>
      <w:r>
        <w:t xml:space="preserve"> — </w:t>
      </w:r>
      <w:proofErr w:type="spellStart"/>
      <w:r>
        <w:t>PyQt</w:t>
      </w:r>
      <w:proofErr w:type="spellEnd"/>
      <w:r>
        <w:t>, PHP — PHP-</w:t>
      </w:r>
      <w:proofErr w:type="spellStart"/>
      <w:r>
        <w:t>Qt</w:t>
      </w:r>
      <w:proofErr w:type="spellEnd"/>
      <w:r>
        <w:t xml:space="preserve"> и других языков программирования. Разрабатывается компанией </w:t>
      </w:r>
      <w:proofErr w:type="spellStart"/>
      <w:r>
        <w:t>Trolltech</w:t>
      </w:r>
      <w:proofErr w:type="spellEnd"/>
      <w:r>
        <w:t xml:space="preserve"> с 1996 года.</w:t>
      </w:r>
    </w:p>
    <w:p w:rsidR="00F12892" w:rsidRDefault="00F12892" w:rsidP="00F12892"/>
    <w:p w:rsidR="00F12892" w:rsidRDefault="00F12892" w:rsidP="00F12892">
      <w:r>
        <w:t xml:space="preserve">С использованием этого </w:t>
      </w:r>
      <w:proofErr w:type="spellStart"/>
      <w:r>
        <w:t>фреймворка</w:t>
      </w:r>
      <w:proofErr w:type="spellEnd"/>
      <w:r>
        <w:t xml:space="preserve"> написано множество популярных программ: 2ГИС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Skype</w:t>
      </w:r>
      <w:proofErr w:type="spellEnd"/>
      <w:r>
        <w:t xml:space="preserve">, 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 и другие. KDE — это одно из окружений рабочего стола со множеством программ для </w:t>
      </w:r>
      <w:proofErr w:type="spellStart"/>
      <w:r>
        <w:t>Linux</w:t>
      </w:r>
      <w:proofErr w:type="spellEnd"/>
      <w:r>
        <w:t xml:space="preserve"> написано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Qt</w:t>
      </w:r>
      <w:proofErr w:type="spellEnd"/>
      <w:r>
        <w:t>.</w:t>
      </w:r>
    </w:p>
    <w:p w:rsidR="00F12892" w:rsidRDefault="00F12892" w:rsidP="00F12892"/>
    <w:p w:rsidR="00F12892" w:rsidRDefault="00F12892" w:rsidP="00F12892">
      <w:proofErr w:type="spellStart"/>
      <w:r>
        <w:t>Qt</w:t>
      </w:r>
      <w:proofErr w:type="spellEnd"/>
      <w:r>
        <w:t xml:space="preserve"> полностью объектно-ориентированная, </w:t>
      </w:r>
      <w:proofErr w:type="gramStart"/>
      <w:r>
        <w:t>кросс-платформенная</w:t>
      </w:r>
      <w:proofErr w:type="gramEnd"/>
      <w:r>
        <w:t xml:space="preserve">. Дает возможность разрабатывать </w:t>
      </w:r>
      <w:proofErr w:type="spellStart"/>
      <w:r>
        <w:t>платформо</w:t>
      </w:r>
      <w:proofErr w:type="spellEnd"/>
      <w:r>
        <w:t xml:space="preserve">-независимое ПО, написанный код можно компилировать для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и других операционных систем. Включает в себя множество классов для работы с сетью, базами данных, классы-контейнеры, а также для создания графического интерфейса и множество </w:t>
      </w:r>
      <w:proofErr w:type="gramStart"/>
      <w:r>
        <w:t>других(</w:t>
      </w:r>
      <w:proofErr w:type="gramEnd"/>
      <w:r>
        <w:t>чуть ниже).</w:t>
      </w:r>
    </w:p>
    <w:p w:rsidR="00F12892" w:rsidRDefault="00F12892" w:rsidP="00F12892"/>
    <w:p w:rsidR="00F12892" w:rsidRDefault="00F12892" w:rsidP="00F12892">
      <w:proofErr w:type="spellStart"/>
      <w:r>
        <w:t>Qt</w:t>
      </w:r>
      <w:proofErr w:type="spellEnd"/>
      <w:r>
        <w:t xml:space="preserve"> использует MOC (</w:t>
      </w:r>
      <w:proofErr w:type="spellStart"/>
      <w:r>
        <w:t>Meta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) для предварительной компиляции программ. Исходный текст программы обрабатывается MOC, который ищет в классах программы макрос Q_OBJECT и переводит исходный код в мета-объектный код, после чего мета-объектный код компилируется компилятором C++. MOC расширяет функциональность </w:t>
      </w:r>
      <w:proofErr w:type="spellStart"/>
      <w:r>
        <w:t>фреймворка</w:t>
      </w:r>
      <w:proofErr w:type="spellEnd"/>
      <w:r>
        <w:t>, благодаря ему добавляются такие понятия, как слоты и сигналы.</w:t>
      </w:r>
    </w:p>
    <w:p w:rsidR="00F12892" w:rsidRDefault="00F12892" w:rsidP="00F12892"/>
    <w:p w:rsidR="00F12892" w:rsidRDefault="00F12892" w:rsidP="00F12892">
      <w:r>
        <w:t xml:space="preserve">В </w:t>
      </w:r>
      <w:proofErr w:type="spellStart"/>
      <w:r>
        <w:t>Qt</w:t>
      </w:r>
      <w:proofErr w:type="spellEnd"/>
      <w:r>
        <w:t xml:space="preserve"> имеется огромный набор </w:t>
      </w:r>
      <w:proofErr w:type="spellStart"/>
      <w:r>
        <w:t>виджетов</w:t>
      </w:r>
      <w:proofErr w:type="spellEnd"/>
      <w:r>
        <w:t xml:space="preserve"> (</w:t>
      </w:r>
      <w:proofErr w:type="spellStart"/>
      <w:r>
        <w:t>Widget</w:t>
      </w:r>
      <w:proofErr w:type="spellEnd"/>
      <w:r>
        <w:t xml:space="preserve">), таких как: кнопки, прогресс бары, переключатели, </w:t>
      </w:r>
      <w:proofErr w:type="spellStart"/>
      <w:r>
        <w:t>checkbox</w:t>
      </w:r>
      <w:proofErr w:type="spellEnd"/>
      <w:r>
        <w:t xml:space="preserve">, и другие — они обеспечивают стандартную функциональность GUI (графический интерфейс пользователя). </w:t>
      </w:r>
      <w:r>
        <w:lastRenderedPageBreak/>
        <w:t xml:space="preserve">Позволяет использовать весь функционал пользовательского интерфейса — меню, контекстные меню, </w:t>
      </w:r>
      <w:proofErr w:type="spellStart"/>
      <w:r>
        <w:t>drag&amp;drop</w:t>
      </w:r>
      <w:proofErr w:type="spellEnd"/>
      <w:r>
        <w:t>.</w:t>
      </w:r>
    </w:p>
    <w:p w:rsidR="00F12892" w:rsidRDefault="00F12892" w:rsidP="00F12892"/>
    <w:p w:rsidR="00F12892" w:rsidRDefault="00F12892" w:rsidP="00F12892">
      <w:pPr>
        <w:rPr>
          <w:color w:val="444444"/>
          <w:szCs w:val="28"/>
          <w:shd w:val="clear" w:color="auto" w:fill="FFFFFF"/>
        </w:rPr>
      </w:pPr>
      <w:proofErr w:type="spellStart"/>
      <w:r w:rsidRPr="00F12892">
        <w:rPr>
          <w:rStyle w:val="a9"/>
          <w:color w:val="444444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F12892">
        <w:rPr>
          <w:color w:val="444444"/>
          <w:szCs w:val="28"/>
          <w:shd w:val="clear" w:color="auto" w:fill="FFFFFF"/>
        </w:rPr>
        <w:t> имеет среду разработки </w:t>
      </w:r>
      <w:proofErr w:type="spellStart"/>
      <w:r w:rsidRPr="00F12892">
        <w:rPr>
          <w:rStyle w:val="a9"/>
          <w:color w:val="444444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F12892">
        <w:rPr>
          <w:rStyle w:val="a9"/>
          <w:color w:val="444444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12892">
        <w:rPr>
          <w:rStyle w:val="a9"/>
          <w:color w:val="444444"/>
          <w:szCs w:val="28"/>
          <w:bdr w:val="none" w:sz="0" w:space="0" w:color="auto" w:frame="1"/>
          <w:shd w:val="clear" w:color="auto" w:fill="FFFFFF"/>
        </w:rPr>
        <w:t>Creator</w:t>
      </w:r>
      <w:proofErr w:type="spellEnd"/>
      <w:r w:rsidRPr="00F12892">
        <w:rPr>
          <w:color w:val="444444"/>
          <w:szCs w:val="28"/>
          <w:shd w:val="clear" w:color="auto" w:fill="FFFFFF"/>
        </w:rPr>
        <w:t>. Она включает в себя </w:t>
      </w:r>
      <w:proofErr w:type="spellStart"/>
      <w:r w:rsidRPr="00F12892">
        <w:rPr>
          <w:rStyle w:val="a9"/>
          <w:color w:val="444444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F12892">
        <w:rPr>
          <w:rStyle w:val="a9"/>
          <w:color w:val="444444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12892">
        <w:rPr>
          <w:rStyle w:val="a9"/>
          <w:color w:val="444444"/>
          <w:szCs w:val="28"/>
          <w:bdr w:val="none" w:sz="0" w:space="0" w:color="auto" w:frame="1"/>
          <w:shd w:val="clear" w:color="auto" w:fill="FFFFFF"/>
        </w:rPr>
        <w:t>Designer</w:t>
      </w:r>
      <w:proofErr w:type="spellEnd"/>
      <w:r w:rsidRPr="00F12892">
        <w:rPr>
          <w:color w:val="444444"/>
          <w:szCs w:val="28"/>
          <w:shd w:val="clear" w:color="auto" w:fill="FFFFFF"/>
        </w:rPr>
        <w:t xml:space="preserve">, с помощью которого можно создавать графический интерфейс. Визуальное создание интерфейса позволяет легко и просто создавать интерфейс, перетаскивая различные </w:t>
      </w:r>
      <w:proofErr w:type="spellStart"/>
      <w:proofErr w:type="gramStart"/>
      <w:r w:rsidRPr="00F12892">
        <w:rPr>
          <w:color w:val="444444"/>
          <w:szCs w:val="28"/>
          <w:shd w:val="clear" w:color="auto" w:fill="FFFFFF"/>
        </w:rPr>
        <w:t>виджеты</w:t>
      </w:r>
      <w:proofErr w:type="spellEnd"/>
      <w:r w:rsidRPr="00F12892">
        <w:rPr>
          <w:color w:val="444444"/>
          <w:szCs w:val="28"/>
          <w:shd w:val="clear" w:color="auto" w:fill="FFFFFF"/>
        </w:rPr>
        <w:t>(</w:t>
      </w:r>
      <w:proofErr w:type="gramEnd"/>
      <w:r w:rsidRPr="00F12892">
        <w:rPr>
          <w:color w:val="444444"/>
          <w:szCs w:val="28"/>
          <w:shd w:val="clear" w:color="auto" w:fill="FFFFFF"/>
        </w:rPr>
        <w:t>выпадающие списки, кнопки, переключатели) на форму.</w:t>
      </w:r>
    </w:p>
    <w:p w:rsidR="00F12892" w:rsidRDefault="00F12892" w:rsidP="00F12892">
      <w:pPr>
        <w:rPr>
          <w:color w:val="444444"/>
          <w:szCs w:val="28"/>
          <w:shd w:val="clear" w:color="auto" w:fill="FFFFFF"/>
        </w:rPr>
      </w:pPr>
    </w:p>
    <w:p w:rsidR="00F12892" w:rsidRPr="00F12892" w:rsidRDefault="00F12892" w:rsidP="00F12892">
      <w:pPr>
        <w:rPr>
          <w:szCs w:val="28"/>
        </w:rPr>
      </w:pP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поставляется вместе с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Assistant</w:t>
      </w:r>
      <w:proofErr w:type="spellEnd"/>
      <w:r w:rsidRPr="00F12892">
        <w:rPr>
          <w:szCs w:val="28"/>
        </w:rPr>
        <w:t xml:space="preserve"> — это огромный интерактивный справочник, содержащий в себе информацию по работе с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. </w:t>
      </w:r>
      <w:proofErr w:type="gramStart"/>
      <w:r w:rsidRPr="00F12892">
        <w:rPr>
          <w:szCs w:val="28"/>
        </w:rPr>
        <w:t>К сожалению</w:t>
      </w:r>
      <w:proofErr w:type="gramEnd"/>
      <w:r w:rsidRPr="00F12892">
        <w:rPr>
          <w:szCs w:val="28"/>
        </w:rPr>
        <w:t xml:space="preserve"> полностью не переведен на русский. В состав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также входит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Linguist</w:t>
      </w:r>
      <w:proofErr w:type="spellEnd"/>
      <w:r w:rsidRPr="00F12892">
        <w:rPr>
          <w:szCs w:val="28"/>
        </w:rPr>
        <w:t>, которая позволяет локализировать приложение для разных языков.</w:t>
      </w:r>
    </w:p>
    <w:p w:rsidR="00F12892" w:rsidRPr="00F12892" w:rsidRDefault="00F12892" w:rsidP="00F12892">
      <w:pPr>
        <w:rPr>
          <w:szCs w:val="28"/>
        </w:rPr>
      </w:pPr>
    </w:p>
    <w:p w:rsidR="00F12892" w:rsidRPr="00F12892" w:rsidRDefault="00F12892" w:rsidP="00F12892">
      <w:pPr>
        <w:rPr>
          <w:szCs w:val="28"/>
        </w:rPr>
      </w:pPr>
      <w:r w:rsidRPr="00F12892">
        <w:rPr>
          <w:szCs w:val="28"/>
        </w:rPr>
        <w:t xml:space="preserve">Состав библиотеки </w:t>
      </w:r>
      <w:proofErr w:type="spellStart"/>
      <w:r w:rsidRPr="00F12892">
        <w:rPr>
          <w:szCs w:val="28"/>
        </w:rPr>
        <w:t>Qt</w:t>
      </w:r>
      <w:proofErr w:type="spellEnd"/>
    </w:p>
    <w:p w:rsidR="00F12892" w:rsidRPr="00F12892" w:rsidRDefault="00F12892" w:rsidP="00F12892">
      <w:pPr>
        <w:rPr>
          <w:szCs w:val="28"/>
        </w:rPr>
      </w:pPr>
      <w:r w:rsidRPr="00F12892">
        <w:rPr>
          <w:szCs w:val="28"/>
        </w:rPr>
        <w:t xml:space="preserve">Библиотека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состоит из различных модулей, которые подключаются при помощи директивы #</w:t>
      </w:r>
      <w:proofErr w:type="spellStart"/>
      <w:r w:rsidRPr="00F12892">
        <w:rPr>
          <w:szCs w:val="28"/>
        </w:rPr>
        <w:t>include</w:t>
      </w:r>
      <w:proofErr w:type="spellEnd"/>
      <w:r w:rsidRPr="00F12892">
        <w:rPr>
          <w:szCs w:val="28"/>
        </w:rPr>
        <w:t>. В состав входят:</w:t>
      </w:r>
    </w:p>
    <w:p w:rsidR="00F12892" w:rsidRPr="00F12892" w:rsidRDefault="00F12892" w:rsidP="00F12892">
      <w:pPr>
        <w:rPr>
          <w:szCs w:val="28"/>
        </w:rPr>
      </w:pPr>
    </w:p>
    <w:p w:rsidR="00F12892" w:rsidRPr="00F12892" w:rsidRDefault="00F12892" w:rsidP="00F12892">
      <w:pPr>
        <w:rPr>
          <w:szCs w:val="28"/>
        </w:rPr>
      </w:pPr>
      <w:proofErr w:type="spellStart"/>
      <w:r w:rsidRPr="00F12892">
        <w:rPr>
          <w:szCs w:val="28"/>
        </w:rPr>
        <w:t>QtCore</w:t>
      </w:r>
      <w:proofErr w:type="spellEnd"/>
      <w:r w:rsidRPr="00F12892">
        <w:rPr>
          <w:szCs w:val="28"/>
        </w:rPr>
        <w:t xml:space="preserve"> — классы ядра библиотеки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>, они используются другими модулями.</w:t>
      </w:r>
    </w:p>
    <w:p w:rsidR="00F12892" w:rsidRPr="00F12892" w:rsidRDefault="00F12892" w:rsidP="00F12892">
      <w:pPr>
        <w:rPr>
          <w:szCs w:val="28"/>
        </w:rPr>
      </w:pPr>
    </w:p>
    <w:p w:rsidR="00F12892" w:rsidRPr="00F12892" w:rsidRDefault="00F12892" w:rsidP="00F12892">
      <w:pPr>
        <w:rPr>
          <w:szCs w:val="28"/>
        </w:rPr>
      </w:pPr>
      <w:proofErr w:type="spellStart"/>
      <w:r w:rsidRPr="00F12892">
        <w:rPr>
          <w:szCs w:val="28"/>
        </w:rPr>
        <w:t>QtGui</w:t>
      </w:r>
      <w:proofErr w:type="spellEnd"/>
      <w:r w:rsidRPr="00F12892">
        <w:rPr>
          <w:szCs w:val="28"/>
        </w:rPr>
        <w:t xml:space="preserve"> — модуль содержит компоненты графического интерфейса.</w:t>
      </w:r>
    </w:p>
    <w:p w:rsidR="00F12892" w:rsidRPr="00F12892" w:rsidRDefault="00F12892" w:rsidP="00F12892">
      <w:pPr>
        <w:rPr>
          <w:szCs w:val="28"/>
        </w:rPr>
      </w:pPr>
    </w:p>
    <w:p w:rsidR="00F12892" w:rsidRPr="00F12892" w:rsidRDefault="00F12892" w:rsidP="00F12892">
      <w:pPr>
        <w:rPr>
          <w:szCs w:val="28"/>
        </w:rPr>
      </w:pPr>
      <w:proofErr w:type="spellStart"/>
      <w:r w:rsidRPr="00F12892">
        <w:rPr>
          <w:szCs w:val="28"/>
        </w:rPr>
        <w:t>QtNetwork</w:t>
      </w:r>
      <w:proofErr w:type="spellEnd"/>
      <w:r w:rsidRPr="00F12892">
        <w:rPr>
          <w:szCs w:val="28"/>
        </w:rPr>
        <w:t xml:space="preserve"> — модуль содержит классы для работы с сетью. В него входят классы для работы с протоколами FTP, HTPP, IP и другими.</w:t>
      </w:r>
    </w:p>
    <w:p w:rsidR="00F12892" w:rsidRPr="00F12892" w:rsidRDefault="00F12892" w:rsidP="00F12892">
      <w:pPr>
        <w:rPr>
          <w:szCs w:val="28"/>
        </w:rPr>
      </w:pPr>
    </w:p>
    <w:p w:rsidR="00F12892" w:rsidRPr="00F12892" w:rsidRDefault="00F12892" w:rsidP="00F12892">
      <w:pPr>
        <w:rPr>
          <w:szCs w:val="28"/>
        </w:rPr>
      </w:pPr>
      <w:proofErr w:type="spellStart"/>
      <w:r w:rsidRPr="00F12892">
        <w:rPr>
          <w:szCs w:val="28"/>
        </w:rPr>
        <w:t>QtOpenGL</w:t>
      </w:r>
      <w:proofErr w:type="spellEnd"/>
      <w:r w:rsidRPr="00F12892">
        <w:rPr>
          <w:szCs w:val="28"/>
        </w:rPr>
        <w:t xml:space="preserve"> — модуль содержит классы для работы с </w:t>
      </w:r>
      <w:proofErr w:type="spellStart"/>
      <w:r w:rsidRPr="00F12892">
        <w:rPr>
          <w:szCs w:val="28"/>
        </w:rPr>
        <w:t>OpenGL</w:t>
      </w:r>
      <w:proofErr w:type="spellEnd"/>
    </w:p>
    <w:p w:rsidR="00F12892" w:rsidRPr="00F12892" w:rsidRDefault="00F12892" w:rsidP="00F12892">
      <w:pPr>
        <w:rPr>
          <w:szCs w:val="28"/>
        </w:rPr>
      </w:pPr>
    </w:p>
    <w:p w:rsidR="00F12892" w:rsidRPr="00F12892" w:rsidRDefault="00F12892" w:rsidP="00F12892">
      <w:pPr>
        <w:rPr>
          <w:szCs w:val="28"/>
        </w:rPr>
      </w:pPr>
      <w:proofErr w:type="spellStart"/>
      <w:r w:rsidRPr="00F12892">
        <w:rPr>
          <w:szCs w:val="28"/>
        </w:rPr>
        <w:t>QtSql</w:t>
      </w:r>
      <w:proofErr w:type="spellEnd"/>
      <w:r w:rsidRPr="00F12892">
        <w:rPr>
          <w:szCs w:val="28"/>
        </w:rPr>
        <w:t xml:space="preserve"> — содержит классы для работы с различными базами данных с использованием языка SQL.</w:t>
      </w:r>
    </w:p>
    <w:p w:rsidR="00F12892" w:rsidRPr="00F12892" w:rsidRDefault="00F12892" w:rsidP="00F12892">
      <w:pPr>
        <w:rPr>
          <w:szCs w:val="28"/>
        </w:rPr>
      </w:pPr>
    </w:p>
    <w:p w:rsidR="00F12892" w:rsidRPr="00F12892" w:rsidRDefault="00F12892" w:rsidP="00F12892">
      <w:pPr>
        <w:rPr>
          <w:szCs w:val="28"/>
        </w:rPr>
      </w:pPr>
      <w:proofErr w:type="spellStart"/>
      <w:r w:rsidRPr="00F12892">
        <w:rPr>
          <w:szCs w:val="28"/>
        </w:rPr>
        <w:t>QtSvg</w:t>
      </w:r>
      <w:proofErr w:type="spellEnd"/>
      <w:r w:rsidRPr="00F12892">
        <w:rPr>
          <w:szCs w:val="28"/>
        </w:rPr>
        <w:t xml:space="preserve"> — содержит классы, позволяющие работать с данными </w:t>
      </w:r>
      <w:proofErr w:type="spellStart"/>
      <w:r w:rsidRPr="00F12892">
        <w:rPr>
          <w:szCs w:val="28"/>
        </w:rPr>
        <w:t>Scalable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Vector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Graphics</w:t>
      </w:r>
      <w:proofErr w:type="spellEnd"/>
      <w:r w:rsidRPr="00F12892">
        <w:rPr>
          <w:szCs w:val="28"/>
        </w:rPr>
        <w:t xml:space="preserve"> (SVG)</w:t>
      </w:r>
    </w:p>
    <w:p w:rsidR="00F12892" w:rsidRPr="00F12892" w:rsidRDefault="00F12892" w:rsidP="00F12892">
      <w:pPr>
        <w:rPr>
          <w:szCs w:val="28"/>
        </w:rPr>
      </w:pPr>
    </w:p>
    <w:p w:rsidR="00F12892" w:rsidRPr="00F12892" w:rsidRDefault="00F12892" w:rsidP="00F12892">
      <w:pPr>
        <w:rPr>
          <w:szCs w:val="28"/>
        </w:rPr>
      </w:pPr>
      <w:proofErr w:type="spellStart"/>
      <w:r w:rsidRPr="00F12892">
        <w:rPr>
          <w:szCs w:val="28"/>
        </w:rPr>
        <w:t>QtXml</w:t>
      </w:r>
      <w:proofErr w:type="spellEnd"/>
      <w:r w:rsidRPr="00F12892">
        <w:rPr>
          <w:szCs w:val="28"/>
        </w:rPr>
        <w:t xml:space="preserve"> — классы для работы с XML</w:t>
      </w:r>
    </w:p>
    <w:p w:rsidR="00F12892" w:rsidRPr="00F12892" w:rsidRDefault="00F12892" w:rsidP="00F12892">
      <w:pPr>
        <w:rPr>
          <w:szCs w:val="28"/>
        </w:rPr>
      </w:pPr>
    </w:p>
    <w:p w:rsidR="00F12892" w:rsidRPr="00F12892" w:rsidRDefault="00F12892" w:rsidP="00F12892">
      <w:pPr>
        <w:rPr>
          <w:szCs w:val="28"/>
        </w:rPr>
      </w:pPr>
      <w:proofErr w:type="spellStart"/>
      <w:r w:rsidRPr="00F12892">
        <w:rPr>
          <w:szCs w:val="28"/>
        </w:rPr>
        <w:t>QtScript</w:t>
      </w:r>
      <w:proofErr w:type="spellEnd"/>
      <w:r w:rsidRPr="00F12892">
        <w:rPr>
          <w:szCs w:val="28"/>
        </w:rPr>
        <w:t xml:space="preserve"> — классы для работы с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Scripts</w:t>
      </w:r>
      <w:proofErr w:type="spellEnd"/>
    </w:p>
    <w:p w:rsidR="00F12892" w:rsidRPr="00F12892" w:rsidRDefault="00F12892" w:rsidP="00F12892">
      <w:pPr>
        <w:rPr>
          <w:szCs w:val="28"/>
        </w:rPr>
      </w:pPr>
    </w:p>
    <w:p w:rsidR="00F12892" w:rsidRPr="00F12892" w:rsidRDefault="00F12892" w:rsidP="00F12892">
      <w:pPr>
        <w:rPr>
          <w:szCs w:val="28"/>
        </w:rPr>
      </w:pPr>
      <w:r w:rsidRPr="00F12892">
        <w:rPr>
          <w:szCs w:val="28"/>
        </w:rPr>
        <w:t>Имеются и другие модули.</w:t>
      </w:r>
    </w:p>
    <w:p w:rsidR="00F12892" w:rsidRPr="00F12892" w:rsidRDefault="00F12892" w:rsidP="00F12892">
      <w:pPr>
        <w:rPr>
          <w:szCs w:val="28"/>
        </w:rPr>
      </w:pPr>
    </w:p>
    <w:p w:rsidR="00F12892" w:rsidRDefault="00F12892" w:rsidP="00F12892">
      <w:pPr>
        <w:rPr>
          <w:szCs w:val="28"/>
        </w:rPr>
      </w:pPr>
      <w:r w:rsidRPr="00F12892">
        <w:rPr>
          <w:szCs w:val="28"/>
        </w:rPr>
        <w:t xml:space="preserve">В данный момент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распрастраняется</w:t>
      </w:r>
      <w:proofErr w:type="spellEnd"/>
      <w:r w:rsidRPr="00F12892">
        <w:rPr>
          <w:szCs w:val="28"/>
        </w:rPr>
        <w:t xml:space="preserve"> по 3-м лицензиям: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Commercial</w:t>
      </w:r>
      <w:proofErr w:type="spellEnd"/>
      <w:r w:rsidRPr="00F12892">
        <w:rPr>
          <w:szCs w:val="28"/>
        </w:rPr>
        <w:t>(</w:t>
      </w:r>
      <w:proofErr w:type="spellStart"/>
      <w:r w:rsidRPr="00F12892">
        <w:rPr>
          <w:szCs w:val="28"/>
        </w:rPr>
        <w:t>собственическая</w:t>
      </w:r>
      <w:proofErr w:type="spellEnd"/>
      <w:r w:rsidRPr="00F12892">
        <w:rPr>
          <w:szCs w:val="28"/>
        </w:rPr>
        <w:t>), GNU GPL, GNU LGPL.</w:t>
      </w:r>
    </w:p>
    <w:p w:rsidR="00F12892" w:rsidRDefault="00F12892" w:rsidP="00F12892">
      <w:pPr>
        <w:rPr>
          <w:szCs w:val="28"/>
        </w:rPr>
      </w:pPr>
    </w:p>
    <w:p w:rsidR="00F12892" w:rsidRPr="00F12892" w:rsidRDefault="00F12892" w:rsidP="00F12892">
      <w:pPr>
        <w:rPr>
          <w:szCs w:val="28"/>
        </w:rPr>
      </w:pPr>
      <w:r w:rsidRPr="00F12892">
        <w:rPr>
          <w:szCs w:val="28"/>
        </w:rPr>
        <w:t xml:space="preserve">В настоящее время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фреймворк</w:t>
      </w:r>
      <w:proofErr w:type="spellEnd"/>
      <w:r w:rsidRPr="00F12892">
        <w:rPr>
          <w:szCs w:val="28"/>
        </w:rPr>
        <w:t xml:space="preserve"> активно развивается. Имеет интуитивно понятное API, огромную документацию с большим количеством примеров, </w:t>
      </w:r>
      <w:r w:rsidRPr="00F12892">
        <w:rPr>
          <w:szCs w:val="28"/>
        </w:rPr>
        <w:lastRenderedPageBreak/>
        <w:t xml:space="preserve">мощнейшую среду разработки </w:t>
      </w:r>
      <w:proofErr w:type="spellStart"/>
      <w:r w:rsidRPr="00F12892">
        <w:rPr>
          <w:szCs w:val="28"/>
        </w:rPr>
        <w:t>QtCreator</w:t>
      </w:r>
      <w:proofErr w:type="spellEnd"/>
      <w:r w:rsidRPr="00F12892">
        <w:rPr>
          <w:szCs w:val="28"/>
        </w:rPr>
        <w:t xml:space="preserve"> и дополнительный инструментарий. Этот </w:t>
      </w:r>
      <w:proofErr w:type="spellStart"/>
      <w:r w:rsidRPr="00F12892">
        <w:rPr>
          <w:szCs w:val="28"/>
        </w:rPr>
        <w:t>фреймворк</w:t>
      </w:r>
      <w:proofErr w:type="spellEnd"/>
      <w:r w:rsidRPr="00F12892">
        <w:rPr>
          <w:szCs w:val="28"/>
        </w:rPr>
        <w:t xml:space="preserve"> стоит Вашего внимания.</w:t>
      </w:r>
    </w:p>
    <w:sectPr w:rsidR="00F12892" w:rsidRPr="00F12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00"/>
    <w:rsid w:val="002C2C7A"/>
    <w:rsid w:val="002F5C93"/>
    <w:rsid w:val="003D1C36"/>
    <w:rsid w:val="003E2475"/>
    <w:rsid w:val="005C0666"/>
    <w:rsid w:val="0073338E"/>
    <w:rsid w:val="007E0BB2"/>
    <w:rsid w:val="00DA352A"/>
    <w:rsid w:val="00E95A00"/>
    <w:rsid w:val="00F1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1E36"/>
  <w15:chartTrackingRefBased/>
  <w15:docId w15:val="{3B42CA10-10CF-4466-83FB-A9D5A4F1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C7A"/>
    <w:pPr>
      <w:widowControl w:val="0"/>
      <w:suppressAutoHyphens/>
      <w:overflowPunct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C2C7A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47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8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2C7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2C2C7A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2C2C7A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Subtitle"/>
    <w:basedOn w:val="a"/>
    <w:link w:val="a6"/>
    <w:qFormat/>
    <w:rsid w:val="002C2C7A"/>
    <w:pPr>
      <w:widowControl/>
      <w:overflowPunct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6">
    <w:name w:val="Подзаголовок Знак"/>
    <w:basedOn w:val="a0"/>
    <w:link w:val="a5"/>
    <w:rsid w:val="002C2C7A"/>
    <w:rPr>
      <w:rFonts w:ascii="Arial" w:eastAsia="Times New Roman" w:hAnsi="Arial" w:cs="Times New Roman"/>
      <w:sz w:val="3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12892"/>
    <w:pPr>
      <w:keepLines/>
      <w:widowControl/>
      <w:suppressAutoHyphens w:val="0"/>
      <w:overflowPunct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12892"/>
    <w:pPr>
      <w:spacing w:after="100"/>
    </w:pPr>
  </w:style>
  <w:style w:type="character" w:styleId="a8">
    <w:name w:val="Hyperlink"/>
    <w:basedOn w:val="a0"/>
    <w:uiPriority w:val="99"/>
    <w:unhideWhenUsed/>
    <w:rsid w:val="00F12892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F1289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128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47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47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012C-0EF4-458D-826C-53F5A20D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3</cp:revision>
  <dcterms:created xsi:type="dcterms:W3CDTF">2022-10-04T11:46:00Z</dcterms:created>
  <dcterms:modified xsi:type="dcterms:W3CDTF">2022-10-04T15:37:00Z</dcterms:modified>
</cp:coreProperties>
</file>