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4D" w:rsidRDefault="00AB33EA">
      <w:r>
        <w:t xml:space="preserve">Indice des régions : </w:t>
      </w:r>
    </w:p>
    <w:p w:rsidR="00AB33EA" w:rsidRDefault="00AB33EA"/>
    <w:p w:rsidR="00AB33EA" w:rsidRDefault="00AB33EA"/>
    <w:p w:rsidR="00AB33EA" w:rsidRPr="00547AEF" w:rsidRDefault="00AB33EA">
      <w:pPr>
        <w:rPr>
          <w:b/>
        </w:rPr>
      </w:pPr>
      <w:r w:rsidRPr="00547AEF">
        <w:rPr>
          <w:b/>
        </w:rPr>
        <w:t>Hauts</w:t>
      </w:r>
      <w:r w:rsidR="00BD2162">
        <w:rPr>
          <w:b/>
        </w:rPr>
        <w:t>-</w:t>
      </w:r>
      <w:r w:rsidRPr="00547AEF">
        <w:rPr>
          <w:b/>
        </w:rPr>
        <w:t>de</w:t>
      </w:r>
      <w:r w:rsidR="00BD2162">
        <w:rPr>
          <w:b/>
        </w:rPr>
        <w:t>-</w:t>
      </w:r>
      <w:r w:rsidRPr="00547AEF">
        <w:rPr>
          <w:b/>
        </w:rPr>
        <w:t xml:space="preserve">France : </w:t>
      </w:r>
    </w:p>
    <w:p w:rsidR="00AB33EA" w:rsidRDefault="003276F7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Les bières / Moules frites</w:t>
      </w:r>
    </w:p>
    <w:p w:rsidR="00AB33EA" w:rsidRDefault="00D80104" w:rsidP="003276F7">
      <w:pPr>
        <w:pStyle w:val="Paragraphedeliste"/>
        <w:numPr>
          <w:ilvl w:val="0"/>
          <w:numId w:val="2"/>
        </w:numPr>
      </w:pPr>
      <w:r>
        <w:t xml:space="preserve">Capitale régionale : </w:t>
      </w:r>
      <w:r w:rsidR="00FD7767">
        <w:t>Lille</w:t>
      </w:r>
    </w:p>
    <w:p w:rsidR="003276F7" w:rsidRDefault="00D80104" w:rsidP="003276F7">
      <w:pPr>
        <w:pStyle w:val="Paragraphedeliste"/>
        <w:numPr>
          <w:ilvl w:val="0"/>
          <w:numId w:val="2"/>
        </w:numPr>
      </w:pPr>
      <w:r>
        <w:t>Personnalité</w:t>
      </w:r>
      <w:r w:rsidR="003276F7">
        <w:t xml:space="preserve"> originaire de la région : </w:t>
      </w:r>
      <w:r>
        <w:t xml:space="preserve">Charles de Gaulle </w:t>
      </w:r>
    </w:p>
    <w:p w:rsidR="00882A9E" w:rsidRDefault="00882A9E" w:rsidP="003276F7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31 814 </w:t>
      </w:r>
    </w:p>
    <w:p w:rsidR="003276F7" w:rsidRDefault="003276F7" w:rsidP="003276F7">
      <w:pPr>
        <w:pStyle w:val="Paragraphedeliste"/>
        <w:ind w:left="420"/>
      </w:pPr>
    </w:p>
    <w:p w:rsidR="00AB33EA" w:rsidRPr="00D80104" w:rsidRDefault="00AB33EA" w:rsidP="00AB33EA">
      <w:pPr>
        <w:ind w:left="60"/>
        <w:rPr>
          <w:b/>
        </w:rPr>
      </w:pPr>
      <w:r w:rsidRPr="00D80104">
        <w:rPr>
          <w:b/>
        </w:rPr>
        <w:t xml:space="preserve">Normandie : 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Tarte normande /</w:t>
      </w:r>
      <w:r w:rsidR="00AB33EA">
        <w:t>Matelote : poissons en morceaux cuisinés au vin rouge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FD7767">
        <w:t>Rouen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</w:t>
      </w:r>
      <w:r w:rsidR="00971D5E" w:rsidRPr="00971D5E">
        <w:rPr>
          <w:b/>
        </w:rPr>
        <w:t>Guillaume le Conquérant</w:t>
      </w:r>
      <w:r w:rsidR="00971D5E">
        <w:t xml:space="preserve">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>
        <w:t>29 907</w:t>
      </w:r>
    </w:p>
    <w:p w:rsidR="00882A9E" w:rsidRDefault="00882A9E" w:rsidP="00882A9E">
      <w:pPr>
        <w:pStyle w:val="Paragraphedeliste"/>
        <w:ind w:left="420"/>
      </w:pPr>
    </w:p>
    <w:p w:rsidR="00AB33EA" w:rsidRDefault="00AB33EA" w:rsidP="00AB33EA">
      <w:pPr>
        <w:ind w:left="60"/>
      </w:pPr>
    </w:p>
    <w:p w:rsidR="00AB33EA" w:rsidRPr="00D80104" w:rsidRDefault="00AB33EA" w:rsidP="00AB33EA">
      <w:pPr>
        <w:ind w:left="60"/>
        <w:rPr>
          <w:b/>
        </w:rPr>
      </w:pPr>
      <w:r w:rsidRPr="00D80104">
        <w:rPr>
          <w:b/>
        </w:rPr>
        <w:t xml:space="preserve">Bretagne : 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AB33EA">
        <w:t>Crêpes</w:t>
      </w:r>
      <w:r w:rsidR="00FD7767">
        <w:t xml:space="preserve"> / Galette bretonne</w:t>
      </w:r>
    </w:p>
    <w:p w:rsidR="00971D5E" w:rsidRDefault="00D80104" w:rsidP="00971D5E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FD7767">
        <w:t>Rennes</w:t>
      </w:r>
    </w:p>
    <w:p w:rsidR="00AB33EA" w:rsidRDefault="00D80104" w:rsidP="00971D5E">
      <w:pPr>
        <w:pStyle w:val="Paragraphedeliste"/>
        <w:numPr>
          <w:ilvl w:val="0"/>
          <w:numId w:val="2"/>
        </w:numPr>
      </w:pPr>
      <w:r>
        <w:t>Personnalité originaire de la région </w:t>
      </w:r>
      <w:r w:rsidRPr="00971D5E">
        <w:rPr>
          <w:b/>
        </w:rPr>
        <w:t xml:space="preserve">: </w:t>
      </w:r>
      <w:r w:rsidR="00971D5E" w:rsidRPr="00971D5E">
        <w:rPr>
          <w:b/>
        </w:rPr>
        <w:t xml:space="preserve">Jeanne </w:t>
      </w:r>
      <w:proofErr w:type="spellStart"/>
      <w:r w:rsidR="00971D5E" w:rsidRPr="00971D5E">
        <w:rPr>
          <w:b/>
        </w:rPr>
        <w:t>Bohec</w:t>
      </w:r>
      <w:proofErr w:type="spellEnd"/>
      <w:r w:rsidR="00971D5E">
        <w:t xml:space="preserve">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>
        <w:t>27 208</w:t>
      </w:r>
    </w:p>
    <w:p w:rsidR="00882A9E" w:rsidRDefault="00882A9E" w:rsidP="00882A9E">
      <w:pPr>
        <w:pStyle w:val="Paragraphedeliste"/>
        <w:ind w:left="420"/>
      </w:pPr>
    </w:p>
    <w:p w:rsidR="00971D5E" w:rsidRDefault="00971D5E" w:rsidP="00971D5E">
      <w:pPr>
        <w:pStyle w:val="Paragraphedeliste"/>
        <w:ind w:left="60"/>
      </w:pPr>
    </w:p>
    <w:p w:rsidR="00AB33EA" w:rsidRPr="00D80104" w:rsidRDefault="00AB33EA" w:rsidP="00AB33EA">
      <w:pPr>
        <w:ind w:left="60"/>
        <w:rPr>
          <w:b/>
        </w:rPr>
      </w:pPr>
      <w:r w:rsidRPr="00D80104">
        <w:rPr>
          <w:b/>
        </w:rPr>
        <w:t>Pays de la Loire :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La fouace nantaise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FD7767">
        <w:t>Nantes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Jules Verne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>
        <w:t>32 082</w:t>
      </w:r>
    </w:p>
    <w:p w:rsidR="00882A9E" w:rsidRDefault="00882A9E" w:rsidP="00882A9E">
      <w:pPr>
        <w:pStyle w:val="Paragraphedeliste"/>
        <w:ind w:left="420"/>
      </w:pPr>
    </w:p>
    <w:p w:rsidR="00AB33EA" w:rsidRDefault="00AB33EA" w:rsidP="00AB33EA">
      <w:pPr>
        <w:ind w:left="60"/>
      </w:pPr>
    </w:p>
    <w:p w:rsidR="00AB33EA" w:rsidRPr="00D80104" w:rsidRDefault="00AB33EA" w:rsidP="00AB33EA">
      <w:pPr>
        <w:ind w:left="60"/>
        <w:rPr>
          <w:b/>
        </w:rPr>
      </w:pPr>
      <w:r w:rsidRPr="00D80104">
        <w:rPr>
          <w:b/>
        </w:rPr>
        <w:t xml:space="preserve">Nouvelle- Aquitaine : 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Huîtres du Bassin d’Arcachon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Bordeaux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>Personnalité originaire de la région : Jacques Ellul 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84 060</w:t>
      </w:r>
    </w:p>
    <w:p w:rsidR="00882A9E" w:rsidRDefault="00882A9E" w:rsidP="00882A9E">
      <w:pPr>
        <w:pStyle w:val="Paragraphedeliste"/>
        <w:ind w:left="420"/>
      </w:pPr>
    </w:p>
    <w:p w:rsidR="00AB33EA" w:rsidRDefault="00AB33EA" w:rsidP="00AB33EA">
      <w:pPr>
        <w:ind w:left="60"/>
      </w:pPr>
    </w:p>
    <w:p w:rsidR="00AB33EA" w:rsidRPr="00D80104" w:rsidRDefault="00AB33EA" w:rsidP="00AB33EA">
      <w:pPr>
        <w:ind w:left="60"/>
        <w:rPr>
          <w:b/>
        </w:rPr>
      </w:pPr>
      <w:r w:rsidRPr="00D80104">
        <w:rPr>
          <w:b/>
        </w:rPr>
        <w:t>Occitanie :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 xml:space="preserve">Confit de canard / </w:t>
      </w:r>
    </w:p>
    <w:p w:rsidR="00D80104" w:rsidRDefault="00D80104" w:rsidP="00D80104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Toulouse</w:t>
      </w:r>
    </w:p>
    <w:p w:rsidR="00D80104" w:rsidRPr="00882A9E" w:rsidRDefault="00D80104" w:rsidP="00D80104">
      <w:pPr>
        <w:pStyle w:val="Paragraphedeliste"/>
        <w:numPr>
          <w:ilvl w:val="0"/>
          <w:numId w:val="2"/>
        </w:numPr>
      </w:pPr>
      <w:r>
        <w:t xml:space="preserve">Célébrité </w:t>
      </w:r>
      <w:r w:rsidR="0010622F">
        <w:t>originaire</w:t>
      </w:r>
      <w:r>
        <w:t xml:space="preserve"> de la région : </w:t>
      </w:r>
      <w:r w:rsidR="009C2356" w:rsidRPr="009C2356">
        <w:rPr>
          <w:b/>
        </w:rPr>
        <w:t>Vauban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72 724</w:t>
      </w:r>
    </w:p>
    <w:p w:rsidR="00882A9E" w:rsidRDefault="00882A9E" w:rsidP="00882A9E">
      <w:pPr>
        <w:pStyle w:val="Paragraphedeliste"/>
        <w:ind w:left="420"/>
      </w:pPr>
    </w:p>
    <w:p w:rsidR="00D80104" w:rsidRDefault="00D80104" w:rsidP="00D80104">
      <w:pPr>
        <w:pStyle w:val="Paragraphedeliste"/>
        <w:ind w:left="420"/>
      </w:pPr>
    </w:p>
    <w:p w:rsidR="00AB33EA" w:rsidRPr="0010622F" w:rsidRDefault="00AB33EA" w:rsidP="00AB33EA">
      <w:pPr>
        <w:ind w:left="60"/>
        <w:rPr>
          <w:b/>
        </w:rPr>
      </w:pPr>
      <w:proofErr w:type="spellStart"/>
      <w:r w:rsidRPr="0010622F">
        <w:rPr>
          <w:b/>
        </w:rPr>
        <w:t>Provence-Alpes-Cote</w:t>
      </w:r>
      <w:proofErr w:type="spellEnd"/>
      <w:r w:rsidRPr="0010622F">
        <w:rPr>
          <w:b/>
        </w:rPr>
        <w:t xml:space="preserve"> d’Azur</w:t>
      </w:r>
    </w:p>
    <w:p w:rsidR="00AB33EA" w:rsidRDefault="0010622F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Bouillabaisse / Ratatouille</w:t>
      </w:r>
    </w:p>
    <w:p w:rsidR="00AB33EA" w:rsidRDefault="0010622F" w:rsidP="00AB33EA">
      <w:pPr>
        <w:pStyle w:val="Paragraphedeliste"/>
        <w:numPr>
          <w:ilvl w:val="0"/>
          <w:numId w:val="2"/>
        </w:numPr>
      </w:pPr>
      <w:r>
        <w:lastRenderedPageBreak/>
        <w:t xml:space="preserve">Capitale régionale : </w:t>
      </w:r>
      <w:r w:rsidR="00547AEF">
        <w:t>Marseille</w:t>
      </w:r>
    </w:p>
    <w:p w:rsidR="00AB33EA" w:rsidRDefault="0010622F" w:rsidP="00AB33EA">
      <w:pPr>
        <w:pStyle w:val="Paragraphedeliste"/>
        <w:numPr>
          <w:ilvl w:val="0"/>
          <w:numId w:val="2"/>
        </w:numPr>
      </w:pPr>
      <w:r>
        <w:t xml:space="preserve">Célébrité originaire de la région : </w:t>
      </w:r>
      <w:r w:rsidR="000E77CA">
        <w:rPr>
          <w:b/>
        </w:rPr>
        <w:t xml:space="preserve">Pierre Barthélemy </w:t>
      </w:r>
      <w:r>
        <w:t xml:space="preserve">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31 400</w:t>
      </w:r>
    </w:p>
    <w:p w:rsidR="00882A9E" w:rsidRDefault="00882A9E" w:rsidP="00882A9E">
      <w:pPr>
        <w:pStyle w:val="Paragraphedeliste"/>
        <w:ind w:left="420"/>
      </w:pPr>
    </w:p>
    <w:p w:rsidR="00AB33EA" w:rsidRDefault="00AB33EA" w:rsidP="00AB33EA">
      <w:pPr>
        <w:pStyle w:val="Paragraphedeliste"/>
        <w:ind w:left="420"/>
      </w:pPr>
    </w:p>
    <w:p w:rsidR="00AB33EA" w:rsidRPr="00BF49EA" w:rsidRDefault="00AB33EA" w:rsidP="00AB33EA">
      <w:pPr>
        <w:ind w:left="60"/>
        <w:rPr>
          <w:b/>
        </w:rPr>
      </w:pPr>
      <w:r w:rsidRPr="00BF49EA">
        <w:rPr>
          <w:b/>
        </w:rPr>
        <w:t>Auvergne-</w:t>
      </w:r>
      <w:proofErr w:type="spellStart"/>
      <w:r w:rsidRPr="00BF49EA">
        <w:rPr>
          <w:b/>
        </w:rPr>
        <w:t>Rhone</w:t>
      </w:r>
      <w:proofErr w:type="spellEnd"/>
      <w:r w:rsidRPr="00BF49EA">
        <w:rPr>
          <w:b/>
        </w:rPr>
        <w:t xml:space="preserve">-Alpes </w:t>
      </w:r>
    </w:p>
    <w:p w:rsidR="00AB33EA" w:rsidRDefault="00BF49EA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 xml:space="preserve">Coq au vin </w:t>
      </w:r>
    </w:p>
    <w:p w:rsidR="00AB33EA" w:rsidRDefault="00BF49EA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Lyon</w:t>
      </w:r>
    </w:p>
    <w:p w:rsidR="00AB33EA" w:rsidRDefault="00BF49EA" w:rsidP="00AB33EA">
      <w:pPr>
        <w:pStyle w:val="Paragraphedeliste"/>
        <w:numPr>
          <w:ilvl w:val="0"/>
          <w:numId w:val="2"/>
        </w:numPr>
      </w:pPr>
      <w:r>
        <w:t xml:space="preserve">Célébrité originaire de la région : </w:t>
      </w:r>
      <w:r w:rsidR="00AB33EA">
        <w:t>J</w:t>
      </w:r>
      <w:r>
        <w:t xml:space="preserve">ean Moulin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69 711</w:t>
      </w:r>
    </w:p>
    <w:p w:rsidR="00882A9E" w:rsidRDefault="00882A9E" w:rsidP="00882A9E">
      <w:pPr>
        <w:pStyle w:val="Paragraphedeliste"/>
        <w:ind w:left="420"/>
      </w:pPr>
    </w:p>
    <w:p w:rsidR="00AB33EA" w:rsidRDefault="00AB33EA" w:rsidP="00AB33EA">
      <w:pPr>
        <w:pStyle w:val="Paragraphedeliste"/>
        <w:ind w:left="420"/>
      </w:pPr>
    </w:p>
    <w:p w:rsidR="00BF49EA" w:rsidRDefault="00BF49EA" w:rsidP="00AB33EA"/>
    <w:p w:rsidR="00AB33EA" w:rsidRDefault="00AB33EA" w:rsidP="00AB33EA">
      <w:r>
        <w:t xml:space="preserve">Bourgogne-Franche-Comté </w:t>
      </w:r>
    </w:p>
    <w:p w:rsidR="00AB33EA" w:rsidRDefault="00EE63EE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Bœuf Bourguignon</w:t>
      </w:r>
    </w:p>
    <w:p w:rsidR="00AB33EA" w:rsidRDefault="00EE63EE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Dijon</w:t>
      </w:r>
    </w:p>
    <w:p w:rsidR="00882A9E" w:rsidRDefault="00EE63EE" w:rsidP="00AB33EA">
      <w:pPr>
        <w:pStyle w:val="Paragraphedeliste"/>
        <w:numPr>
          <w:ilvl w:val="0"/>
          <w:numId w:val="2"/>
        </w:numPr>
      </w:pPr>
      <w:r>
        <w:t>Personnalité originaire de la région : Victor Hugo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47 784</w:t>
      </w:r>
    </w:p>
    <w:p w:rsidR="00AB33EA" w:rsidRDefault="00EE63EE" w:rsidP="00882A9E">
      <w:pPr>
        <w:pStyle w:val="Paragraphedeliste"/>
        <w:ind w:left="420"/>
      </w:pPr>
      <w:r>
        <w:t xml:space="preserve"> </w:t>
      </w:r>
    </w:p>
    <w:p w:rsidR="00BF49EA" w:rsidRDefault="00BF49EA" w:rsidP="00BF49EA">
      <w:pPr>
        <w:pStyle w:val="Paragraphedeliste"/>
        <w:ind w:left="420"/>
      </w:pPr>
    </w:p>
    <w:p w:rsidR="00AB33EA" w:rsidRDefault="00AB33EA" w:rsidP="00AB33EA">
      <w:r>
        <w:t xml:space="preserve">Grand-Est : </w:t>
      </w:r>
    </w:p>
    <w:p w:rsidR="00AB33EA" w:rsidRDefault="00EE63EE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Choucroute garnie / Quiche Lorraine</w:t>
      </w:r>
    </w:p>
    <w:p w:rsidR="00AB33EA" w:rsidRDefault="00EE63EE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Strasbourg</w:t>
      </w:r>
    </w:p>
    <w:p w:rsidR="00AB33EA" w:rsidRDefault="00EE63EE" w:rsidP="00AB33EA">
      <w:pPr>
        <w:pStyle w:val="Paragraphedeliste"/>
        <w:numPr>
          <w:ilvl w:val="0"/>
          <w:numId w:val="2"/>
        </w:numPr>
      </w:pPr>
      <w:r>
        <w:t xml:space="preserve">Personnalité </w:t>
      </w:r>
      <w:r w:rsidR="009C3BFB">
        <w:t>originaire</w:t>
      </w:r>
      <w:r>
        <w:t xml:space="preserve"> de la région : </w:t>
      </w:r>
      <w:r w:rsidR="009C3BFB" w:rsidRPr="000E77CA">
        <w:rPr>
          <w:b/>
        </w:rPr>
        <w:t>P</w:t>
      </w:r>
      <w:r w:rsidR="00C232B7">
        <w:rPr>
          <w:b/>
        </w:rPr>
        <w:t>aul Verlaine</w:t>
      </w:r>
      <w:r w:rsidR="009C3BFB">
        <w:t xml:space="preserve">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57 433</w:t>
      </w:r>
    </w:p>
    <w:p w:rsidR="00882A9E" w:rsidRDefault="00882A9E" w:rsidP="00882A9E">
      <w:pPr>
        <w:pStyle w:val="Paragraphedeliste"/>
        <w:ind w:left="420"/>
      </w:pPr>
    </w:p>
    <w:p w:rsidR="00AB33EA" w:rsidRDefault="00AB33EA" w:rsidP="00AB33EA"/>
    <w:p w:rsidR="00AB33EA" w:rsidRDefault="00AB33EA" w:rsidP="00AB33EA">
      <w:r>
        <w:t>Centre-Val de Loire :</w:t>
      </w:r>
    </w:p>
    <w:p w:rsidR="00AB33EA" w:rsidRDefault="009C3BFB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 xml:space="preserve">Tarte Tatin </w:t>
      </w:r>
    </w:p>
    <w:p w:rsidR="00AB33EA" w:rsidRDefault="009C3BFB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Orléans</w:t>
      </w:r>
    </w:p>
    <w:p w:rsidR="009C3BFB" w:rsidRDefault="009C3BFB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</w:t>
      </w:r>
      <w:r w:rsidR="005B1999">
        <w:t xml:space="preserve">Jeanne d’Arc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39 151</w:t>
      </w:r>
    </w:p>
    <w:p w:rsidR="00882A9E" w:rsidRDefault="00882A9E" w:rsidP="00882A9E">
      <w:pPr>
        <w:pStyle w:val="Paragraphedeliste"/>
        <w:ind w:left="420"/>
      </w:pPr>
    </w:p>
    <w:p w:rsidR="00AB33EA" w:rsidRDefault="00AB33EA" w:rsidP="00AB33EA"/>
    <w:p w:rsidR="00AB33EA" w:rsidRDefault="00AB33EA" w:rsidP="00AB33EA">
      <w:r>
        <w:t xml:space="preserve">Ile de France : 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Spécialiste culinaire : </w:t>
      </w:r>
      <w:r w:rsidR="00FD7767">
        <w:t>Le macaron / Le croissant / Paris-Brest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Paris</w:t>
      </w:r>
    </w:p>
    <w:p w:rsidR="00882A9E" w:rsidRPr="00882A9E" w:rsidRDefault="005B1999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</w:t>
      </w:r>
      <w:r w:rsidRPr="000E77CA">
        <w:rPr>
          <w:b/>
        </w:rPr>
        <w:t>A</w:t>
      </w:r>
      <w:r w:rsidR="00C232B7">
        <w:rPr>
          <w:b/>
        </w:rPr>
        <w:t>lexandre Dumas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12 012</w:t>
      </w:r>
    </w:p>
    <w:p w:rsidR="00AB33EA" w:rsidRDefault="00C232B7" w:rsidP="00882A9E">
      <w:pPr>
        <w:pStyle w:val="Paragraphedeliste"/>
        <w:ind w:left="420"/>
      </w:pPr>
      <w:r>
        <w:rPr>
          <w:b/>
        </w:rPr>
        <w:t xml:space="preserve"> </w:t>
      </w:r>
    </w:p>
    <w:p w:rsidR="00AB33EA" w:rsidRDefault="00AB33EA" w:rsidP="00AB33EA"/>
    <w:p w:rsidR="00AB33EA" w:rsidRDefault="00AB33EA" w:rsidP="00AB33EA">
      <w:r>
        <w:t xml:space="preserve">Corse : </w:t>
      </w:r>
    </w:p>
    <w:p w:rsidR="00AB33EA" w:rsidRDefault="009C3BFB" w:rsidP="00AB33EA">
      <w:pPr>
        <w:pStyle w:val="Paragraphedeliste"/>
        <w:numPr>
          <w:ilvl w:val="0"/>
          <w:numId w:val="2"/>
        </w:numPr>
      </w:pPr>
      <w:r>
        <w:t xml:space="preserve">Spécialité  culinaire : </w:t>
      </w:r>
      <w:r w:rsidR="003276F7">
        <w:t xml:space="preserve">Le </w:t>
      </w:r>
      <w:proofErr w:type="spellStart"/>
      <w:r w:rsidR="003276F7">
        <w:t>figatellu</w:t>
      </w:r>
      <w:proofErr w:type="spellEnd"/>
      <w:r w:rsidR="003276F7">
        <w:t> 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Ajaccio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Napoléon Bonaparte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8 680</w:t>
      </w:r>
    </w:p>
    <w:p w:rsidR="00882A9E" w:rsidRDefault="00882A9E" w:rsidP="00882A9E">
      <w:pPr>
        <w:pStyle w:val="Paragraphedeliste"/>
        <w:ind w:left="420"/>
      </w:pPr>
    </w:p>
    <w:p w:rsidR="00AB33EA" w:rsidRDefault="00AB33EA" w:rsidP="00AB33EA">
      <w:pPr>
        <w:ind w:left="60"/>
      </w:pPr>
    </w:p>
    <w:p w:rsidR="00AB33EA" w:rsidRDefault="00AB33EA" w:rsidP="00AB33EA">
      <w:pPr>
        <w:ind w:left="60"/>
      </w:pPr>
      <w:r>
        <w:t xml:space="preserve">Guadeloupe : 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Spécialité culinaire : Les accras de morue 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Basse-Terre</w:t>
      </w:r>
    </w:p>
    <w:p w:rsidR="00AB33EA" w:rsidRDefault="00FA289B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</w:t>
      </w:r>
      <w:proofErr w:type="spellStart"/>
      <w:r w:rsidR="00C232B7">
        <w:rPr>
          <w:b/>
        </w:rPr>
        <w:t>Gerty</w:t>
      </w:r>
      <w:proofErr w:type="spellEnd"/>
      <w:r w:rsidR="00C232B7">
        <w:rPr>
          <w:b/>
        </w:rPr>
        <w:t xml:space="preserve"> Archimède </w:t>
      </w:r>
      <w:r w:rsidR="00C232B7">
        <w:t>(</w:t>
      </w:r>
      <w:r w:rsidR="006F1FCC">
        <w:t>première</w:t>
      </w:r>
      <w:r w:rsidR="00C232B7">
        <w:t xml:space="preserve"> femme avocate des Antilles)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1 703</w:t>
      </w:r>
    </w:p>
    <w:p w:rsidR="00882A9E" w:rsidRDefault="00882A9E" w:rsidP="00882A9E">
      <w:pPr>
        <w:pStyle w:val="Paragraphedeliste"/>
        <w:ind w:left="420"/>
      </w:pPr>
    </w:p>
    <w:p w:rsidR="00AB33EA" w:rsidRDefault="00AB33EA" w:rsidP="00AB33EA">
      <w:pPr>
        <w:ind w:left="60"/>
      </w:pPr>
    </w:p>
    <w:p w:rsidR="00AB33EA" w:rsidRDefault="00AB33EA" w:rsidP="00AB33EA">
      <w:pPr>
        <w:ind w:left="60"/>
      </w:pPr>
      <w:r>
        <w:t xml:space="preserve">La Réunion : </w:t>
      </w:r>
    </w:p>
    <w:p w:rsidR="00AB33EA" w:rsidRDefault="00FA289B" w:rsidP="00AB33EA">
      <w:pPr>
        <w:pStyle w:val="Paragraphedeliste"/>
        <w:numPr>
          <w:ilvl w:val="0"/>
          <w:numId w:val="2"/>
        </w:numPr>
      </w:pPr>
      <w:r>
        <w:t xml:space="preserve">Spécialité culinaire : Le Rhum arrangé 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Saint-Denis</w:t>
      </w:r>
    </w:p>
    <w:p w:rsidR="00FA289B" w:rsidRPr="00882A9E" w:rsidRDefault="00FA289B" w:rsidP="00FA289B">
      <w:pPr>
        <w:pStyle w:val="Paragraphedeliste"/>
        <w:numPr>
          <w:ilvl w:val="0"/>
          <w:numId w:val="2"/>
        </w:numPr>
      </w:pPr>
      <w:r>
        <w:t xml:space="preserve">Personnalité originaire de la région :  </w:t>
      </w:r>
      <w:proofErr w:type="spellStart"/>
      <w:r w:rsidR="00C232B7">
        <w:rPr>
          <w:b/>
        </w:rPr>
        <w:t>Sarda</w:t>
      </w:r>
      <w:proofErr w:type="spellEnd"/>
      <w:r w:rsidR="00C232B7">
        <w:rPr>
          <w:b/>
        </w:rPr>
        <w:t xml:space="preserve"> </w:t>
      </w:r>
      <w:proofErr w:type="spellStart"/>
      <w:r w:rsidR="00FD2FE6">
        <w:rPr>
          <w:b/>
        </w:rPr>
        <w:t>Garriga</w:t>
      </w:r>
      <w:proofErr w:type="spellEnd"/>
      <w:r w:rsidR="00FD2FE6">
        <w:rPr>
          <w:b/>
        </w:rPr>
        <w:t xml:space="preserve"> </w:t>
      </w:r>
      <w:r w:rsidR="00FD2FE6">
        <w:t xml:space="preserve"> ( Proclame l’abolition de l’esclavage à La Réunion) </w:t>
      </w:r>
      <w:r w:rsidR="00BD2162" w:rsidRPr="000E77CA">
        <w:rPr>
          <w:b/>
        </w:rPr>
        <w:t xml:space="preserve">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2 504</w:t>
      </w:r>
    </w:p>
    <w:p w:rsidR="00882A9E" w:rsidRDefault="00882A9E" w:rsidP="00882A9E">
      <w:pPr>
        <w:pStyle w:val="Paragraphedeliste"/>
        <w:ind w:left="420"/>
      </w:pPr>
    </w:p>
    <w:p w:rsidR="00AB33EA" w:rsidRDefault="00AB33EA" w:rsidP="00FA289B">
      <w:pPr>
        <w:ind w:left="60"/>
      </w:pPr>
    </w:p>
    <w:p w:rsidR="00AB33EA" w:rsidRDefault="00AB33EA" w:rsidP="00AB33EA">
      <w:pPr>
        <w:pStyle w:val="Paragraphedeliste"/>
        <w:ind w:left="420"/>
      </w:pPr>
    </w:p>
    <w:p w:rsidR="00AB33EA" w:rsidRDefault="00AB33EA" w:rsidP="00AB33EA">
      <w:r>
        <w:t xml:space="preserve">Martinique : </w:t>
      </w:r>
    </w:p>
    <w:p w:rsidR="00AB33EA" w:rsidRDefault="00FA289B" w:rsidP="00AB33EA">
      <w:pPr>
        <w:pStyle w:val="Paragraphedeliste"/>
        <w:numPr>
          <w:ilvl w:val="0"/>
          <w:numId w:val="2"/>
        </w:numPr>
      </w:pPr>
      <w:r>
        <w:t xml:space="preserve">Spécialité culinaire : Gratin de bananes 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 Capitale régionale : </w:t>
      </w:r>
      <w:r w:rsidR="00547AEF">
        <w:t>Fort-de-France</w:t>
      </w:r>
    </w:p>
    <w:p w:rsidR="00882A9E" w:rsidRDefault="00BD2162" w:rsidP="00AB33EA">
      <w:pPr>
        <w:pStyle w:val="Paragraphedeliste"/>
        <w:numPr>
          <w:ilvl w:val="0"/>
          <w:numId w:val="2"/>
        </w:numPr>
      </w:pPr>
      <w:r>
        <w:t>Personnalité originaire de la Région : Aimé Césaire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1 128</w:t>
      </w:r>
    </w:p>
    <w:p w:rsidR="00A27775" w:rsidRDefault="00BD2162" w:rsidP="00882A9E">
      <w:pPr>
        <w:pStyle w:val="Paragraphedeliste"/>
        <w:ind w:left="420"/>
      </w:pPr>
      <w:r>
        <w:t xml:space="preserve"> </w:t>
      </w:r>
    </w:p>
    <w:p w:rsidR="00A27775" w:rsidRDefault="00A27775" w:rsidP="00A27775"/>
    <w:p w:rsidR="00AB33EA" w:rsidRDefault="00AB33EA" w:rsidP="00AB33EA">
      <w:pPr>
        <w:ind w:left="60"/>
      </w:pPr>
    </w:p>
    <w:p w:rsidR="00AB33EA" w:rsidRDefault="00AB33EA" w:rsidP="00AB33EA">
      <w:pPr>
        <w:ind w:left="60"/>
      </w:pPr>
      <w:r>
        <w:t xml:space="preserve">Guyane : </w:t>
      </w:r>
    </w:p>
    <w:p w:rsidR="00AB33EA" w:rsidRDefault="00FA289B" w:rsidP="00AB33EA">
      <w:pPr>
        <w:pStyle w:val="Paragraphedeliste"/>
        <w:numPr>
          <w:ilvl w:val="0"/>
          <w:numId w:val="2"/>
        </w:numPr>
      </w:pPr>
      <w:r>
        <w:t xml:space="preserve">Spécialité culinaire : le poulet boucané 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Cayenne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</w:t>
      </w:r>
      <w:r w:rsidR="00FD2FE6">
        <w:rPr>
          <w:b/>
        </w:rPr>
        <w:t xml:space="preserve">Félix </w:t>
      </w:r>
      <w:proofErr w:type="spellStart"/>
      <w:r w:rsidR="00FD2FE6">
        <w:rPr>
          <w:b/>
        </w:rPr>
        <w:t>Eboué</w:t>
      </w:r>
      <w:proofErr w:type="spellEnd"/>
      <w:r w:rsidR="00FD2FE6">
        <w:rPr>
          <w:b/>
        </w:rPr>
        <w:t xml:space="preserve"> </w:t>
      </w:r>
      <w:r>
        <w:t xml:space="preserve">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83 534</w:t>
      </w:r>
    </w:p>
    <w:p w:rsidR="00882A9E" w:rsidRDefault="00882A9E" w:rsidP="00882A9E">
      <w:pPr>
        <w:pStyle w:val="Paragraphedeliste"/>
        <w:ind w:left="420"/>
      </w:pPr>
    </w:p>
    <w:p w:rsidR="00AB33EA" w:rsidRDefault="00AB33EA" w:rsidP="00AB33EA">
      <w:pPr>
        <w:ind w:left="60"/>
      </w:pPr>
    </w:p>
    <w:p w:rsidR="00A27775" w:rsidRDefault="00A27775" w:rsidP="00AB33EA">
      <w:pPr>
        <w:ind w:left="60"/>
      </w:pPr>
    </w:p>
    <w:p w:rsidR="00AB33EA" w:rsidRDefault="00AB33EA" w:rsidP="00AB33EA">
      <w:pPr>
        <w:ind w:left="60"/>
      </w:pPr>
      <w:r>
        <w:t xml:space="preserve">Mayotte : </w:t>
      </w:r>
    </w:p>
    <w:p w:rsidR="00BD2162" w:rsidRDefault="00FA289B" w:rsidP="00BD2162">
      <w:pPr>
        <w:pStyle w:val="Paragraphedeliste"/>
        <w:numPr>
          <w:ilvl w:val="0"/>
          <w:numId w:val="2"/>
        </w:numPr>
      </w:pPr>
      <w:r>
        <w:t xml:space="preserve">Spécialité culinaire : le </w:t>
      </w:r>
      <w:proofErr w:type="spellStart"/>
      <w:r>
        <w:t>matsidza</w:t>
      </w:r>
      <w:proofErr w:type="spellEnd"/>
      <w:r>
        <w:t xml:space="preserve"> : riz cuit dans l’eau de coco 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 xml:space="preserve">Mamoudzou 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Célébrité originaire de la Mayotte : </w:t>
      </w:r>
      <w:proofErr w:type="spellStart"/>
      <w:r w:rsidR="00FD2FE6">
        <w:rPr>
          <w:b/>
        </w:rPr>
        <w:t>Zéna</w:t>
      </w:r>
      <w:proofErr w:type="spellEnd"/>
      <w:r w:rsidR="00FD2FE6">
        <w:rPr>
          <w:b/>
        </w:rPr>
        <w:t xml:space="preserve"> M</w:t>
      </w:r>
      <w:r w:rsidR="00A27775">
        <w:rPr>
          <w:b/>
        </w:rPr>
        <w:t>’</w:t>
      </w:r>
      <w:proofErr w:type="spellStart"/>
      <w:r w:rsidR="00A27775">
        <w:rPr>
          <w:b/>
        </w:rPr>
        <w:t>Déré</w:t>
      </w:r>
      <w:proofErr w:type="spellEnd"/>
      <w:r>
        <w:t xml:space="preserve">  </w:t>
      </w:r>
    </w:p>
    <w:p w:rsidR="00882A9E" w:rsidRDefault="00882A9E" w:rsidP="00882A9E">
      <w:pPr>
        <w:pStyle w:val="Paragraphedeliste"/>
        <w:numPr>
          <w:ilvl w:val="0"/>
          <w:numId w:val="2"/>
        </w:numPr>
      </w:pPr>
      <w:r>
        <w:t>Superficie en km</w:t>
      </w:r>
      <w:r w:rsidRPr="00882A9E">
        <w:rPr>
          <w:vertAlign w:val="superscript"/>
        </w:rPr>
        <w:t>2</w:t>
      </w:r>
      <w:r>
        <w:t xml:space="preserve"> : </w:t>
      </w:r>
      <w:r w:rsidR="00AC642C">
        <w:t>374</w:t>
      </w:r>
      <w:bookmarkStart w:id="0" w:name="_GoBack"/>
      <w:bookmarkEnd w:id="0"/>
    </w:p>
    <w:p w:rsidR="00A27775" w:rsidRDefault="00A27775" w:rsidP="00A27775"/>
    <w:p w:rsidR="00A27775" w:rsidRDefault="00A27775" w:rsidP="00882A9E">
      <w:pPr>
        <w:pStyle w:val="Paragraphedeliste"/>
        <w:ind w:left="420"/>
      </w:pPr>
    </w:p>
    <w:sectPr w:rsidR="00A27775" w:rsidSect="005536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81F93"/>
    <w:multiLevelType w:val="hybridMultilevel"/>
    <w:tmpl w:val="E6C6F44A"/>
    <w:lvl w:ilvl="0" w:tplc="CB08779A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3F550F5"/>
    <w:multiLevelType w:val="hybridMultilevel"/>
    <w:tmpl w:val="50368CCA"/>
    <w:lvl w:ilvl="0" w:tplc="93B61DD2">
      <w:start w:val="2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EA"/>
    <w:rsid w:val="000E77CA"/>
    <w:rsid w:val="0010622F"/>
    <w:rsid w:val="003276F7"/>
    <w:rsid w:val="005411E0"/>
    <w:rsid w:val="00547AEF"/>
    <w:rsid w:val="005536F0"/>
    <w:rsid w:val="005B1999"/>
    <w:rsid w:val="006F1FCC"/>
    <w:rsid w:val="00735AFC"/>
    <w:rsid w:val="00882A9E"/>
    <w:rsid w:val="009705DA"/>
    <w:rsid w:val="00971D5E"/>
    <w:rsid w:val="009C2356"/>
    <w:rsid w:val="009C3BFB"/>
    <w:rsid w:val="00A27775"/>
    <w:rsid w:val="00AB33EA"/>
    <w:rsid w:val="00AC642C"/>
    <w:rsid w:val="00BD2162"/>
    <w:rsid w:val="00BF49EA"/>
    <w:rsid w:val="00C232B7"/>
    <w:rsid w:val="00D80104"/>
    <w:rsid w:val="00EE63EE"/>
    <w:rsid w:val="00FA289B"/>
    <w:rsid w:val="00FD2FE6"/>
    <w:rsid w:val="00F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F8FCD4"/>
  <w15:chartTrackingRefBased/>
  <w15:docId w15:val="{37C2F381-36DD-3541-901F-624AA8BE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</cp:revision>
  <dcterms:created xsi:type="dcterms:W3CDTF">2022-09-23T10:13:00Z</dcterms:created>
  <dcterms:modified xsi:type="dcterms:W3CDTF">2022-09-23T10:13:00Z</dcterms:modified>
</cp:coreProperties>
</file>