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45152732">
      <w:bookmarkStart w:name="_GoBack" w:id="0"/>
      <w:bookmarkEnd w:id="0"/>
      <w:r w:rsidR="1BE19B0C">
        <w:rPr/>
        <w:t xml:space="preserve">Meeting </w:t>
      </w:r>
      <w:proofErr w:type="spellStart"/>
      <w:r w:rsidR="1BE19B0C">
        <w:rPr/>
        <w:t>Banditi</w:t>
      </w:r>
      <w:proofErr w:type="spellEnd"/>
      <w:r w:rsidR="1BE19B0C">
        <w:rPr/>
        <w:t xml:space="preserve"> 09-10-2018</w:t>
      </w:r>
    </w:p>
    <w:p w:rsidR="1BE19B0C" w:rsidP="1BE19B0C" w:rsidRDefault="1BE19B0C" w14:paraId="2D12A112" w14:textId="35D1C6F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BE19B0C">
        <w:rPr/>
        <w:t>Taking</w:t>
      </w:r>
      <w:proofErr w:type="spellEnd"/>
      <w:r w:rsidR="1BE19B0C">
        <w:rPr/>
        <w:t xml:space="preserve"> </w:t>
      </w:r>
      <w:proofErr w:type="spellStart"/>
      <w:r w:rsidR="1BE19B0C">
        <w:rPr/>
        <w:t>too</w:t>
      </w:r>
      <w:proofErr w:type="spellEnd"/>
      <w:r w:rsidR="1BE19B0C">
        <w:rPr/>
        <w:t xml:space="preserve"> long on </w:t>
      </w:r>
      <w:proofErr w:type="spellStart"/>
      <w:r w:rsidR="1BE19B0C">
        <w:rPr/>
        <w:t>the</w:t>
      </w:r>
      <w:proofErr w:type="spellEnd"/>
      <w:r w:rsidR="1BE19B0C">
        <w:rPr/>
        <w:t xml:space="preserve"> </w:t>
      </w:r>
      <w:proofErr w:type="spellStart"/>
      <w:r w:rsidR="1BE19B0C">
        <w:rPr/>
        <w:t>NaN</w:t>
      </w:r>
      <w:proofErr w:type="spellEnd"/>
      <w:r w:rsidR="1BE19B0C">
        <w:rPr/>
        <w:t xml:space="preserve"> question, take </w:t>
      </w:r>
      <w:proofErr w:type="spellStart"/>
      <w:r w:rsidR="1BE19B0C">
        <w:rPr/>
        <w:t>only</w:t>
      </w:r>
      <w:proofErr w:type="spellEnd"/>
      <w:r w:rsidR="1BE19B0C">
        <w:rPr/>
        <w:t xml:space="preserve"> gas: </w:t>
      </w:r>
      <w:proofErr w:type="spellStart"/>
      <w:r w:rsidR="1BE19B0C">
        <w:rPr/>
        <w:t>sort</w:t>
      </w:r>
      <w:proofErr w:type="spellEnd"/>
      <w:r w:rsidR="1BE19B0C">
        <w:rPr/>
        <w:t xml:space="preserve"> </w:t>
      </w:r>
      <w:proofErr w:type="spellStart"/>
      <w:r w:rsidR="1BE19B0C">
        <w:rPr/>
        <w:t>them</w:t>
      </w:r>
      <w:proofErr w:type="spellEnd"/>
      <w:r w:rsidR="1BE19B0C">
        <w:rPr/>
        <w:t xml:space="preserve"> </w:t>
      </w:r>
      <w:proofErr w:type="spellStart"/>
      <w:r w:rsidR="1BE19B0C">
        <w:rPr/>
        <w:t>by</w:t>
      </w:r>
      <w:proofErr w:type="spellEnd"/>
      <w:r w:rsidR="1BE19B0C">
        <w:rPr/>
        <w:t xml:space="preserve"> </w:t>
      </w:r>
      <w:proofErr w:type="spellStart"/>
      <w:r w:rsidR="1BE19B0C">
        <w:rPr/>
        <w:t>biggest</w:t>
      </w:r>
      <w:proofErr w:type="spellEnd"/>
      <w:r w:rsidR="1BE19B0C">
        <w:rPr/>
        <w:t xml:space="preserve"> gap</w:t>
      </w:r>
    </w:p>
    <w:p w:rsidR="1BE19B0C" w:rsidP="1BE19B0C" w:rsidRDefault="1BE19B0C" w14:paraId="09555691" w14:textId="017E773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BE19B0C">
        <w:rPr/>
        <w:t>Use</w:t>
      </w:r>
      <w:proofErr w:type="spellEnd"/>
      <w:r w:rsidR="1BE19B0C">
        <w:rPr/>
        <w:t xml:space="preserve"> small codes </w:t>
      </w:r>
      <w:proofErr w:type="spellStart"/>
      <w:r w:rsidR="1BE19B0C">
        <w:rPr/>
        <w:t>to</w:t>
      </w:r>
      <w:proofErr w:type="spellEnd"/>
      <w:r w:rsidR="1BE19B0C">
        <w:rPr/>
        <w:t xml:space="preserve"> order </w:t>
      </w:r>
      <w:proofErr w:type="spellStart"/>
      <w:r w:rsidR="1BE19B0C">
        <w:rPr/>
        <w:t>the</w:t>
      </w:r>
      <w:proofErr w:type="spellEnd"/>
      <w:r w:rsidR="1BE19B0C">
        <w:rPr/>
        <w:t xml:space="preserve"> </w:t>
      </w:r>
      <w:proofErr w:type="spellStart"/>
      <w:r w:rsidR="1BE19B0C">
        <w:rPr/>
        <w:t>houses</w:t>
      </w:r>
      <w:proofErr w:type="spellEnd"/>
      <w:r w:rsidR="1BE19B0C">
        <w:rPr/>
        <w:t xml:space="preserve">. </w:t>
      </w:r>
      <w:proofErr w:type="spellStart"/>
      <w:r w:rsidR="1BE19B0C">
        <w:rPr/>
        <w:t>Don’t</w:t>
      </w:r>
      <w:proofErr w:type="spellEnd"/>
      <w:r w:rsidR="1BE19B0C">
        <w:rPr/>
        <w:t xml:space="preserve"> make </w:t>
      </w:r>
      <w:proofErr w:type="spellStart"/>
      <w:r w:rsidR="1BE19B0C">
        <w:rPr/>
        <w:t>it</w:t>
      </w:r>
      <w:proofErr w:type="spellEnd"/>
      <w:r w:rsidR="1BE19B0C">
        <w:rPr/>
        <w:t xml:space="preserve"> </w:t>
      </w:r>
      <w:proofErr w:type="spellStart"/>
      <w:r w:rsidR="1BE19B0C">
        <w:rPr/>
        <w:t>too</w:t>
      </w:r>
      <w:proofErr w:type="spellEnd"/>
      <w:r w:rsidR="1BE19B0C">
        <w:rPr/>
        <w:t xml:space="preserve"> complex. Just </w:t>
      </w:r>
      <w:proofErr w:type="spellStart"/>
      <w:r w:rsidR="1BE19B0C">
        <w:rPr/>
        <w:t>use</w:t>
      </w:r>
      <w:proofErr w:type="spellEnd"/>
      <w:r w:rsidR="1BE19B0C">
        <w:rPr/>
        <w:t xml:space="preserve"> </w:t>
      </w:r>
      <w:proofErr w:type="spellStart"/>
      <w:r w:rsidR="1BE19B0C">
        <w:rPr/>
        <w:t>the</w:t>
      </w:r>
      <w:proofErr w:type="spellEnd"/>
      <w:r w:rsidR="1BE19B0C">
        <w:rPr/>
        <w:t xml:space="preserve"> few </w:t>
      </w:r>
      <w:proofErr w:type="spellStart"/>
      <w:r w:rsidR="1BE19B0C">
        <w:rPr/>
        <w:t>lines</w:t>
      </w:r>
      <w:proofErr w:type="spellEnd"/>
      <w:r w:rsidR="1BE19B0C">
        <w:rPr/>
        <w:t xml:space="preserve"> on </w:t>
      </w:r>
      <w:proofErr w:type="spellStart"/>
      <w:r w:rsidR="1BE19B0C">
        <w:rPr/>
        <w:t>the</w:t>
      </w:r>
      <w:proofErr w:type="spellEnd"/>
      <w:r w:rsidR="1BE19B0C">
        <w:rPr/>
        <w:t xml:space="preserve"> </w:t>
      </w:r>
      <w:proofErr w:type="spellStart"/>
      <w:r w:rsidR="1BE19B0C">
        <w:rPr/>
        <w:t>houses</w:t>
      </w:r>
      <w:proofErr w:type="spellEnd"/>
      <w:r w:rsidR="1BE19B0C">
        <w:rPr/>
        <w:t xml:space="preserve"> </w:t>
      </w:r>
      <w:proofErr w:type="spellStart"/>
      <w:r w:rsidR="1BE19B0C">
        <w:rPr/>
        <w:t>seperately</w:t>
      </w:r>
      <w:proofErr w:type="spellEnd"/>
      <w:r w:rsidR="1BE19B0C">
        <w:rPr/>
        <w:t xml:space="preserve">. We </w:t>
      </w:r>
      <w:proofErr w:type="spellStart"/>
      <w:r w:rsidR="1BE19B0C">
        <w:rPr/>
        <w:t>need</w:t>
      </w:r>
      <w:proofErr w:type="spellEnd"/>
      <w:r w:rsidR="1BE19B0C">
        <w:rPr/>
        <w:t xml:space="preserve"> </w:t>
      </w:r>
      <w:proofErr w:type="spellStart"/>
      <w:r w:rsidR="1BE19B0C">
        <w:rPr/>
        <w:t>to</w:t>
      </w:r>
      <w:proofErr w:type="spellEnd"/>
      <w:r w:rsidR="1BE19B0C">
        <w:rPr/>
        <w:t xml:space="preserve"> do </w:t>
      </w:r>
      <w:proofErr w:type="spellStart"/>
      <w:r w:rsidR="1BE19B0C">
        <w:rPr/>
        <w:t>this</w:t>
      </w:r>
      <w:proofErr w:type="spellEnd"/>
      <w:r w:rsidR="1BE19B0C">
        <w:rPr/>
        <w:t xml:space="preserve"> as </w:t>
      </w:r>
      <w:proofErr w:type="spellStart"/>
      <w:r w:rsidR="1BE19B0C">
        <w:rPr/>
        <w:t>soon</w:t>
      </w:r>
      <w:proofErr w:type="spellEnd"/>
      <w:r w:rsidR="1BE19B0C">
        <w:rPr/>
        <w:t xml:space="preserve"> as </w:t>
      </w:r>
      <w:proofErr w:type="spellStart"/>
      <w:r w:rsidR="1BE19B0C">
        <w:rPr/>
        <w:t>possible</w:t>
      </w:r>
      <w:proofErr w:type="spellEnd"/>
      <w:r w:rsidR="1BE19B0C">
        <w:rPr/>
        <w:t xml:space="preserve"> in order </w:t>
      </w:r>
      <w:proofErr w:type="spellStart"/>
      <w:r w:rsidR="1BE19B0C">
        <w:rPr/>
        <w:t>to</w:t>
      </w:r>
      <w:proofErr w:type="spellEnd"/>
      <w:r w:rsidR="1BE19B0C">
        <w:rPr/>
        <w:t xml:space="preserve"> continue.</w:t>
      </w:r>
    </w:p>
    <w:p w:rsidR="1BE19B0C" w:rsidP="1BE19B0C" w:rsidRDefault="1BE19B0C" w14:paraId="78ED569D" w14:textId="244DF3DC">
      <w:pPr>
        <w:pStyle w:val="Normal"/>
      </w:pPr>
    </w:p>
    <w:p w:rsidR="1BE19B0C" w:rsidP="1BE19B0C" w:rsidRDefault="1BE19B0C" w14:paraId="0FF530B9" w14:textId="5C93D38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BE19B0C">
        <w:rPr/>
        <w:t>Talking</w:t>
      </w:r>
      <w:proofErr w:type="spellEnd"/>
      <w:r w:rsidR="1BE19B0C">
        <w:rPr/>
        <w:t xml:space="preserve"> </w:t>
      </w:r>
      <w:proofErr w:type="spellStart"/>
      <w:r w:rsidR="1BE19B0C">
        <w:rPr/>
        <w:t>about</w:t>
      </w:r>
      <w:proofErr w:type="spellEnd"/>
      <w:r w:rsidR="1BE19B0C">
        <w:rPr/>
        <w:t xml:space="preserve"> </w:t>
      </w:r>
      <w:proofErr w:type="spellStart"/>
      <w:r w:rsidR="1BE19B0C">
        <w:rPr/>
        <w:t>what</w:t>
      </w:r>
      <w:proofErr w:type="spellEnd"/>
      <w:r w:rsidR="1BE19B0C">
        <w:rPr/>
        <w:t xml:space="preserve"> we </w:t>
      </w:r>
      <w:proofErr w:type="spellStart"/>
      <w:r w:rsidR="1BE19B0C">
        <w:rPr/>
        <w:t>did</w:t>
      </w:r>
      <w:proofErr w:type="spellEnd"/>
      <w:r w:rsidR="1BE19B0C">
        <w:rPr/>
        <w:t xml:space="preserve"> </w:t>
      </w:r>
      <w:proofErr w:type="spellStart"/>
      <w:r w:rsidR="1BE19B0C">
        <w:rPr/>
        <w:t>so</w:t>
      </w:r>
      <w:proofErr w:type="spellEnd"/>
      <w:r w:rsidR="1BE19B0C">
        <w:rPr/>
        <w:t xml:space="preserve"> far </w:t>
      </w:r>
      <w:proofErr w:type="spellStart"/>
      <w:r w:rsidR="1BE19B0C">
        <w:rPr/>
        <w:t>with</w:t>
      </w:r>
      <w:proofErr w:type="spellEnd"/>
      <w:r w:rsidR="1BE19B0C">
        <w:rPr/>
        <w:t xml:space="preserve"> </w:t>
      </w:r>
      <w:proofErr w:type="spellStart"/>
      <w:r w:rsidR="1BE19B0C">
        <w:rPr/>
        <w:t>the</w:t>
      </w:r>
      <w:proofErr w:type="spellEnd"/>
      <w:r w:rsidR="1BE19B0C">
        <w:rPr/>
        <w:t xml:space="preserve"> datafiles</w:t>
      </w:r>
    </w:p>
    <w:p w:rsidR="1BE19B0C" w:rsidP="1BE19B0C" w:rsidRDefault="1BE19B0C" w14:paraId="62253E3C" w14:textId="227A630D">
      <w:pPr>
        <w:pStyle w:val="Normal"/>
      </w:pPr>
    </w:p>
    <w:p w:rsidR="1BE19B0C" w:rsidP="1BE19B0C" w:rsidRDefault="1BE19B0C" w14:paraId="76417673" w14:textId="1F2289E2">
      <w:pPr>
        <w:pStyle w:val="Normal"/>
      </w:pPr>
    </w:p>
    <w:p w:rsidR="1BE19B0C" w:rsidP="1BE19B0C" w:rsidRDefault="1BE19B0C" w14:paraId="0CEE1614" w14:textId="701D7BF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2CAE5D"/>
  <w15:docId w15:val="{51710966-b06d-4c56-9568-e13fba33a057}"/>
  <w:rsids>
    <w:rsidRoot w:val="782CAE5D"/>
    <w:rsid w:val="1BE19B0C"/>
    <w:rsid w:val="782CAE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3925437e14554a9c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22a92637ca42665cb996f6d4a24d3a03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ec5fb0469c1bed85c93c61ded8c8014a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4BF838-D942-4060-B44B-23CE38A38BC5}"/>
</file>

<file path=customXml/itemProps2.xml><?xml version="1.0" encoding="utf-8"?>
<ds:datastoreItem xmlns:ds="http://schemas.openxmlformats.org/officeDocument/2006/customXml" ds:itemID="{4AF35778-65B0-487B-A537-34A83E3A378A}"/>
</file>

<file path=customXml/itemProps3.xml><?xml version="1.0" encoding="utf-8"?>
<ds:datastoreItem xmlns:ds="http://schemas.openxmlformats.org/officeDocument/2006/customXml" ds:itemID="{E746A9B0-EB6F-494C-A717-64B2B997F5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2018-10-09T07:41:07Z</dcterms:created>
  <dcterms:modified xsi:type="dcterms:W3CDTF">2018-10-09T08:00:16Z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