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Ansi="宋体"/>
          <w:b/>
          <w:bCs/>
          <w:sz w:val="32"/>
          <w:szCs w:val="32"/>
        </w:rPr>
      </w:pPr>
      <w:r>
        <w:rPr>
          <w:rFonts w:hAnsi="宋体"/>
          <w:b/>
          <w:bCs/>
          <w:sz w:val="32"/>
          <w:szCs w:val="32"/>
        </w:rPr>
        <w:t>需求分析文档</w:t>
      </w:r>
    </w:p>
    <w:p>
      <w:pPr>
        <w:numPr>
          <w:ilvl w:val="0"/>
          <w:numId w:val="1"/>
        </w:numPr>
        <w:spacing w:line="360" w:lineRule="auto"/>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引言</w:t>
      </w:r>
      <w:bookmarkStart w:id="2" w:name="_GoBack"/>
      <w:bookmarkEnd w:id="2"/>
    </w:p>
    <w:p>
      <w:pPr>
        <w:numPr>
          <w:numId w:val="0"/>
        </w:numPr>
        <w:spacing w:line="360" w:lineRule="auto"/>
        <w:ind w:firstLine="480"/>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1.1目的</w:t>
      </w:r>
    </w:p>
    <w:p>
      <w:pPr>
        <w:numPr>
          <w:numId w:val="0"/>
        </w:numPr>
        <w:spacing w:line="360" w:lineRule="auto"/>
        <w:ind w:firstLine="480"/>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 xml:space="preserve">   </w:t>
      </w:r>
      <w:r>
        <w:rPr>
          <w:rFonts w:hint="eastAsia" w:asciiTheme="minorEastAsia" w:hAnsiTheme="minorEastAsia" w:eastAsiaTheme="minorEastAsia" w:cstheme="minorEastAsia"/>
          <w:sz w:val="28"/>
          <w:szCs w:val="28"/>
        </w:rPr>
        <w:t>实现一个操作便捷、界面清晰美观的购物平台，致力于提供一个用户通过浏览网站页面，了解商品详细信息并自由选择购买产品的便捷购物平台。</w:t>
      </w:r>
    </w:p>
    <w:p>
      <w:pPr>
        <w:numPr>
          <w:numId w:val="0"/>
        </w:numPr>
        <w:spacing w:line="360" w:lineRule="auto"/>
        <w:ind w:firstLine="480"/>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1.2 项目背景</w:t>
      </w:r>
    </w:p>
    <w:p>
      <w:pPr>
        <w:numPr>
          <w:numId w:val="0"/>
        </w:numPr>
        <w:spacing w:line="360" w:lineRule="auto"/>
        <w:ind w:firstLine="480"/>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 xml:space="preserve">   </w:t>
      </w:r>
      <w:r>
        <w:rPr>
          <w:rFonts w:hint="eastAsia" w:asciiTheme="minorEastAsia" w:hAnsiTheme="minorEastAsia" w:eastAsiaTheme="minorEastAsia" w:cstheme="minorEastAsia"/>
          <w:sz w:val="28"/>
          <w:szCs w:val="28"/>
        </w:rPr>
        <w:t>与传统的实体店销售相比较，在电子商务平台上我们可以克服实体店的许多不足</w:t>
      </w:r>
      <w:r>
        <w:rPr>
          <w:rFonts w:hint="eastAsia" w:asciiTheme="minorEastAsia" w:hAnsiTheme="minorEastAsia" w:eastAsiaTheme="minorEastAsia" w:cstheme="minorEastAsia"/>
          <w:sz w:val="28"/>
          <w:szCs w:val="28"/>
        </w:rPr>
        <w:t>，并且</w:t>
      </w:r>
      <w:r>
        <w:rPr>
          <w:rFonts w:hint="eastAsia" w:asciiTheme="minorEastAsia" w:hAnsiTheme="minorEastAsia" w:eastAsiaTheme="minorEastAsia" w:cstheme="minorEastAsia"/>
          <w:sz w:val="28"/>
          <w:szCs w:val="28"/>
        </w:rPr>
        <w:t>具有较低的成本、较好的宣传、较高的效率</w:t>
      </w:r>
      <w:r>
        <w:rPr>
          <w:rFonts w:hint="eastAsia" w:asciiTheme="minorEastAsia" w:hAnsiTheme="minorEastAsia" w:eastAsiaTheme="minorEastAsia" w:cstheme="minorEastAsia"/>
          <w:sz w:val="28"/>
          <w:szCs w:val="28"/>
        </w:rPr>
        <w:t>等优点。</w:t>
      </w:r>
      <w:r>
        <w:rPr>
          <w:rFonts w:hint="eastAsia" w:asciiTheme="minorEastAsia" w:hAnsiTheme="minorEastAsia" w:eastAsiaTheme="minorEastAsia" w:cstheme="minorEastAsia"/>
          <w:sz w:val="28"/>
          <w:szCs w:val="28"/>
        </w:rPr>
        <w:t>本系统研究技术和内容为拟建立一集资讯、购物为一体的</w:t>
      </w:r>
      <w:r>
        <w:rPr>
          <w:rFonts w:hint="eastAsia" w:asciiTheme="minorEastAsia" w:hAnsiTheme="minorEastAsia" w:eastAsiaTheme="minorEastAsia" w:cstheme="minorEastAsia"/>
          <w:sz w:val="28"/>
          <w:szCs w:val="28"/>
        </w:rPr>
        <w:t>商品销售</w:t>
      </w:r>
      <w:r>
        <w:rPr>
          <w:rFonts w:hint="eastAsia" w:asciiTheme="minorEastAsia" w:hAnsiTheme="minorEastAsia" w:eastAsiaTheme="minorEastAsia" w:cstheme="minorEastAsia"/>
          <w:sz w:val="28"/>
          <w:szCs w:val="28"/>
        </w:rPr>
        <w:t>平台</w:t>
      </w:r>
      <w:r>
        <w:rPr>
          <w:rFonts w:hint="eastAsia" w:asciiTheme="minorEastAsia" w:hAnsiTheme="minorEastAsia" w:eastAsiaTheme="minorEastAsia" w:cstheme="minorEastAsia"/>
          <w:sz w:val="28"/>
          <w:szCs w:val="28"/>
        </w:rPr>
        <w:t>。</w:t>
      </w:r>
    </w:p>
    <w:p>
      <w:pPr>
        <w:numPr>
          <w:ilvl w:val="0"/>
          <w:numId w:val="1"/>
        </w:numPr>
        <w:spacing w:line="360" w:lineRule="auto"/>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系统规划与设计</w:t>
      </w:r>
    </w:p>
    <w:p>
      <w:pPr>
        <w:spacing w:line="360" w:lineRule="auto"/>
        <w:ind w:firstLine="280" w:firstLineChars="100"/>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sz w:val="28"/>
          <w:szCs w:val="28"/>
        </w:rPr>
        <w:t>用户分为普通用户和管理员等用户管理权限；普通用户不登录就可以浏览网站，但是不能够实现购买网站的商品，只有登陆后才可以购买商品；对商城的商品进行添加，购买及相关信息进行评论；网站有购物车功能，并且有新闻展示和广告展示等功能；</w:t>
      </w:r>
    </w:p>
    <w:p>
      <w:pPr>
        <w:spacing w:line="360" w:lineRule="auto"/>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整体功能设计：</w:t>
      </w:r>
    </w:p>
    <w:p>
      <w:pPr>
        <w:spacing w:line="360" w:lineRule="auto"/>
        <w:ind w:firstLine="560" w:firstLineChars="200"/>
        <w:jc w:val="left"/>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sz w:val="28"/>
          <w:szCs w:val="28"/>
        </w:rPr>
        <w:t>该销售平台可以分为前台界面管理和后台数据库管理系统。其中前台系统又包括平台展示模块和用户模块。平台展示模块包含支付功能、搜索功能和客户功能等基础功能和几个展示模块：推荐商品和特价商品的展示、销售排行榜展示和商品的详细信息展示等商品站台，动态新闻和新闻详细信息等新闻展台，配送流程常见问题展示的问题展台。用户模块包括用户登录和注册、商品管理与搜索、购物车功能、订单查询、评论功能等；后台系统管理模块包括商品管理、订单管理、用户管理和新闻广告的展示管理等功能。其中后台系统功能的使用者应该是网站管理员。</w:t>
      </w:r>
    </w:p>
    <w:p>
      <w:pPr>
        <w:spacing w:line="360" w:lineRule="auto"/>
        <w:ind w:firstLine="560" w:firstLineChars="200"/>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如果用户没有登陆，那么用户只可以浏览该网站的商品，不能够购买商品，只能享有平台展示模块的功能，而用户只有登录后，才可以添加、购买商品，从而更好地享受网站的便利。</w:t>
      </w:r>
    </w:p>
    <w:p>
      <w:pPr>
        <w:spacing w:line="360" w:lineRule="auto"/>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1</w:t>
      </w:r>
      <w:r>
        <w:rPr>
          <w:rFonts w:hint="eastAsia" w:asciiTheme="minorEastAsia" w:hAnsiTheme="minorEastAsia" w:eastAsiaTheme="minorEastAsia" w:cstheme="minorEastAsia"/>
          <w:kern w:val="0"/>
          <w:sz w:val="28"/>
          <w:szCs w:val="28"/>
        </w:rPr>
        <w:t>.1 前台分析</w:t>
      </w:r>
    </w:p>
    <w:p>
      <w:pPr>
        <w:spacing w:line="360" w:lineRule="auto"/>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 xml:space="preserve"> </w:t>
      </w:r>
      <w:r>
        <w:rPr>
          <w:rFonts w:hint="eastAsia" w:asciiTheme="minorEastAsia" w:hAnsiTheme="minorEastAsia" w:eastAsiaTheme="minorEastAsia" w:cstheme="minorEastAsia"/>
          <w:kern w:val="0"/>
          <w:sz w:val="28"/>
          <w:szCs w:val="28"/>
        </w:rPr>
        <w:t>1</w:t>
      </w:r>
      <w:r>
        <w:rPr>
          <w:rFonts w:hint="eastAsia" w:asciiTheme="minorEastAsia" w:hAnsiTheme="minorEastAsia" w:eastAsiaTheme="minorEastAsia" w:cstheme="minorEastAsia"/>
          <w:kern w:val="0"/>
          <w:sz w:val="28"/>
          <w:szCs w:val="28"/>
        </w:rPr>
        <w:t>.1.1 展示平台模块分析</w:t>
      </w:r>
    </w:p>
    <w:p>
      <w:pPr>
        <w:spacing w:line="360" w:lineRule="auto"/>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 xml:space="preserve">      展示平台模块主要是为了展示商品信息、新闻信息和常见问题等。非登陆用户和登陆用户都可见。主要包括两大部分：展示平台的基础功能和其他展示模块。</w:t>
      </w:r>
    </w:p>
    <w:p>
      <w:pPr>
        <w:pStyle w:val="7"/>
        <w:numPr>
          <w:ilvl w:val="0"/>
          <w:numId w:val="2"/>
        </w:numPr>
        <w:spacing w:line="360" w:lineRule="auto"/>
        <w:ind w:firstLineChars="0"/>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展示模块的基本功能</w:t>
      </w:r>
    </w:p>
    <w:p>
      <w:pPr>
        <w:pStyle w:val="7"/>
        <w:spacing w:line="360" w:lineRule="auto"/>
        <w:ind w:left="720" w:firstLine="0" w:firstLineChars="0"/>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包含支付功能、搜索功能和客服功能。</w:t>
      </w:r>
    </w:p>
    <w:p>
      <w:pPr>
        <w:pStyle w:val="7"/>
        <w:numPr>
          <w:ilvl w:val="0"/>
          <w:numId w:val="3"/>
        </w:numPr>
        <w:spacing w:line="360" w:lineRule="auto"/>
        <w:ind w:firstLineChars="0"/>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支付功能主要是用户想要购买支付时，点击选择支付宝或者微信，跳转到对应页面进行支付，然后接收支付平台返回的支付结果。</w:t>
      </w:r>
    </w:p>
    <w:p>
      <w:pPr>
        <w:pStyle w:val="7"/>
        <w:numPr>
          <w:ilvl w:val="0"/>
          <w:numId w:val="3"/>
        </w:numPr>
        <w:spacing w:line="360" w:lineRule="auto"/>
        <w:ind w:firstLineChars="0"/>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搜索功能主要是用户根据关键词可以搜索对应的商品信息,输入关键词点击搜索，在商品展示区会列出网站系统数据库目前所有与用户查找有关的商品。</w:t>
      </w:r>
    </w:p>
    <w:p>
      <w:pPr>
        <w:pStyle w:val="7"/>
        <w:numPr>
          <w:ilvl w:val="0"/>
          <w:numId w:val="3"/>
        </w:numPr>
        <w:spacing w:line="360" w:lineRule="auto"/>
        <w:ind w:firstLineChars="0"/>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客服功能主要是用户点击链接会跳转到客服页面，和在线客服进行交互。</w:t>
      </w:r>
    </w:p>
    <w:p>
      <w:pPr>
        <w:pStyle w:val="7"/>
        <w:numPr>
          <w:ilvl w:val="0"/>
          <w:numId w:val="2"/>
        </w:numPr>
        <w:spacing w:line="360" w:lineRule="auto"/>
        <w:ind w:firstLineChars="0"/>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展示模块的其它功能</w:t>
      </w:r>
    </w:p>
    <w:p>
      <w:pPr>
        <w:pStyle w:val="7"/>
        <w:spacing w:line="360" w:lineRule="auto"/>
        <w:ind w:left="720" w:firstLine="0" w:firstLineChars="0"/>
        <w:jc w:val="both"/>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包括商品展台、新闻广告、和问题等子功能。</w:t>
      </w:r>
    </w:p>
    <w:p>
      <w:pPr>
        <w:pStyle w:val="7"/>
        <w:numPr>
          <w:numId w:val="0"/>
        </w:numPr>
        <w:spacing w:line="360" w:lineRule="auto"/>
        <w:ind w:firstLine="420" w:firstLineChars="150"/>
        <w:jc w:val="both"/>
        <w:rPr>
          <w:rFonts w:hint="eastAsia" w:asciiTheme="minorEastAsia" w:hAnsiTheme="minorEastAsia" w:eastAsiaTheme="minorEastAsia" w:cstheme="minorEastAsia"/>
          <w:kern w:val="0"/>
          <w:sz w:val="28"/>
          <w:szCs w:val="28"/>
        </w:rPr>
      </w:pPr>
      <w:r>
        <w:rPr>
          <w:rFonts w:hint="default" w:asciiTheme="minorEastAsia" w:hAnsiTheme="minorEastAsia" w:cstheme="minorEastAsia"/>
          <w:kern w:val="0"/>
          <w:sz w:val="28"/>
          <w:szCs w:val="28"/>
        </w:rPr>
        <w:t>1、</w:t>
      </w:r>
      <w:r>
        <w:rPr>
          <w:rFonts w:hint="eastAsia" w:asciiTheme="minorEastAsia" w:hAnsiTheme="minorEastAsia" w:eastAsiaTheme="minorEastAsia" w:cstheme="minorEastAsia"/>
          <w:kern w:val="0"/>
          <w:sz w:val="28"/>
          <w:szCs w:val="28"/>
        </w:rPr>
        <w:t>商品展台</w:t>
      </w:r>
    </w:p>
    <w:p>
      <w:pPr>
        <w:pStyle w:val="7"/>
        <w:spacing w:line="360" w:lineRule="auto"/>
        <w:ind w:firstLine="980" w:firstLineChars="350"/>
        <w:jc w:val="both"/>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推荐商品展示：该栏目下展示向用户推荐的商品</w:t>
      </w:r>
    </w:p>
    <w:p>
      <w:pPr>
        <w:pStyle w:val="7"/>
        <w:spacing w:line="360" w:lineRule="auto"/>
        <w:ind w:firstLine="980" w:firstLineChars="350"/>
        <w:jc w:val="both"/>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特价商品展示：该栏目下展示一些正在搞促销的商品</w:t>
      </w:r>
    </w:p>
    <w:p>
      <w:pPr>
        <w:pStyle w:val="7"/>
        <w:spacing w:line="360" w:lineRule="auto"/>
        <w:ind w:firstLine="980" w:firstLineChars="350"/>
        <w:jc w:val="both"/>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销售排行榜：该栏目下展示该日、该周和该月销售排行榜前10的商品</w:t>
      </w:r>
    </w:p>
    <w:p>
      <w:pPr>
        <w:pStyle w:val="7"/>
        <w:spacing w:line="360" w:lineRule="auto"/>
        <w:ind w:firstLine="980" w:firstLineChars="350"/>
        <w:jc w:val="both"/>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商品详细信息：用户选中某一商品后，展示该商品的详细信息。</w:t>
      </w:r>
    </w:p>
    <w:p>
      <w:pPr>
        <w:pStyle w:val="7"/>
        <w:numPr>
          <w:numId w:val="0"/>
        </w:numPr>
        <w:spacing w:line="360" w:lineRule="auto"/>
        <w:ind w:firstLine="420" w:firstLineChars="150"/>
        <w:jc w:val="both"/>
        <w:rPr>
          <w:rFonts w:hint="eastAsia" w:asciiTheme="minorEastAsia" w:hAnsiTheme="minorEastAsia" w:eastAsiaTheme="minorEastAsia" w:cstheme="minorEastAsia"/>
          <w:kern w:val="0"/>
          <w:sz w:val="28"/>
          <w:szCs w:val="28"/>
        </w:rPr>
      </w:pPr>
      <w:r>
        <w:rPr>
          <w:rFonts w:hint="default" w:asciiTheme="minorEastAsia" w:hAnsiTheme="minorEastAsia" w:cstheme="minorEastAsia"/>
          <w:kern w:val="0"/>
          <w:sz w:val="28"/>
          <w:szCs w:val="28"/>
        </w:rPr>
        <w:t>2、</w:t>
      </w:r>
      <w:r>
        <w:rPr>
          <w:rFonts w:hint="eastAsia" w:asciiTheme="minorEastAsia" w:hAnsiTheme="minorEastAsia" w:eastAsiaTheme="minorEastAsia" w:cstheme="minorEastAsia"/>
          <w:kern w:val="0"/>
          <w:sz w:val="28"/>
          <w:szCs w:val="28"/>
        </w:rPr>
        <w:t>新闻广告</w:t>
      </w:r>
    </w:p>
    <w:p>
      <w:pPr>
        <w:pStyle w:val="7"/>
        <w:spacing w:line="360" w:lineRule="auto"/>
        <w:ind w:firstLine="980" w:firstLineChars="350"/>
        <w:jc w:val="both"/>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动态新闻展示：动态循环地显示在该时间段下的新闻标题。</w:t>
      </w:r>
    </w:p>
    <w:p>
      <w:pPr>
        <w:pStyle w:val="7"/>
        <w:spacing w:line="360" w:lineRule="auto"/>
        <w:ind w:firstLine="980" w:firstLineChars="350"/>
        <w:jc w:val="both"/>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新闻详细信息：用户选中某条新闻后，后台通过该段新闻的id来匹配该新闻的信息，将新闻的详细信息显示出来。</w:t>
      </w:r>
    </w:p>
    <w:p>
      <w:pPr>
        <w:pStyle w:val="7"/>
        <w:numPr>
          <w:numId w:val="0"/>
        </w:numPr>
        <w:spacing w:line="360" w:lineRule="auto"/>
        <w:ind w:firstLine="420" w:firstLineChars="150"/>
        <w:jc w:val="both"/>
        <w:rPr>
          <w:rFonts w:hint="eastAsia" w:asciiTheme="minorEastAsia" w:hAnsiTheme="minorEastAsia" w:eastAsiaTheme="minorEastAsia" w:cstheme="minorEastAsia"/>
          <w:kern w:val="0"/>
          <w:sz w:val="28"/>
          <w:szCs w:val="28"/>
        </w:rPr>
      </w:pPr>
      <w:r>
        <w:rPr>
          <w:rFonts w:hint="default" w:asciiTheme="minorEastAsia" w:hAnsiTheme="minorEastAsia" w:cstheme="minorEastAsia"/>
          <w:kern w:val="0"/>
          <w:sz w:val="28"/>
          <w:szCs w:val="28"/>
        </w:rPr>
        <w:t>3、</w:t>
      </w:r>
      <w:r>
        <w:rPr>
          <w:rFonts w:hint="eastAsia" w:asciiTheme="minorEastAsia" w:hAnsiTheme="minorEastAsia" w:eastAsiaTheme="minorEastAsia" w:cstheme="minorEastAsia"/>
          <w:kern w:val="0"/>
          <w:sz w:val="28"/>
          <w:szCs w:val="28"/>
        </w:rPr>
        <w:t>问题</w:t>
      </w:r>
    </w:p>
    <w:p>
      <w:pPr>
        <w:pStyle w:val="7"/>
        <w:spacing w:line="360" w:lineRule="auto"/>
        <w:ind w:left="0" w:leftChars="0" w:firstLine="840" w:firstLineChars="300"/>
        <w:jc w:val="both"/>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配送流程展示：该栏目下显示该平台的物流配送流程</w:t>
      </w:r>
    </w:p>
    <w:p>
      <w:pPr>
        <w:spacing w:line="360" w:lineRule="auto"/>
        <w:ind w:left="1050" w:hanging="1400" w:hangingChars="500"/>
        <w:jc w:val="both"/>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 xml:space="preserve">      常见问题展示：该栏目下显示一些常见问题的问答，分页显示。</w:t>
      </w:r>
    </w:p>
    <w:p>
      <w:pPr>
        <w:spacing w:line="360" w:lineRule="auto"/>
        <w:ind w:left="1050" w:hanging="1400" w:hangingChars="500"/>
        <w:jc w:val="both"/>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 xml:space="preserve">     展示平台模块的整体流程如下图：</w:t>
      </w:r>
    </w:p>
    <w:p>
      <w:pPr>
        <w:spacing w:line="360" w:lineRule="auto"/>
        <w:ind w:left="1050" w:hanging="1400" w:hangingChars="500"/>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sz w:val="28"/>
          <w:szCs w:val="28"/>
        </w:rPr>
        <w:drawing>
          <wp:inline distT="0" distB="0" distL="0" distR="0">
            <wp:extent cx="5274310" cy="3379470"/>
            <wp:effectExtent l="0" t="0" r="889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379470"/>
                    </a:xfrm>
                    <a:prstGeom prst="rect">
                      <a:avLst/>
                    </a:prstGeom>
                  </pic:spPr>
                </pic:pic>
              </a:graphicData>
            </a:graphic>
          </wp:inline>
        </w:drawing>
      </w:r>
    </w:p>
    <w:p>
      <w:pPr>
        <w:pStyle w:val="7"/>
        <w:spacing w:line="360" w:lineRule="auto"/>
        <w:ind w:left="720" w:firstLine="0" w:firstLineChars="0"/>
        <w:jc w:val="left"/>
        <w:rPr>
          <w:rFonts w:hint="eastAsia" w:asciiTheme="minorEastAsia" w:hAnsiTheme="minorEastAsia" w:eastAsiaTheme="minorEastAsia" w:cstheme="minorEastAsia"/>
          <w:kern w:val="0"/>
          <w:sz w:val="28"/>
          <w:szCs w:val="28"/>
        </w:rPr>
      </w:pPr>
    </w:p>
    <w:p>
      <w:pPr>
        <w:pStyle w:val="2"/>
        <w:jc w:val="left"/>
        <w:rPr>
          <w:rFonts w:hint="eastAsia" w:asciiTheme="minorEastAsia" w:hAnsiTheme="minorEastAsia" w:eastAsiaTheme="minorEastAsia" w:cstheme="minorEastAsia"/>
          <w:sz w:val="28"/>
          <w:szCs w:val="28"/>
        </w:rPr>
      </w:pPr>
      <w:bookmarkStart w:id="0" w:name="_Toc422381172"/>
      <w:bookmarkStart w:id="1" w:name="_Toc168317211"/>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t xml:space="preserve">.1.2 </w:t>
      </w:r>
      <w:bookmarkEnd w:id="0"/>
      <w:bookmarkEnd w:id="1"/>
      <w:r>
        <w:rPr>
          <w:rFonts w:hint="eastAsia" w:asciiTheme="minorEastAsia" w:hAnsiTheme="minorEastAsia" w:eastAsiaTheme="minorEastAsia" w:cstheme="minorEastAsia"/>
          <w:sz w:val="28"/>
          <w:szCs w:val="28"/>
        </w:rPr>
        <w:t>用户模块分析</w:t>
      </w:r>
    </w:p>
    <w:p>
      <w:pPr>
        <w:spacing w:line="360" w:lineRule="auto"/>
        <w:ind w:firstLine="560" w:firstLineChars="200"/>
        <w:jc w:val="left"/>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用户模块主要是为登录用户提供的功能，可以添加购物车、查询订单、评论等，用户模块又可以大致划分为一下子模块</w:t>
      </w:r>
    </w:p>
    <w:p>
      <w:pPr>
        <w:spacing w:line="360" w:lineRule="auto"/>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（1）用户中心</w:t>
      </w:r>
    </w:p>
    <w:p>
      <w:pPr>
        <w:spacing w:line="360" w:lineRule="auto"/>
        <w:ind w:firstLine="280" w:firstLineChars="1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用户注册：当用户浏览我们的网站时，如果用户想要对销售平台的商品进行收藏、购买及评论，那么用户必须先注册该平台成为该网站的会员。注册成功后，网站系统会将用户注册信息保存到系统的后台数据库中，这些注册信息会作为会员以后登录商城的依据。</w:t>
      </w:r>
    </w:p>
    <w:p>
      <w:pPr>
        <w:spacing w:line="360" w:lineRule="auto"/>
        <w:ind w:firstLine="280" w:firstLineChars="1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2、用户登录：用户可以用上述的注册信息登录平台，系统会自动把用户登录的信息与后台数据库信息比对，如果数据库中存在用户的信息，且信息比对正确，用户则会登录成功。</w:t>
      </w:r>
    </w:p>
    <w:p>
      <w:pPr>
        <w:spacing w:line="360" w:lineRule="auto"/>
        <w:ind w:firstLine="280" w:firstLineChars="1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3、用户退出：用户点击退出登陆，可以退出当前账户。</w:t>
      </w:r>
    </w:p>
    <w:p>
      <w:pPr>
        <w:spacing w:line="360" w:lineRule="auto"/>
        <w:ind w:firstLine="280" w:firstLineChars="1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用户信息查询修改：用户登录成功后，可以在用户中心找到自己当时注册商城的信息，用户可以对自己的信息（基础信息、密码、收货地址）进行修改更新。</w:t>
      </w:r>
    </w:p>
    <w:p>
      <w:pPr>
        <w:spacing w:line="360" w:lineRule="auto"/>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（2）订单管理</w:t>
      </w:r>
    </w:p>
    <w:p>
      <w:pPr>
        <w:spacing w:line="360" w:lineRule="auto"/>
        <w:ind w:firstLine="280" w:firstLineChars="1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订单查询：用户购买商品生成的订单会出现在用户中心的订单管理中，分为全部、待发货、待收货、待评价几个状态，点击全部显示全部订单，点击待发货显示处于待发货状态的订单。</w:t>
      </w:r>
    </w:p>
    <w:p>
      <w:pPr>
        <w:pStyle w:val="7"/>
        <w:numPr>
          <w:ilvl w:val="0"/>
          <w:numId w:val="2"/>
        </w:numPr>
        <w:spacing w:line="360" w:lineRule="auto"/>
        <w:ind w:firstLine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评价管理</w:t>
      </w:r>
    </w:p>
    <w:p>
      <w:pPr>
        <w:pStyle w:val="7"/>
        <w:spacing w:line="360" w:lineRule="auto"/>
        <w:ind w:left="720" w:firstLine="0" w:firstLine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点击评价按钮，会显示所有待评价的订单，选中某个订单-评价，生成一文本框可以对某个订单进行评价，写入评价信息后，点击发布，可以生成对该商品信息的评价。</w:t>
      </w:r>
    </w:p>
    <w:p>
      <w:pPr>
        <w:pStyle w:val="7"/>
        <w:numPr>
          <w:ilvl w:val="0"/>
          <w:numId w:val="2"/>
        </w:numPr>
        <w:spacing w:line="360" w:lineRule="auto"/>
        <w:ind w:firstLine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购物车管理</w:t>
      </w:r>
    </w:p>
    <w:p>
      <w:pPr>
        <w:pStyle w:val="7"/>
        <w:numPr>
          <w:ilvl w:val="0"/>
          <w:numId w:val="4"/>
        </w:numPr>
        <w:spacing w:line="360" w:lineRule="auto"/>
        <w:ind w:firstLine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选购商品，添加购物车：浏览某个商品信息后，可以点击添加购物车，将该商品添加到购物车栏；</w:t>
      </w:r>
    </w:p>
    <w:p>
      <w:pPr>
        <w:pStyle w:val="7"/>
        <w:numPr>
          <w:ilvl w:val="0"/>
          <w:numId w:val="4"/>
        </w:numPr>
        <w:spacing w:line="360" w:lineRule="auto"/>
        <w:ind w:firstLine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查看购物车：点击购物车可以查看当前购物车的所有商品信息</w:t>
      </w:r>
    </w:p>
    <w:p>
      <w:pPr>
        <w:pStyle w:val="7"/>
        <w:numPr>
          <w:ilvl w:val="0"/>
          <w:numId w:val="4"/>
        </w:numPr>
        <w:spacing w:line="360" w:lineRule="auto"/>
        <w:ind w:firstLine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修改购物车信息：进入购物车后，可以选择删除购物车的某件商品，可以增加或减少某件商品的数量</w:t>
      </w:r>
    </w:p>
    <w:p>
      <w:pPr>
        <w:pStyle w:val="7"/>
        <w:numPr>
          <w:ilvl w:val="0"/>
          <w:numId w:val="4"/>
        </w:numPr>
        <w:spacing w:line="360" w:lineRule="auto"/>
        <w:ind w:firstLine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结算：选择全选，或者选中某件商品，进行结算，点击结算生成总需支付金额，跳转到在线支付页面进行支付。</w:t>
      </w:r>
    </w:p>
    <w:p>
      <w:pPr>
        <w:spacing w:line="360" w:lineRule="auto"/>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mc:AlternateContent>
          <mc:Choice Requires="wps">
            <w:drawing>
              <wp:anchor distT="0" distB="0" distL="114300" distR="114300" simplePos="0" relativeHeight="251658240" behindDoc="0" locked="0" layoutInCell="1" allowOverlap="1">
                <wp:simplePos x="0" y="0"/>
                <wp:positionH relativeFrom="column">
                  <wp:posOffset>-737870</wp:posOffset>
                </wp:positionH>
                <wp:positionV relativeFrom="paragraph">
                  <wp:posOffset>2725420</wp:posOffset>
                </wp:positionV>
                <wp:extent cx="635" cy="635"/>
                <wp:effectExtent l="0" t="0" r="0" b="0"/>
                <wp:wrapNone/>
                <wp:docPr id="2" name="直接箭头连接符 2"/>
                <wp:cNvGraphicFramePr/>
                <a:graphic xmlns:a="http://schemas.openxmlformats.org/drawingml/2006/main">
                  <a:graphicData uri="http://schemas.microsoft.com/office/word/2010/wordprocessingShape">
                    <wps:wsp>
                      <wps:cNvCnPr/>
                      <wps:spPr>
                        <a:xfrm>
                          <a:off x="0" y="0"/>
                          <a:ext cx="63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58.1pt;margin-top:214.6pt;height:0.05pt;width:0.05pt;z-index:251658240;mso-width-relative:page;mso-height-relative:page;" filled="f" stroked="t" coordsize="21600,21600" o:gfxdata="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AC9HHU2QAAAA0BAAAPAAAAAAAAAAEAIAAAADgAAABkcnMvZG93bnJldi54bWxQSwEC&#10;FAAUAAAACACHTuJAyo18Lt0BAACcAwAADgAAAAAAAAABACAAAAA+AQAAZHJzL2Uyb0RvYy54bWxQ&#10;SwUGAAAAAAYABgBZAQAAjQUAAAAA&#10;">
                <v:fill on="f" focussize="0,0"/>
                <v:stroke color="#000000" joinstyle="round"/>
                <v:imagedata o:title=""/>
                <o:lock v:ext="edit" aspectratio="f"/>
              </v:shape>
            </w:pict>
          </mc:Fallback>
        </mc:AlternateContent>
      </w:r>
      <w:r>
        <w:rPr>
          <w:rFonts w:hint="eastAsia" w:asciiTheme="minorEastAsia" w:hAnsiTheme="minorEastAsia" w:eastAsiaTheme="minorEastAsia" w:cstheme="minorEastAsia"/>
          <w:sz w:val="28"/>
          <w:szCs w:val="28"/>
        </w:rPr>
        <w:t xml:space="preserve">   用户模块的主要流程如下图：</w:t>
      </w:r>
    </w:p>
    <w:p>
      <w:pPr>
        <w:spacing w:line="360" w:lineRule="auto"/>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sz w:val="28"/>
          <w:szCs w:val="28"/>
        </w:rPr>
        <w:drawing>
          <wp:inline distT="0" distB="0" distL="0" distR="0">
            <wp:extent cx="5274310" cy="3564255"/>
            <wp:effectExtent l="0" t="0" r="889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3564255"/>
                    </a:xfrm>
                    <a:prstGeom prst="rect">
                      <a:avLst/>
                    </a:prstGeom>
                  </pic:spPr>
                </pic:pic>
              </a:graphicData>
            </a:graphic>
          </wp:inline>
        </w:drawing>
      </w:r>
    </w:p>
    <w:p>
      <w:pPr>
        <w:spacing w:line="360" w:lineRule="auto"/>
        <w:jc w:val="left"/>
        <w:rPr>
          <w:rFonts w:hint="eastAsia" w:asciiTheme="minorEastAsia" w:hAnsiTheme="minorEastAsia" w:eastAsiaTheme="minorEastAsia" w:cstheme="minorEastAsia"/>
          <w:b/>
          <w:bCs/>
          <w:sz w:val="28"/>
          <w:szCs w:val="28"/>
        </w:rPr>
      </w:pPr>
    </w:p>
    <w:p>
      <w:pPr>
        <w:spacing w:line="360" w:lineRule="auto"/>
        <w:jc w:val="left"/>
        <w:rPr>
          <w:rFonts w:hint="eastAsia" w:asciiTheme="minorEastAsia" w:hAnsiTheme="minorEastAsia" w:eastAsiaTheme="minorEastAsia" w:cstheme="minorEastAsia"/>
          <w:b/>
          <w:bCs/>
          <w:sz w:val="28"/>
          <w:szCs w:val="28"/>
        </w:rPr>
      </w:pPr>
    </w:p>
    <w:p>
      <w:pPr>
        <w:spacing w:line="360" w:lineRule="auto"/>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2.后台管理模块分析</w:t>
      </w:r>
    </w:p>
    <w:p>
      <w:pPr>
        <w:spacing w:line="360" w:lineRule="auto"/>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系统管理模块基本功能：该模块主要是由该平台的管理员进行管理，</w:t>
      </w:r>
      <w:r>
        <w:rPr>
          <w:rFonts w:hint="eastAsia" w:asciiTheme="minorEastAsia" w:hAnsiTheme="minorEastAsia" w:eastAsiaTheme="minorEastAsia" w:cstheme="minorEastAsia"/>
          <w:sz w:val="28"/>
          <w:szCs w:val="28"/>
        </w:rPr>
        <w:t>进入管理员页面后，首先对商品模块进行管理（包括</w:t>
      </w:r>
      <w:r>
        <w:rPr>
          <w:rFonts w:hint="eastAsia" w:asciiTheme="minorEastAsia" w:hAnsiTheme="minorEastAsia" w:eastAsiaTheme="minorEastAsia" w:cstheme="minorEastAsia"/>
          <w:sz w:val="28"/>
          <w:szCs w:val="28"/>
        </w:rPr>
        <w:t>商</w:t>
      </w:r>
      <w:r>
        <w:rPr>
          <w:rFonts w:hint="eastAsia" w:asciiTheme="minorEastAsia" w:hAnsiTheme="minorEastAsia" w:eastAsiaTheme="minorEastAsia" w:cstheme="minorEastAsia"/>
          <w:sz w:val="28"/>
          <w:szCs w:val="28"/>
        </w:rPr>
        <w:t>品的添加、修改、删除、搜索）、订单管理（对会员的订单进行查看、删除、搜索和进行处理）、会员</w:t>
      </w:r>
      <w:r>
        <w:rPr>
          <w:rFonts w:hint="eastAsia" w:asciiTheme="minorEastAsia" w:hAnsiTheme="minorEastAsia" w:eastAsiaTheme="minorEastAsia" w:cstheme="minorEastAsia"/>
          <w:sz w:val="28"/>
          <w:szCs w:val="28"/>
        </w:rPr>
        <w:t>用户</w:t>
      </w:r>
      <w:r>
        <w:rPr>
          <w:rFonts w:hint="eastAsia" w:asciiTheme="minorEastAsia" w:hAnsiTheme="minorEastAsia" w:eastAsiaTheme="minorEastAsia" w:cstheme="minorEastAsia"/>
          <w:sz w:val="28"/>
          <w:szCs w:val="28"/>
        </w:rPr>
        <w:t>管理（包括对会员</w:t>
      </w:r>
      <w:r>
        <w:rPr>
          <w:rFonts w:hint="eastAsia" w:asciiTheme="minorEastAsia" w:hAnsiTheme="minorEastAsia" w:eastAsiaTheme="minorEastAsia" w:cstheme="minorEastAsia"/>
          <w:sz w:val="28"/>
          <w:szCs w:val="28"/>
        </w:rPr>
        <w:t>用户</w:t>
      </w:r>
      <w:r>
        <w:rPr>
          <w:rFonts w:hint="eastAsia" w:asciiTheme="minorEastAsia" w:hAnsiTheme="minorEastAsia" w:eastAsiaTheme="minorEastAsia" w:cstheme="minorEastAsia"/>
          <w:sz w:val="28"/>
          <w:szCs w:val="28"/>
        </w:rPr>
        <w:t>的删除、升级等级、查看消费等）</w:t>
      </w:r>
      <w:r>
        <w:rPr>
          <w:rFonts w:hint="eastAsia" w:asciiTheme="minorEastAsia" w:hAnsiTheme="minorEastAsia" w:eastAsiaTheme="minorEastAsia" w:cstheme="minorEastAsia"/>
          <w:sz w:val="28"/>
          <w:szCs w:val="28"/>
        </w:rPr>
        <w:t>、积分管理（调整积分的换算规则）、广告信息</w:t>
      </w:r>
      <w:r>
        <w:rPr>
          <w:rFonts w:hint="eastAsia" w:asciiTheme="minorEastAsia" w:hAnsiTheme="minorEastAsia" w:eastAsiaTheme="minorEastAsia" w:cstheme="minorEastAsia"/>
          <w:sz w:val="28"/>
          <w:szCs w:val="28"/>
        </w:rPr>
        <w:t>管理（包括</w:t>
      </w:r>
      <w:r>
        <w:rPr>
          <w:rFonts w:hint="eastAsia" w:asciiTheme="minorEastAsia" w:hAnsiTheme="minorEastAsia" w:eastAsiaTheme="minorEastAsia" w:cstheme="minorEastAsia"/>
          <w:sz w:val="28"/>
          <w:szCs w:val="28"/>
        </w:rPr>
        <w:t>广告</w:t>
      </w:r>
      <w:r>
        <w:rPr>
          <w:rFonts w:hint="eastAsia" w:asciiTheme="minorEastAsia" w:hAnsiTheme="minorEastAsia" w:eastAsiaTheme="minorEastAsia" w:cstheme="minorEastAsia"/>
          <w:sz w:val="28"/>
          <w:szCs w:val="28"/>
        </w:rPr>
        <w:t>的添加、删除和修改）</w:t>
      </w:r>
      <w:r>
        <w:rPr>
          <w:rFonts w:hint="eastAsia" w:asciiTheme="minorEastAsia" w:hAnsiTheme="minorEastAsia" w:eastAsiaTheme="minorEastAsia" w:cstheme="minorEastAsia"/>
          <w:sz w:val="28"/>
          <w:szCs w:val="28"/>
        </w:rPr>
        <w:t>。</w:t>
      </w:r>
    </w:p>
    <w:p>
      <w:pPr>
        <w:spacing w:line="360" w:lineRule="auto"/>
        <w:ind w:firstLine="420" w:firstLineChars="15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主要功能介绍：</w:t>
      </w:r>
    </w:p>
    <w:p>
      <w:pPr>
        <w:snapToGrid w:val="0"/>
        <w:spacing w:line="360" w:lineRule="auto"/>
        <w:ind w:firstLine="560" w:firstLineChars="2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default" w:asciiTheme="minorEastAsia" w:hAnsiTheme="minorEastAsia" w:cstheme="minorEastAsia"/>
          <w:sz w:val="28"/>
          <w:szCs w:val="28"/>
        </w:rPr>
        <w:t>1</w:t>
      </w:r>
      <w:r>
        <w:rPr>
          <w:rFonts w:hint="eastAsia" w:asciiTheme="minorEastAsia" w:hAnsiTheme="minorEastAsia" w:eastAsiaTheme="minorEastAsia" w:cstheme="minorEastAsia"/>
          <w:sz w:val="28"/>
          <w:szCs w:val="28"/>
        </w:rPr>
        <w:t>）商品管理</w:t>
      </w:r>
    </w:p>
    <w:p>
      <w:pPr>
        <w:snapToGrid w:val="0"/>
        <w:spacing w:line="360" w:lineRule="auto"/>
        <w:ind w:firstLine="700" w:firstLineChars="25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管理员可以在此发布商品的基本信息，与此同时对商品进行添加、修改、删除</w:t>
      </w:r>
      <w:r>
        <w:rPr>
          <w:rFonts w:hint="default" w:asciiTheme="minorEastAsia" w:hAnsiTheme="minorEastAsia" w:cstheme="minorEastAsia"/>
          <w:sz w:val="28"/>
          <w:szCs w:val="28"/>
        </w:rPr>
        <w:t>；</w:t>
      </w:r>
      <w:r>
        <w:rPr>
          <w:rFonts w:hint="eastAsia" w:asciiTheme="minorEastAsia" w:hAnsiTheme="minorEastAsia" w:eastAsiaTheme="minorEastAsia" w:cstheme="minorEastAsia"/>
          <w:sz w:val="28"/>
          <w:szCs w:val="28"/>
        </w:rPr>
        <w:t xml:space="preserve">也可以进行商品类别的添加、删除、修改。 </w:t>
      </w:r>
    </w:p>
    <w:p>
      <w:pPr>
        <w:snapToGrid w:val="0"/>
        <w:spacing w:line="360" w:lineRule="auto"/>
        <w:ind w:firstLine="560" w:firstLineChars="2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default" w:asciiTheme="minorEastAsia" w:hAnsiTheme="minorEastAsia" w:cstheme="minorEastAsia"/>
          <w:sz w:val="28"/>
          <w:szCs w:val="28"/>
        </w:rPr>
        <w:t>2</w:t>
      </w:r>
      <w:r>
        <w:rPr>
          <w:rFonts w:hint="eastAsia" w:asciiTheme="minorEastAsia" w:hAnsiTheme="minorEastAsia" w:eastAsiaTheme="minorEastAsia" w:cstheme="minorEastAsia"/>
          <w:sz w:val="28"/>
          <w:szCs w:val="28"/>
        </w:rPr>
        <w:t>）订单管理</w:t>
      </w:r>
    </w:p>
    <w:p>
      <w:pPr>
        <w:snapToGrid w:val="0"/>
        <w:spacing w:line="360" w:lineRule="auto"/>
        <w:ind w:firstLine="700" w:firstLineChars="25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管理员可以对会员提交的订单进行管理、处理和支付控制功能。</w:t>
      </w:r>
    </w:p>
    <w:p>
      <w:pPr>
        <w:numPr>
          <w:numId w:val="0"/>
        </w:numPr>
        <w:snapToGrid w:val="0"/>
        <w:spacing w:line="360" w:lineRule="auto"/>
        <w:ind w:firstLine="560" w:firstLineChars="200"/>
        <w:jc w:val="left"/>
        <w:rPr>
          <w:rFonts w:hint="eastAsia" w:asciiTheme="minorEastAsia" w:hAnsiTheme="minorEastAsia" w:eastAsiaTheme="minorEastAsia" w:cstheme="minorEastAsia"/>
          <w:sz w:val="28"/>
          <w:szCs w:val="28"/>
        </w:rPr>
      </w:pPr>
      <w:r>
        <w:rPr>
          <w:rFonts w:hint="default" w:asciiTheme="minorEastAsia" w:hAnsiTheme="minorEastAsia" w:cstheme="minorEastAsia"/>
          <w:sz w:val="28"/>
          <w:szCs w:val="28"/>
        </w:rPr>
        <w:t>（3）</w:t>
      </w:r>
      <w:r>
        <w:rPr>
          <w:rFonts w:hint="eastAsia" w:asciiTheme="minorEastAsia" w:hAnsiTheme="minorEastAsia" w:eastAsiaTheme="minorEastAsia" w:cstheme="minorEastAsia"/>
          <w:sz w:val="28"/>
          <w:szCs w:val="28"/>
        </w:rPr>
        <w:t>积分管理</w:t>
      </w:r>
    </w:p>
    <w:p>
      <w:pPr>
        <w:numPr>
          <w:numId w:val="0"/>
        </w:numPr>
        <w:snapToGrid w:val="0"/>
        <w:spacing w:line="360" w:lineRule="auto"/>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管理与可以</w:t>
      </w:r>
      <w:r>
        <w:rPr>
          <w:rFonts w:hint="default" w:asciiTheme="minorEastAsia" w:hAnsiTheme="minorEastAsia" w:cstheme="minorEastAsia"/>
          <w:sz w:val="28"/>
          <w:szCs w:val="28"/>
        </w:rPr>
        <w:t>定期的</w:t>
      </w:r>
      <w:r>
        <w:rPr>
          <w:rFonts w:hint="eastAsia" w:asciiTheme="minorEastAsia" w:hAnsiTheme="minorEastAsia" w:eastAsiaTheme="minorEastAsia" w:cstheme="minorEastAsia"/>
          <w:sz w:val="28"/>
          <w:szCs w:val="28"/>
        </w:rPr>
        <w:t>对会员消费所获积分的规则在此进行修改。</w:t>
      </w:r>
      <w:r>
        <w:rPr>
          <w:rFonts w:hint="default" w:asciiTheme="minorEastAsia" w:hAnsiTheme="minorEastAsia" w:cstheme="minorEastAsia"/>
          <w:sz w:val="28"/>
          <w:szCs w:val="28"/>
        </w:rPr>
        <w:t>或者根据节假日情况定时调整积分规则。</w:t>
      </w:r>
    </w:p>
    <w:p>
      <w:pPr>
        <w:snapToGrid w:val="0"/>
        <w:spacing w:line="360" w:lineRule="auto"/>
        <w:ind w:firstLine="560" w:firstLineChars="2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default" w:asciiTheme="minorEastAsia" w:hAnsiTheme="minorEastAsia" w:cstheme="minorEastAsia"/>
          <w:sz w:val="28"/>
          <w:szCs w:val="28"/>
        </w:rPr>
        <w:t>4</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用户信息</w:t>
      </w:r>
      <w:r>
        <w:rPr>
          <w:rFonts w:hint="eastAsia" w:asciiTheme="minorEastAsia" w:hAnsiTheme="minorEastAsia" w:eastAsiaTheme="minorEastAsia" w:cstheme="minorEastAsia"/>
          <w:sz w:val="28"/>
          <w:szCs w:val="28"/>
        </w:rPr>
        <w:t>管理</w:t>
      </w:r>
    </w:p>
    <w:p>
      <w:pPr>
        <w:snapToGrid w:val="0"/>
        <w:spacing w:line="360" w:lineRule="auto"/>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管理员可以管理该系统注册的会员，包括对注册会员的审核，删除、升级、查看消费记录等功能。</w:t>
      </w:r>
    </w:p>
    <w:p>
      <w:pPr>
        <w:snapToGrid w:val="0"/>
        <w:spacing w:line="360" w:lineRule="auto"/>
        <w:ind w:firstLine="560" w:firstLineChars="2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default" w:asciiTheme="minorEastAsia" w:hAnsiTheme="minorEastAsia" w:cstheme="minorEastAsia"/>
          <w:sz w:val="28"/>
          <w:szCs w:val="28"/>
        </w:rPr>
        <w:t>5</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rPr>
        <w:t>广告信息</w:t>
      </w:r>
      <w:r>
        <w:rPr>
          <w:rFonts w:hint="eastAsia" w:asciiTheme="minorEastAsia" w:hAnsiTheme="minorEastAsia" w:eastAsiaTheme="minorEastAsia" w:cstheme="minorEastAsia"/>
          <w:sz w:val="28"/>
          <w:szCs w:val="28"/>
        </w:rPr>
        <w:t>管理</w:t>
      </w:r>
    </w:p>
    <w:p>
      <w:pPr>
        <w:snapToGrid w:val="0"/>
        <w:spacing w:line="360" w:lineRule="auto"/>
        <w:ind w:firstLine="700" w:firstLineChars="25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管理员可以在后台进行</w:t>
      </w:r>
      <w:r>
        <w:rPr>
          <w:rFonts w:hint="eastAsia" w:asciiTheme="minorEastAsia" w:hAnsiTheme="minorEastAsia" w:eastAsiaTheme="minorEastAsia" w:cstheme="minorEastAsia"/>
          <w:sz w:val="28"/>
          <w:szCs w:val="28"/>
        </w:rPr>
        <w:t>广告信息</w:t>
      </w:r>
      <w:r>
        <w:rPr>
          <w:rFonts w:hint="eastAsia" w:asciiTheme="minorEastAsia" w:hAnsiTheme="minorEastAsia" w:eastAsiaTheme="minorEastAsia" w:cstheme="minorEastAsia"/>
          <w:sz w:val="28"/>
          <w:szCs w:val="28"/>
        </w:rPr>
        <w:t>的发布和更新，与此同时，管理员也可以删除和修改已经发布的时尚讯息。</w:t>
      </w:r>
    </w:p>
    <w:p>
      <w:pPr>
        <w:snapToGrid w:val="0"/>
        <w:spacing w:line="360" w:lineRule="auto"/>
        <w:ind w:firstLine="560" w:firstLineChars="2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w:t>
      </w:r>
      <w:r>
        <w:rPr>
          <w:rFonts w:hint="default" w:asciiTheme="minorEastAsia" w:hAnsiTheme="minorEastAsia" w:cstheme="minorEastAsia"/>
          <w:sz w:val="28"/>
          <w:szCs w:val="28"/>
        </w:rPr>
        <w:t>6</w:t>
      </w:r>
      <w:r>
        <w:rPr>
          <w:rFonts w:hint="eastAsia" w:asciiTheme="minorEastAsia" w:hAnsiTheme="minorEastAsia" w:eastAsiaTheme="minorEastAsia" w:cstheme="minorEastAsia"/>
          <w:sz w:val="28"/>
          <w:szCs w:val="28"/>
        </w:rPr>
        <w:t>）评论管理</w:t>
      </w:r>
    </w:p>
    <w:p>
      <w:pPr>
        <w:snapToGrid w:val="0"/>
        <w:spacing w:line="360" w:lineRule="auto"/>
        <w:ind w:firstLine="700" w:firstLineChars="25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会员购买商品订单提交成功后，可以对自己购买的商品进行评论，管理员也可以对会员的留言评论进行审核、回复等功能。</w:t>
      </w:r>
    </w:p>
    <w:p>
      <w:pPr>
        <w:spacing w:line="360" w:lineRule="auto"/>
        <w:ind w:firstLine="42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系统管理模块功能设计图大致如下：</w:t>
      </w:r>
    </w:p>
    <w:p>
      <w:pPr>
        <w:rPr>
          <w:rFonts w:hint="eastAsia" w:asciiTheme="minorEastAsia" w:hAnsiTheme="minorEastAsia" w:eastAsiaTheme="minorEastAsia" w:cstheme="minorEastAsia"/>
          <w:sz w:val="28"/>
          <w:szCs w:val="28"/>
        </w:rPr>
      </w:pPr>
    </w:p>
    <w:p>
      <w:pPr>
        <w:rPr>
          <w:b/>
          <w:bCs/>
        </w:rPr>
      </w:pPr>
      <w:r>
        <w:rPr>
          <w:b/>
          <w:bCs/>
        </w:rPr>
        <w:drawing>
          <wp:inline distT="0" distB="0" distL="114300" distR="114300">
            <wp:extent cx="5273040" cy="3142615"/>
            <wp:effectExtent l="0" t="0" r="10160" b="6985"/>
            <wp:docPr id="4" name="图片 4" descr="41586951774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1586951774_.pic"/>
                    <pic:cNvPicPr>
                      <a:picLocks noChangeAspect="1"/>
                    </pic:cNvPicPr>
                  </pic:nvPicPr>
                  <pic:blipFill>
                    <a:blip r:embed="rId6"/>
                    <a:stretch>
                      <a:fillRect/>
                    </a:stretch>
                  </pic:blipFill>
                  <pic:spPr>
                    <a:xfrm>
                      <a:off x="0" y="0"/>
                      <a:ext cx="5273040" cy="31426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modern"/>
    <w:pitch w:val="default"/>
    <w:sig w:usb0="00000000" w:usb1="00000000"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楷体_GB2312">
    <w:altName w:val="汉仪楷体KW"/>
    <w:panose1 w:val="00000000000000000000"/>
    <w:charset w:val="00"/>
    <w:family w:val="auto"/>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仿宋_GB2312">
    <w:altName w:val="汉仪仿宋KW"/>
    <w:panose1 w:val="02010609030101010101"/>
    <w:charset w:val="00"/>
    <w:family w:val="modern"/>
    <w:pitch w:val="default"/>
    <w:sig w:usb0="00000000" w:usb1="00000000" w:usb2="00000000" w:usb3="00000000" w:csb0="00040000" w:csb1="00000000"/>
  </w:font>
  <w:font w:name="华文新魏">
    <w:altName w:val="苹方-简"/>
    <w:panose1 w:val="02010800040101010101"/>
    <w:charset w:val="00"/>
    <w:family w:val="auto"/>
    <w:pitch w:val="default"/>
    <w:sig w:usb0="00000000" w:usb1="00000000" w:usb2="00000000" w:usb3="00000000" w:csb0="00040000" w:csb1="00000000"/>
  </w:font>
  <w:font w:name="华文中宋">
    <w:altName w:val="苹方-简"/>
    <w:panose1 w:val="02010600040101010101"/>
    <w:charset w:val="00"/>
    <w:family w:val="auto"/>
    <w:pitch w:val="default"/>
    <w:sig w:usb0="00000000" w:usb1="00000000" w:usb2="00000000" w:usb3="00000000" w:csb0="0004009F" w:csb1="DFD70000"/>
  </w:font>
  <w:font w:name="楷体">
    <w:altName w:val="汉仪楷体KW"/>
    <w:panose1 w:val="02010609060101010101"/>
    <w:charset w:val="00"/>
    <w:family w:val="modern"/>
    <w:pitch w:val="default"/>
    <w:sig w:usb0="00000000" w:usb1="00000000" w:usb2="00000016" w:usb3="00000000" w:csb0="00040001" w:csb1="00000000"/>
  </w:font>
  <w:font w:name="华文宋体">
    <w:panose1 w:val="02010600040101010101"/>
    <w:charset w:val="86"/>
    <w:family w:val="auto"/>
    <w:pitch w:val="default"/>
    <w:sig w:usb0="80000287" w:usb1="280F3C52" w:usb2="00000016" w:usb3="00000000" w:csb0="0004001F" w:csb1="00000000"/>
  </w:font>
  <w:font w:name="汉仪仿宋KW">
    <w:panose1 w:val="00020600040101010101"/>
    <w:charset w:val="86"/>
    <w:family w:val="auto"/>
    <w:pitch w:val="default"/>
    <w:sig w:usb0="A00002BF" w:usb1="18EF7CFA" w:usb2="00000016"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46E83"/>
    <w:multiLevelType w:val="multilevel"/>
    <w:tmpl w:val="2A246E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2B6800F8"/>
    <w:multiLevelType w:val="multilevel"/>
    <w:tmpl w:val="2B6800F8"/>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33464D3A"/>
    <w:multiLevelType w:val="multilevel"/>
    <w:tmpl w:val="33464D3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E96D62A"/>
    <w:multiLevelType w:val="singleLevel"/>
    <w:tmpl w:val="5E96D62A"/>
    <w:lvl w:ilvl="0" w:tentative="0">
      <w:start w:val="1"/>
      <w:numFmt w:val="chineseCounting"/>
      <w:suff w:val="nothing"/>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ADEA3D0"/>
    <w:rsid w:val="1FF7EEA3"/>
    <w:rsid w:val="37F73CA4"/>
    <w:rsid w:val="73FDA7A5"/>
    <w:rsid w:val="7FD50E18"/>
    <w:rsid w:val="BF9B4FB0"/>
    <w:rsid w:val="DADEA3D0"/>
    <w:rsid w:val="DEF97BB9"/>
    <w:rsid w:val="FFDC7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line="360" w:lineRule="auto"/>
      <w:outlineLvl w:val="1"/>
    </w:pPr>
    <w:rPr>
      <w:rFonts w:eastAsia="黑体"/>
      <w:bCs/>
      <w:sz w:val="24"/>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First Indent"/>
    <w:basedOn w:val="1"/>
    <w:qFormat/>
    <w:uiPriority w:val="0"/>
    <w:pPr>
      <w:ind w:firstLine="498" w:firstLineChars="200"/>
    </w:pPr>
  </w:style>
  <w:style w:type="paragraph" w:styleId="4">
    <w:name w:val="Plain Text"/>
    <w:basedOn w:val="1"/>
    <w:qFormat/>
    <w:uiPriority w:val="0"/>
    <w:rPr>
      <w:rFonts w:ascii="宋体" w:hAnsi="Courier New"/>
      <w:szCs w:val="21"/>
    </w:rPr>
  </w:style>
  <w:style w:type="paragraph" w:customStyle="1"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2020-04-15T17:13:00Z</dcterms:created>
  <dc:creator>douchunliu</dc:creator>
  <cp:lastModifiedBy>yiziermusankousidian</cp:lastModifiedBy>
  <dcterms:modified xsi:type="dcterms:W3CDTF">2020-04-15T20:13:09Z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