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Маршрутным шифрованием, шифрованием с помощью решеток и таблицей Виженера.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Маршрутным шифрованием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шифрованием с помощью решеток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с помощью таблицы Виженера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кодов Маршрутным шифрованием</w:t>
      </w:r>
    </w:p>
    <w:p>
      <w:pPr>
        <w:pStyle w:val="CaptionedFigure"/>
      </w:pPr>
      <w:bookmarkStart w:id="25" w:name="fig:001"/>
      <w:r>
        <w:drawing>
          <wp:inline>
            <wp:extent cx="5334000" cy="2373977"/>
            <wp:effectExtent b="0" l="0" r="0" t="0"/>
            <wp:docPr descr="Figure 1: функция шифрования Маршрутным шифровани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шифрования Маршрутным шифрованием</w:t>
      </w:r>
    </w:p>
    <w:p>
      <w:pPr>
        <w:pStyle w:val="BodyText"/>
      </w:pPr>
      <w:r>
        <w:t xml:space="preserve">Написал код для зашивровки кодов с помощью решеточного шифрования</w:t>
      </w:r>
    </w:p>
    <w:p>
      <w:pPr>
        <w:pStyle w:val="BodyText"/>
      </w:pPr>
      <w:bookmarkStart w:id="29" w:name="fig:002"/>
      <w:r>
        <w:drawing>
          <wp:inline>
            <wp:extent cx="5334000" cy="442200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CaptionedFigure"/>
      </w:pPr>
      <w:bookmarkStart w:id="33" w:name="fig:003"/>
      <w:r>
        <w:drawing>
          <wp:inline>
            <wp:extent cx="5334000" cy="4359348"/>
            <wp:effectExtent b="0" l="0" r="0" t="0"/>
            <wp:docPr descr="Figure 2: функция шифрования решетками 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функция шифрования решетками 2</w:t>
      </w:r>
    </w:p>
    <w:p>
      <w:pPr>
        <w:pStyle w:val="CaptionedFigure"/>
      </w:pPr>
      <w:bookmarkStart w:id="37" w:name="fig:004"/>
      <w:r>
        <w:drawing>
          <wp:inline>
            <wp:extent cx="5334000" cy="2117911"/>
            <wp:effectExtent b="0" l="0" r="0" t="0"/>
            <wp:docPr descr="Figure 3: функция шифрования решетками 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функция шифрования решетками 3</w:t>
      </w:r>
    </w:p>
    <w:p>
      <w:pPr>
        <w:pStyle w:val="BodyText"/>
      </w:pPr>
      <w:r>
        <w:t xml:space="preserve">Написал код для зашивровки кодов с помощью таблицы Виженера</w:t>
      </w:r>
    </w:p>
    <w:p>
      <w:pPr>
        <w:pStyle w:val="CaptionedFigure"/>
      </w:pPr>
      <w:bookmarkStart w:id="41" w:name="fig:005"/>
      <w:r>
        <w:drawing>
          <wp:inline>
            <wp:extent cx="5334000" cy="3651908"/>
            <wp:effectExtent b="0" l="0" r="0" t="0"/>
            <wp:docPr descr="Figure 4: зашивровки кодов с помощью таблицы Виженер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зашивровки кодов с помощью таблицы Виженера</w:t>
      </w:r>
    </w:p>
    <w:p>
      <w:pPr>
        <w:pStyle w:val="CaptionedFigure"/>
      </w:pPr>
      <w:bookmarkStart w:id="45" w:name="fig:006"/>
      <w:r>
        <w:drawing>
          <wp:inline>
            <wp:extent cx="5334000" cy="1730400"/>
            <wp:effectExtent b="0" l="0" r="0" t="0"/>
            <wp:docPr descr="Figure 5: зашивровки кодов с помощью таблицы Виженер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зашивровки кодов с помощью таблицы Виженера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49" w:name="fig:07"/>
      <w:r>
        <w:drawing>
          <wp:inline>
            <wp:extent cx="5334000" cy="2628790"/>
            <wp:effectExtent b="0" l="0" r="0" t="0"/>
            <wp:docPr descr="Figure 6: Результаты тест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6: Результаты тестов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методов маршрутного, решеточного, Виженера шифрований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</dc:creator>
  <dc:language>ru-RU</dc:language>
  <cp:keywords/>
  <dcterms:created xsi:type="dcterms:W3CDTF">2023-01-13T16:02:20Z</dcterms:created>
  <dcterms:modified xsi:type="dcterms:W3CDTF">2023-01-13T16:02:20Z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№2.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