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4DC3" w14:textId="4A06B37E" w:rsidR="006343A6" w:rsidRPr="00426CE0" w:rsidRDefault="004815EB" w:rsidP="00426CE0">
      <w:pPr>
        <w:jc w:val="center"/>
        <w:rPr>
          <w:sz w:val="32"/>
          <w:szCs w:val="32"/>
        </w:rPr>
      </w:pPr>
      <w:r>
        <w:rPr>
          <w:sz w:val="32"/>
          <w:szCs w:val="32"/>
        </w:rPr>
        <w:t xml:space="preserve"> </w:t>
      </w:r>
      <w:r w:rsidR="00713DD5">
        <w:rPr>
          <w:sz w:val="32"/>
          <w:szCs w:val="32"/>
        </w:rPr>
        <w:t xml:space="preserve"> </w:t>
      </w:r>
      <w:r w:rsidR="00BA4D85" w:rsidRPr="00426CE0">
        <w:rPr>
          <w:sz w:val="32"/>
          <w:szCs w:val="32"/>
        </w:rPr>
        <w:t>RIGHTS AND DUTIES OF LEGAL PRACTITIONER</w:t>
      </w:r>
      <w:r w:rsidR="00426CE0" w:rsidRPr="00426CE0">
        <w:rPr>
          <w:sz w:val="32"/>
          <w:szCs w:val="32"/>
        </w:rPr>
        <w:t>S</w:t>
      </w:r>
    </w:p>
    <w:p w14:paraId="0ADAF6EF" w14:textId="20E14D5D" w:rsidR="00BA4D85" w:rsidRDefault="00BA4D85" w:rsidP="00BA4D85">
      <w:pPr>
        <w:jc w:val="both"/>
        <w:rPr>
          <w:sz w:val="28"/>
          <w:szCs w:val="28"/>
        </w:rPr>
      </w:pPr>
      <w:r>
        <w:rPr>
          <w:sz w:val="28"/>
          <w:szCs w:val="28"/>
        </w:rPr>
        <w:t xml:space="preserve">Rights simply means entitlements while duties are obligations or responsibilities that a legal practitioner owes towards others. </w:t>
      </w:r>
      <w:r w:rsidR="009649DF">
        <w:rPr>
          <w:sz w:val="28"/>
          <w:szCs w:val="28"/>
        </w:rPr>
        <w:t>In Nigeria, legal practitioners have both rights and duties defined by law and Rules of Professional Conducts (RPC).</w:t>
      </w:r>
    </w:p>
    <w:p w14:paraId="287A63C3" w14:textId="77AC8A4E" w:rsidR="002D0942" w:rsidRDefault="002D0942" w:rsidP="00BA4D85">
      <w:pPr>
        <w:jc w:val="both"/>
        <w:rPr>
          <w:sz w:val="28"/>
          <w:szCs w:val="28"/>
        </w:rPr>
      </w:pPr>
      <w:r>
        <w:rPr>
          <w:sz w:val="28"/>
          <w:szCs w:val="28"/>
        </w:rPr>
        <w:t>Meaning of A Legal Practitioner under the Nigerian LPA.</w:t>
      </w:r>
    </w:p>
    <w:p w14:paraId="6C939E4B" w14:textId="5A968AF7" w:rsidR="002D0942" w:rsidRDefault="002D0942" w:rsidP="00BA4D85">
      <w:pPr>
        <w:jc w:val="both"/>
        <w:rPr>
          <w:sz w:val="28"/>
          <w:szCs w:val="28"/>
        </w:rPr>
      </w:pPr>
      <w:r>
        <w:rPr>
          <w:sz w:val="28"/>
          <w:szCs w:val="28"/>
        </w:rPr>
        <w:t>The legal profession in Nigeria is rightly identified with British Colonial Rule and introduction of the British system of courts in 1862 though unlike in England where the profession is separated, it is fused in Nigeria.</w:t>
      </w:r>
    </w:p>
    <w:p w14:paraId="1BCD0C03" w14:textId="5A84EE0E" w:rsidR="00BA4D85" w:rsidRDefault="00BA4D85" w:rsidP="00BA4D85">
      <w:pPr>
        <w:jc w:val="both"/>
        <w:rPr>
          <w:sz w:val="28"/>
          <w:szCs w:val="28"/>
        </w:rPr>
      </w:pPr>
      <w:r>
        <w:rPr>
          <w:sz w:val="28"/>
          <w:szCs w:val="28"/>
        </w:rPr>
        <w:t xml:space="preserve">According to </w:t>
      </w:r>
      <w:r w:rsidR="00F76335">
        <w:rPr>
          <w:sz w:val="28"/>
          <w:szCs w:val="28"/>
        </w:rPr>
        <w:t>s</w:t>
      </w:r>
      <w:r>
        <w:rPr>
          <w:sz w:val="28"/>
          <w:szCs w:val="28"/>
        </w:rPr>
        <w:t xml:space="preserve">. 24 of the LPA, a </w:t>
      </w:r>
      <w:r w:rsidR="002D0942">
        <w:rPr>
          <w:sz w:val="28"/>
          <w:szCs w:val="28"/>
        </w:rPr>
        <w:t>L</w:t>
      </w:r>
      <w:r>
        <w:rPr>
          <w:sz w:val="28"/>
          <w:szCs w:val="28"/>
        </w:rPr>
        <w:t xml:space="preserve">egal </w:t>
      </w:r>
      <w:r w:rsidR="002D0942">
        <w:rPr>
          <w:sz w:val="28"/>
          <w:szCs w:val="28"/>
        </w:rPr>
        <w:t>P</w:t>
      </w:r>
      <w:r>
        <w:rPr>
          <w:sz w:val="28"/>
          <w:szCs w:val="28"/>
        </w:rPr>
        <w:t>ractitioner is</w:t>
      </w:r>
      <w:r w:rsidR="002D0942">
        <w:rPr>
          <w:sz w:val="28"/>
          <w:szCs w:val="28"/>
        </w:rPr>
        <w:t xml:space="preserve"> defined as</w:t>
      </w:r>
      <w:r>
        <w:rPr>
          <w:sz w:val="28"/>
          <w:szCs w:val="28"/>
        </w:rPr>
        <w:t xml:space="preserve"> a person entitled in accordance with the provisions of th</w:t>
      </w:r>
      <w:r w:rsidR="002D0942">
        <w:rPr>
          <w:sz w:val="28"/>
          <w:szCs w:val="28"/>
        </w:rPr>
        <w:t>is</w:t>
      </w:r>
      <w:r>
        <w:rPr>
          <w:sz w:val="28"/>
          <w:szCs w:val="28"/>
        </w:rPr>
        <w:t xml:space="preserve"> Act to practice as a </w:t>
      </w:r>
      <w:r w:rsidR="002D0942">
        <w:rPr>
          <w:sz w:val="28"/>
          <w:szCs w:val="28"/>
        </w:rPr>
        <w:t>b</w:t>
      </w:r>
      <w:r>
        <w:rPr>
          <w:sz w:val="28"/>
          <w:szCs w:val="28"/>
        </w:rPr>
        <w:t>arrister</w:t>
      </w:r>
      <w:r w:rsidR="002D0942">
        <w:rPr>
          <w:sz w:val="28"/>
          <w:szCs w:val="28"/>
        </w:rPr>
        <w:t xml:space="preserve"> and solicitor, either generally or for the purpose of any particular office or proceeding</w:t>
      </w:r>
      <w:r>
        <w:rPr>
          <w:sz w:val="28"/>
          <w:szCs w:val="28"/>
        </w:rPr>
        <w:t>.</w:t>
      </w:r>
      <w:r w:rsidR="002D0942">
        <w:rPr>
          <w:sz w:val="28"/>
          <w:szCs w:val="28"/>
        </w:rPr>
        <w:t xml:space="preserve"> Therefore, a legal practitioner in Nigeria is a person qualified to practice as a barrister and solicitor. </w:t>
      </w:r>
    </w:p>
    <w:p w14:paraId="73438F42" w14:textId="6D16842C" w:rsidR="002D0942" w:rsidRDefault="002D0942" w:rsidP="00BA4D85">
      <w:pPr>
        <w:jc w:val="both"/>
        <w:rPr>
          <w:sz w:val="28"/>
          <w:szCs w:val="28"/>
        </w:rPr>
      </w:pPr>
      <w:r>
        <w:rPr>
          <w:sz w:val="28"/>
          <w:szCs w:val="28"/>
        </w:rPr>
        <w:t xml:space="preserve">A Barrister is a Legal Practitioner whose duty is to represent a person in a court of Law and advocate </w:t>
      </w:r>
      <w:r w:rsidR="00EC0AB1">
        <w:rPr>
          <w:sz w:val="28"/>
          <w:szCs w:val="28"/>
        </w:rPr>
        <w:t>on behalf of a person, usually called a client. He is the professional advocate with right of audience in any court. As a consultant and advocate, the professional duty of a Barrister include: the drafting of legal opinions on issues of facts and law, the settling of pleadings, and conducting of cases in court to a logical conclusion in accordance with the rules of procedure and evidence while Solicitors are Legal Practitioners who are consulted on issues, such as, the making of wills, administration of estates, formation of companies, drawing up of leases and conveyances, registration of land instruments, writing of contractual agreement and similar issues.</w:t>
      </w:r>
    </w:p>
    <w:p w14:paraId="19547CAC" w14:textId="6148F0A8" w:rsidR="00EC0AB1" w:rsidRDefault="00EC0AB1" w:rsidP="00BA4D85">
      <w:pPr>
        <w:jc w:val="both"/>
        <w:rPr>
          <w:sz w:val="28"/>
          <w:szCs w:val="28"/>
        </w:rPr>
      </w:pPr>
      <w:r>
        <w:rPr>
          <w:sz w:val="28"/>
          <w:szCs w:val="28"/>
        </w:rPr>
        <w:t xml:space="preserve">As noted earlier, in Nigeria, the services of a Legal Practitioner </w:t>
      </w:r>
      <w:r w:rsidR="000A236F">
        <w:rPr>
          <w:sz w:val="28"/>
          <w:szCs w:val="28"/>
        </w:rPr>
        <w:t>are</w:t>
      </w:r>
      <w:r>
        <w:rPr>
          <w:sz w:val="28"/>
          <w:szCs w:val="28"/>
        </w:rPr>
        <w:t xml:space="preserve"> fused</w:t>
      </w:r>
      <w:r w:rsidR="009560BD">
        <w:rPr>
          <w:sz w:val="28"/>
          <w:szCs w:val="28"/>
        </w:rPr>
        <w:t>.</w:t>
      </w:r>
    </w:p>
    <w:p w14:paraId="6061863F" w14:textId="7442485B" w:rsidR="00BA4D85" w:rsidRDefault="000A236F" w:rsidP="00BA4D85">
      <w:pPr>
        <w:jc w:val="both"/>
        <w:rPr>
          <w:sz w:val="28"/>
          <w:szCs w:val="28"/>
        </w:rPr>
      </w:pPr>
      <w:r>
        <w:rPr>
          <w:sz w:val="28"/>
          <w:szCs w:val="28"/>
        </w:rPr>
        <w:t>Also, b</w:t>
      </w:r>
      <w:r w:rsidR="00BA4D85">
        <w:rPr>
          <w:sz w:val="28"/>
          <w:szCs w:val="28"/>
        </w:rPr>
        <w:t xml:space="preserve">y </w:t>
      </w:r>
      <w:r w:rsidR="00F76335">
        <w:rPr>
          <w:sz w:val="28"/>
          <w:szCs w:val="28"/>
        </w:rPr>
        <w:t>s</w:t>
      </w:r>
      <w:r>
        <w:rPr>
          <w:sz w:val="28"/>
          <w:szCs w:val="28"/>
        </w:rPr>
        <w:t>.</w:t>
      </w:r>
      <w:r w:rsidR="00BA4D85">
        <w:rPr>
          <w:sz w:val="28"/>
          <w:szCs w:val="28"/>
        </w:rPr>
        <w:t>21 L</w:t>
      </w:r>
      <w:r w:rsidR="002D0942">
        <w:rPr>
          <w:sz w:val="28"/>
          <w:szCs w:val="28"/>
        </w:rPr>
        <w:t xml:space="preserve">egal </w:t>
      </w:r>
      <w:r w:rsidR="00BA4D85">
        <w:rPr>
          <w:sz w:val="28"/>
          <w:szCs w:val="28"/>
        </w:rPr>
        <w:t>P</w:t>
      </w:r>
      <w:r w:rsidR="002D0942">
        <w:rPr>
          <w:sz w:val="28"/>
          <w:szCs w:val="28"/>
        </w:rPr>
        <w:t>ractitioner’s Act</w:t>
      </w:r>
      <w:r w:rsidR="00BA4D85">
        <w:rPr>
          <w:sz w:val="28"/>
          <w:szCs w:val="28"/>
        </w:rPr>
        <w:t xml:space="preserve">, it is only those whose name is on the roll of Legal Practitioners kept by the Chief Registrar of the Supreme Court that can practice. In order to be entitled to be called to the bar, a person shall produce to the Body of Benchers a qualifying certificate and satisfy the Benchers that he is of good character. The qualifying certificate includes a law degree from a recognized </w:t>
      </w:r>
      <w:r w:rsidR="00BA4D85">
        <w:rPr>
          <w:sz w:val="28"/>
          <w:szCs w:val="28"/>
        </w:rPr>
        <w:lastRenderedPageBreak/>
        <w:t>university and completion of the practical training course at the Nigerian Law School.</w:t>
      </w:r>
    </w:p>
    <w:p w14:paraId="4D8C962F" w14:textId="77777777" w:rsidR="0012616F" w:rsidRDefault="0012616F" w:rsidP="00BA4D85">
      <w:pPr>
        <w:jc w:val="both"/>
        <w:rPr>
          <w:sz w:val="28"/>
          <w:szCs w:val="28"/>
        </w:rPr>
      </w:pPr>
    </w:p>
    <w:p w14:paraId="05777CB1" w14:textId="719CF18A" w:rsidR="009649DF" w:rsidRDefault="0012616F" w:rsidP="000A236F">
      <w:pPr>
        <w:jc w:val="center"/>
        <w:rPr>
          <w:sz w:val="28"/>
          <w:szCs w:val="28"/>
        </w:rPr>
      </w:pPr>
      <w:r>
        <w:rPr>
          <w:sz w:val="28"/>
          <w:szCs w:val="28"/>
        </w:rPr>
        <w:t>RIGHTS</w:t>
      </w:r>
      <w:r w:rsidR="000A236F">
        <w:rPr>
          <w:sz w:val="28"/>
          <w:szCs w:val="28"/>
        </w:rPr>
        <w:t xml:space="preserve"> OF LEGAL PRACTITIONERS</w:t>
      </w:r>
    </w:p>
    <w:p w14:paraId="5706C781" w14:textId="6D1FC6F0" w:rsidR="00946B06" w:rsidRDefault="009649DF" w:rsidP="00BA4D85">
      <w:pPr>
        <w:jc w:val="both"/>
        <w:rPr>
          <w:sz w:val="28"/>
          <w:szCs w:val="28"/>
        </w:rPr>
      </w:pPr>
      <w:r>
        <w:rPr>
          <w:sz w:val="28"/>
          <w:szCs w:val="28"/>
        </w:rPr>
        <w:t>A legal practitioner has the right to practice law, represent clients, and receive fair remuneration.</w:t>
      </w:r>
      <w:r w:rsidR="0012616F">
        <w:rPr>
          <w:sz w:val="28"/>
          <w:szCs w:val="28"/>
        </w:rPr>
        <w:t xml:space="preserve"> </w:t>
      </w:r>
      <w:r w:rsidR="00946B06">
        <w:rPr>
          <w:sz w:val="28"/>
          <w:szCs w:val="28"/>
        </w:rPr>
        <w:t>These rights are below listed thus:</w:t>
      </w:r>
    </w:p>
    <w:p w14:paraId="088E8ACC" w14:textId="1666685B" w:rsidR="00946B06" w:rsidRPr="000A236F" w:rsidRDefault="00946B06" w:rsidP="00946B06">
      <w:pPr>
        <w:jc w:val="both"/>
        <w:rPr>
          <w:b/>
          <w:bCs/>
          <w:sz w:val="28"/>
          <w:szCs w:val="28"/>
        </w:rPr>
      </w:pPr>
      <w:r w:rsidRPr="000A236F">
        <w:rPr>
          <w:b/>
          <w:bCs/>
          <w:sz w:val="28"/>
          <w:szCs w:val="28"/>
        </w:rPr>
        <w:t>Right to Practice</w:t>
      </w:r>
      <w:r w:rsidR="000A236F" w:rsidRPr="000A236F">
        <w:rPr>
          <w:b/>
          <w:bCs/>
          <w:sz w:val="28"/>
          <w:szCs w:val="28"/>
        </w:rPr>
        <w:t xml:space="preserve"> as a Legal Practitioner</w:t>
      </w:r>
    </w:p>
    <w:p w14:paraId="3686D02E" w14:textId="5FFDD080" w:rsidR="00946B06" w:rsidRDefault="00946B06" w:rsidP="00946B06">
      <w:pPr>
        <w:jc w:val="both"/>
        <w:rPr>
          <w:sz w:val="28"/>
          <w:szCs w:val="28"/>
        </w:rPr>
      </w:pPr>
      <w:r>
        <w:rPr>
          <w:sz w:val="28"/>
          <w:szCs w:val="28"/>
        </w:rPr>
        <w:t>A legal practitioner who has been enrolled as such have the right to practice as a Barrister and Solicitor in any court in Nigeria.</w:t>
      </w:r>
      <w:r w:rsidR="00BA6800">
        <w:rPr>
          <w:sz w:val="28"/>
          <w:szCs w:val="28"/>
        </w:rPr>
        <w:t xml:space="preserve"> By </w:t>
      </w:r>
      <w:r w:rsidR="005F1DAE">
        <w:rPr>
          <w:sz w:val="28"/>
          <w:szCs w:val="28"/>
        </w:rPr>
        <w:t xml:space="preserve">R. </w:t>
      </w:r>
      <w:r w:rsidR="00BA6800">
        <w:rPr>
          <w:sz w:val="28"/>
          <w:szCs w:val="28"/>
        </w:rPr>
        <w:t>1 of the RPC, a lawyer shall uphold and observe the rule of law, promote and foster the cause of justice, maintain a high standard of professional conduct, and shall not engage in any conduct which is unbecoming of a Legal Practitioner.</w:t>
      </w:r>
    </w:p>
    <w:p w14:paraId="3173E4CF" w14:textId="0DC51435" w:rsidR="00BA6800" w:rsidRDefault="00BA6800" w:rsidP="00946B06">
      <w:pPr>
        <w:jc w:val="both"/>
        <w:rPr>
          <w:sz w:val="28"/>
          <w:szCs w:val="28"/>
        </w:rPr>
      </w:pPr>
      <w:r>
        <w:rPr>
          <w:sz w:val="28"/>
          <w:szCs w:val="28"/>
        </w:rPr>
        <w:t xml:space="preserve">By </w:t>
      </w:r>
      <w:r w:rsidR="005F1DAE">
        <w:rPr>
          <w:sz w:val="28"/>
          <w:szCs w:val="28"/>
        </w:rPr>
        <w:t>R</w:t>
      </w:r>
      <w:r>
        <w:rPr>
          <w:sz w:val="28"/>
          <w:szCs w:val="28"/>
        </w:rPr>
        <w:t>. 2 RPC, a lawyer shall not knowingly do any act or make any omission or engage in any conduct designed to lead to the admission into the legal profession of a person who is unsuitable for admission by reason of his moral character or insufficient qualification or for any other reason.</w:t>
      </w:r>
    </w:p>
    <w:p w14:paraId="29B4A5F8" w14:textId="0D95BDDF" w:rsidR="00E250B6" w:rsidRDefault="00E250B6" w:rsidP="00946B06">
      <w:pPr>
        <w:jc w:val="both"/>
        <w:rPr>
          <w:sz w:val="28"/>
          <w:szCs w:val="28"/>
        </w:rPr>
      </w:pPr>
      <w:r>
        <w:rPr>
          <w:sz w:val="28"/>
          <w:szCs w:val="28"/>
        </w:rPr>
        <w:t xml:space="preserve">Also, a Legal Practitioner shall not aid a non-lawyer in the unauthorized practice of the law; nor permit his professional services </w:t>
      </w:r>
      <w:r w:rsidR="009C0E4A">
        <w:rPr>
          <w:sz w:val="28"/>
          <w:szCs w:val="28"/>
        </w:rPr>
        <w:t>or his name to be used in aid of, or to make possible, the unauthorized practice of law by any person not qualified to practice or disqualified from practice; or share legal fees with non-lawyers except as provided in Rule 53.</w:t>
      </w:r>
      <w:r>
        <w:rPr>
          <w:sz w:val="28"/>
          <w:szCs w:val="28"/>
        </w:rPr>
        <w:t xml:space="preserve"> </w:t>
      </w:r>
      <w:r w:rsidR="009C0E4A">
        <w:rPr>
          <w:sz w:val="28"/>
          <w:szCs w:val="28"/>
        </w:rPr>
        <w:t xml:space="preserve">See </w:t>
      </w:r>
      <w:r w:rsidR="005F1DAE">
        <w:rPr>
          <w:sz w:val="28"/>
          <w:szCs w:val="28"/>
        </w:rPr>
        <w:t>R</w:t>
      </w:r>
      <w:r w:rsidR="009C0E4A">
        <w:rPr>
          <w:sz w:val="28"/>
          <w:szCs w:val="28"/>
        </w:rPr>
        <w:t>. 3(1)(a)-(c) RPC.</w:t>
      </w:r>
    </w:p>
    <w:p w14:paraId="4FB9C20C" w14:textId="66D3FD09" w:rsidR="009C0E4A" w:rsidRDefault="00AB13DD" w:rsidP="00946B06">
      <w:pPr>
        <w:jc w:val="both"/>
        <w:rPr>
          <w:sz w:val="28"/>
          <w:szCs w:val="28"/>
        </w:rPr>
      </w:pPr>
      <w:r>
        <w:rPr>
          <w:sz w:val="28"/>
          <w:szCs w:val="28"/>
        </w:rPr>
        <w:t>A</w:t>
      </w:r>
      <w:r w:rsidR="00D32E7A">
        <w:rPr>
          <w:sz w:val="28"/>
          <w:szCs w:val="28"/>
        </w:rPr>
        <w:t>gain</w:t>
      </w:r>
      <w:r w:rsidR="009C0E4A">
        <w:rPr>
          <w:sz w:val="28"/>
          <w:szCs w:val="28"/>
        </w:rPr>
        <w:t xml:space="preserve">, </w:t>
      </w:r>
      <w:r w:rsidR="005F1DAE">
        <w:rPr>
          <w:sz w:val="28"/>
          <w:szCs w:val="28"/>
        </w:rPr>
        <w:t>R</w:t>
      </w:r>
      <w:r w:rsidR="009C0E4A">
        <w:rPr>
          <w:sz w:val="28"/>
          <w:szCs w:val="28"/>
        </w:rPr>
        <w:t>. 3(2) RPC strictly warns that a Legal Practitioner shall not, in return for a fee, write or sign his name or permit his name to be written or signed on a document prepared by a non-lawyer as if prepared by him.</w:t>
      </w:r>
    </w:p>
    <w:p w14:paraId="3BC735FB" w14:textId="49A0452A" w:rsidR="00AB13DD" w:rsidRDefault="00AB13DD" w:rsidP="00946B06">
      <w:pPr>
        <w:jc w:val="both"/>
        <w:rPr>
          <w:sz w:val="28"/>
          <w:szCs w:val="28"/>
        </w:rPr>
      </w:pPr>
      <w:r>
        <w:rPr>
          <w:sz w:val="28"/>
          <w:szCs w:val="28"/>
        </w:rPr>
        <w:t xml:space="preserve">Lastly, </w:t>
      </w:r>
      <w:r w:rsidR="005F1DAE">
        <w:rPr>
          <w:sz w:val="28"/>
          <w:szCs w:val="28"/>
        </w:rPr>
        <w:t>R</w:t>
      </w:r>
      <w:r>
        <w:rPr>
          <w:sz w:val="28"/>
          <w:szCs w:val="28"/>
        </w:rPr>
        <w:t>. 5 (1) RPC forbids a Legal Practitioner from forming partnership with a non-lawyer or with a lawyer who is not admitted to practice law in Nigeria, if any of the activities of the partnership consists of the practice of law.</w:t>
      </w:r>
    </w:p>
    <w:p w14:paraId="3F5F9091" w14:textId="7A9B3D8B" w:rsidR="009C0E4A" w:rsidRDefault="009C0E4A" w:rsidP="00946B06">
      <w:pPr>
        <w:jc w:val="both"/>
        <w:rPr>
          <w:sz w:val="28"/>
          <w:szCs w:val="28"/>
        </w:rPr>
      </w:pPr>
      <w:r>
        <w:rPr>
          <w:sz w:val="28"/>
          <w:szCs w:val="28"/>
        </w:rPr>
        <w:lastRenderedPageBreak/>
        <w:t>From the above</w:t>
      </w:r>
      <w:r w:rsidR="00AB13DD">
        <w:rPr>
          <w:sz w:val="28"/>
          <w:szCs w:val="28"/>
        </w:rPr>
        <w:t xml:space="preserve"> and other provisions of the RPC</w:t>
      </w:r>
      <w:r>
        <w:rPr>
          <w:sz w:val="28"/>
          <w:szCs w:val="28"/>
        </w:rPr>
        <w:t>, the right to practice as a Legal Practitioner</w:t>
      </w:r>
      <w:r w:rsidR="00AB13DD">
        <w:rPr>
          <w:sz w:val="28"/>
          <w:szCs w:val="28"/>
        </w:rPr>
        <w:t xml:space="preserve"> in Nigeria</w:t>
      </w:r>
      <w:r>
        <w:rPr>
          <w:sz w:val="28"/>
          <w:szCs w:val="28"/>
        </w:rPr>
        <w:t xml:space="preserve"> is exclusive and none other is or should be permitted or aided to practice as </w:t>
      </w:r>
      <w:r w:rsidR="00AB13DD">
        <w:rPr>
          <w:sz w:val="28"/>
          <w:szCs w:val="28"/>
        </w:rPr>
        <w:t>a Legal Practitioner</w:t>
      </w:r>
      <w:r>
        <w:rPr>
          <w:sz w:val="28"/>
          <w:szCs w:val="28"/>
        </w:rPr>
        <w:t>.</w:t>
      </w:r>
    </w:p>
    <w:p w14:paraId="374258A4" w14:textId="6B0B9BB3" w:rsidR="00946B06" w:rsidRPr="00D95FF0" w:rsidRDefault="00946B06" w:rsidP="00946B06">
      <w:pPr>
        <w:jc w:val="both"/>
        <w:rPr>
          <w:b/>
          <w:bCs/>
          <w:sz w:val="28"/>
          <w:szCs w:val="28"/>
        </w:rPr>
      </w:pPr>
      <w:r w:rsidRPr="00D95FF0">
        <w:rPr>
          <w:b/>
          <w:bCs/>
          <w:sz w:val="28"/>
          <w:szCs w:val="28"/>
        </w:rPr>
        <w:t>Right of Audience</w:t>
      </w:r>
    </w:p>
    <w:p w14:paraId="20A52EA3" w14:textId="39885641" w:rsidR="00946B06" w:rsidRDefault="00175BA0" w:rsidP="00946B06">
      <w:pPr>
        <w:jc w:val="both"/>
        <w:rPr>
          <w:sz w:val="28"/>
          <w:szCs w:val="28"/>
        </w:rPr>
      </w:pPr>
      <w:r>
        <w:rPr>
          <w:sz w:val="28"/>
          <w:szCs w:val="28"/>
        </w:rPr>
        <w:t>Right of audience simply refers to the right of a Legal Practi</w:t>
      </w:r>
      <w:r w:rsidR="004621B6">
        <w:rPr>
          <w:sz w:val="28"/>
          <w:szCs w:val="28"/>
        </w:rPr>
        <w:t>ti</w:t>
      </w:r>
      <w:r>
        <w:rPr>
          <w:sz w:val="28"/>
          <w:szCs w:val="28"/>
        </w:rPr>
        <w:t>oner to appear and address a court,</w:t>
      </w:r>
      <w:r w:rsidR="004621B6">
        <w:rPr>
          <w:sz w:val="28"/>
          <w:szCs w:val="28"/>
        </w:rPr>
        <w:t xml:space="preserve"> including the right to present evidence and arguments on behalf of his client. Simply put, it is the right to appear and be heard in court. </w:t>
      </w:r>
      <w:r>
        <w:rPr>
          <w:sz w:val="28"/>
          <w:szCs w:val="28"/>
        </w:rPr>
        <w:t xml:space="preserve"> </w:t>
      </w:r>
      <w:r w:rsidR="00946B06">
        <w:rPr>
          <w:sz w:val="28"/>
          <w:szCs w:val="28"/>
        </w:rPr>
        <w:t xml:space="preserve">However, </w:t>
      </w:r>
      <w:r w:rsidR="004621B6">
        <w:rPr>
          <w:sz w:val="28"/>
          <w:szCs w:val="28"/>
        </w:rPr>
        <w:t>a Legal Practitioner</w:t>
      </w:r>
      <w:r w:rsidR="00946B06">
        <w:rPr>
          <w:sz w:val="28"/>
          <w:szCs w:val="28"/>
        </w:rPr>
        <w:t xml:space="preserve"> may be deprived of the right of audience </w:t>
      </w:r>
      <w:r w:rsidR="00977BE2">
        <w:rPr>
          <w:sz w:val="28"/>
          <w:szCs w:val="28"/>
        </w:rPr>
        <w:t>for any of</w:t>
      </w:r>
      <w:r w:rsidR="00946B06">
        <w:rPr>
          <w:sz w:val="28"/>
          <w:szCs w:val="28"/>
        </w:rPr>
        <w:t xml:space="preserve"> the following </w:t>
      </w:r>
      <w:r w:rsidR="00637623">
        <w:rPr>
          <w:sz w:val="28"/>
          <w:szCs w:val="28"/>
        </w:rPr>
        <w:t>reasons</w:t>
      </w:r>
      <w:r w:rsidR="00946B06">
        <w:rPr>
          <w:sz w:val="28"/>
          <w:szCs w:val="28"/>
        </w:rPr>
        <w:t>:</w:t>
      </w:r>
    </w:p>
    <w:p w14:paraId="4F128B36" w14:textId="5F6460F1" w:rsidR="00977BE2" w:rsidRPr="00977BE2" w:rsidRDefault="00FA393F" w:rsidP="00FA393F">
      <w:pPr>
        <w:pStyle w:val="ListParagraph"/>
        <w:numPr>
          <w:ilvl w:val="0"/>
          <w:numId w:val="4"/>
        </w:numPr>
        <w:jc w:val="both"/>
        <w:rPr>
          <w:b/>
          <w:bCs/>
          <w:sz w:val="28"/>
          <w:szCs w:val="28"/>
        </w:rPr>
      </w:pPr>
      <w:r w:rsidRPr="00977BE2">
        <w:rPr>
          <w:b/>
          <w:bCs/>
          <w:sz w:val="28"/>
          <w:szCs w:val="28"/>
        </w:rPr>
        <w:t>Non</w:t>
      </w:r>
      <w:r w:rsidR="00954F8C" w:rsidRPr="00977BE2">
        <w:rPr>
          <w:b/>
          <w:bCs/>
          <w:sz w:val="28"/>
          <w:szCs w:val="28"/>
        </w:rPr>
        <w:t xml:space="preserve">-payment of </w:t>
      </w:r>
      <w:r w:rsidR="00977BE2">
        <w:rPr>
          <w:b/>
          <w:bCs/>
          <w:sz w:val="28"/>
          <w:szCs w:val="28"/>
        </w:rPr>
        <w:t>P</w:t>
      </w:r>
      <w:r w:rsidR="00954F8C" w:rsidRPr="00977BE2">
        <w:rPr>
          <w:b/>
          <w:bCs/>
          <w:sz w:val="28"/>
          <w:szCs w:val="28"/>
        </w:rPr>
        <w:t xml:space="preserve">rofessional </w:t>
      </w:r>
      <w:r w:rsidR="00977BE2">
        <w:rPr>
          <w:b/>
          <w:bCs/>
          <w:sz w:val="28"/>
          <w:szCs w:val="28"/>
        </w:rPr>
        <w:t>F</w:t>
      </w:r>
      <w:r w:rsidR="00954F8C" w:rsidRPr="00977BE2">
        <w:rPr>
          <w:b/>
          <w:bCs/>
          <w:sz w:val="28"/>
          <w:szCs w:val="28"/>
        </w:rPr>
        <w:t xml:space="preserve">ee </w:t>
      </w:r>
    </w:p>
    <w:p w14:paraId="7BD5DEE1" w14:textId="183FADD8" w:rsidR="00946B06" w:rsidRDefault="00954F8C" w:rsidP="00977BE2">
      <w:pPr>
        <w:pStyle w:val="ListParagraph"/>
        <w:ind w:left="915"/>
        <w:jc w:val="both"/>
        <w:rPr>
          <w:sz w:val="28"/>
          <w:szCs w:val="28"/>
        </w:rPr>
      </w:pPr>
      <w:r>
        <w:rPr>
          <w:sz w:val="28"/>
          <w:szCs w:val="28"/>
        </w:rPr>
        <w:t xml:space="preserve">According to </w:t>
      </w:r>
      <w:r w:rsidR="005F1DAE">
        <w:rPr>
          <w:sz w:val="28"/>
          <w:szCs w:val="28"/>
        </w:rPr>
        <w:t xml:space="preserve">R. </w:t>
      </w:r>
      <w:r w:rsidR="00637623">
        <w:rPr>
          <w:sz w:val="28"/>
          <w:szCs w:val="28"/>
        </w:rPr>
        <w:t>9</w:t>
      </w:r>
      <w:r>
        <w:rPr>
          <w:sz w:val="28"/>
          <w:szCs w:val="28"/>
        </w:rPr>
        <w:t xml:space="preserve"> RPC, no legal practitioner, save for law officers shall be accorded the right of audience in any court in Nigeria in any year, unless he has paid to the Chief Registrar of the Supreme Court in respect of that year such practicing fee as may be prescribed from time to time.</w:t>
      </w:r>
    </w:p>
    <w:p w14:paraId="342DC41A" w14:textId="77777777" w:rsidR="00977BE2" w:rsidRDefault="00977BE2" w:rsidP="00977BE2">
      <w:pPr>
        <w:pStyle w:val="ListParagraph"/>
        <w:ind w:left="915"/>
        <w:jc w:val="both"/>
        <w:rPr>
          <w:sz w:val="28"/>
          <w:szCs w:val="28"/>
        </w:rPr>
      </w:pPr>
    </w:p>
    <w:p w14:paraId="4A958DD1" w14:textId="641CB653" w:rsidR="00977BE2" w:rsidRPr="008529CD" w:rsidRDefault="000079DD" w:rsidP="00FA393F">
      <w:pPr>
        <w:pStyle w:val="ListParagraph"/>
        <w:numPr>
          <w:ilvl w:val="0"/>
          <w:numId w:val="4"/>
        </w:numPr>
        <w:jc w:val="both"/>
        <w:rPr>
          <w:b/>
          <w:bCs/>
          <w:sz w:val="28"/>
          <w:szCs w:val="28"/>
        </w:rPr>
      </w:pPr>
      <w:r w:rsidRPr="008529CD">
        <w:rPr>
          <w:b/>
          <w:bCs/>
          <w:sz w:val="28"/>
          <w:szCs w:val="28"/>
        </w:rPr>
        <w:t>Public Officers</w:t>
      </w:r>
      <w:r w:rsidR="00B91DEF">
        <w:rPr>
          <w:b/>
          <w:bCs/>
          <w:sz w:val="28"/>
          <w:szCs w:val="28"/>
        </w:rPr>
        <w:t xml:space="preserve"> and Lawyers in Salaried Employment</w:t>
      </w:r>
    </w:p>
    <w:p w14:paraId="4824FBC1" w14:textId="010A9E92" w:rsidR="000079DD" w:rsidRDefault="000079DD" w:rsidP="00977BE2">
      <w:pPr>
        <w:pStyle w:val="ListParagraph"/>
        <w:ind w:left="915"/>
        <w:jc w:val="both"/>
        <w:rPr>
          <w:sz w:val="28"/>
          <w:szCs w:val="28"/>
        </w:rPr>
      </w:pPr>
      <w:r>
        <w:rPr>
          <w:sz w:val="28"/>
          <w:szCs w:val="28"/>
        </w:rPr>
        <w:t>All legal practitioners who are public officers are prohibited from engaging in private legal practice. A breach of this prohibition shall be a criminal offence, and may lead to the legal practitioner’s name being struck off the roll. However, Law Lecturers are exempted from this rule.</w:t>
      </w:r>
      <w:r w:rsidR="00637623">
        <w:rPr>
          <w:sz w:val="28"/>
          <w:szCs w:val="28"/>
        </w:rPr>
        <w:t xml:space="preserve"> See s. 8</w:t>
      </w:r>
      <w:r w:rsidR="003B5898">
        <w:rPr>
          <w:sz w:val="28"/>
          <w:szCs w:val="28"/>
        </w:rPr>
        <w:t xml:space="preserve"> RPC.</w:t>
      </w:r>
    </w:p>
    <w:p w14:paraId="6EEA8F02" w14:textId="77777777" w:rsidR="008529CD" w:rsidRDefault="008529CD" w:rsidP="00977BE2">
      <w:pPr>
        <w:pStyle w:val="ListParagraph"/>
        <w:ind w:left="915"/>
        <w:jc w:val="both"/>
        <w:rPr>
          <w:sz w:val="28"/>
          <w:szCs w:val="28"/>
        </w:rPr>
      </w:pPr>
    </w:p>
    <w:p w14:paraId="1FDE659E" w14:textId="77777777" w:rsidR="008529CD" w:rsidRPr="008529CD" w:rsidRDefault="005F059E" w:rsidP="00FA393F">
      <w:pPr>
        <w:pStyle w:val="ListParagraph"/>
        <w:numPr>
          <w:ilvl w:val="0"/>
          <w:numId w:val="4"/>
        </w:numPr>
        <w:jc w:val="both"/>
        <w:rPr>
          <w:b/>
          <w:bCs/>
          <w:sz w:val="28"/>
          <w:szCs w:val="28"/>
        </w:rPr>
      </w:pPr>
      <w:r w:rsidRPr="008529CD">
        <w:rPr>
          <w:b/>
          <w:bCs/>
          <w:sz w:val="28"/>
          <w:szCs w:val="28"/>
        </w:rPr>
        <w:t>Retired Judges</w:t>
      </w:r>
    </w:p>
    <w:p w14:paraId="17140482" w14:textId="28917F6F" w:rsidR="005F059E" w:rsidRDefault="005F059E" w:rsidP="008529CD">
      <w:pPr>
        <w:pStyle w:val="ListParagraph"/>
        <w:ind w:left="915"/>
        <w:jc w:val="both"/>
        <w:rPr>
          <w:sz w:val="28"/>
          <w:szCs w:val="28"/>
        </w:rPr>
      </w:pPr>
      <w:r>
        <w:rPr>
          <w:sz w:val="28"/>
          <w:szCs w:val="28"/>
        </w:rPr>
        <w:t xml:space="preserve">it is a known fact judges began as legal practitioners. However, </w:t>
      </w:r>
      <w:r w:rsidR="005F1DAE">
        <w:rPr>
          <w:sz w:val="28"/>
          <w:szCs w:val="28"/>
        </w:rPr>
        <w:t>R</w:t>
      </w:r>
      <w:r>
        <w:rPr>
          <w:sz w:val="28"/>
          <w:szCs w:val="28"/>
        </w:rPr>
        <w:t>. 292(2) of the constitution provides that any person who has held office as a judicial officer shall not act as a legal practitioner before any court, even after ceasing to hold office. However, such a person may still hold himself out as legal practitioner or as a solicitor.</w:t>
      </w:r>
    </w:p>
    <w:p w14:paraId="5BC816AC" w14:textId="77777777" w:rsidR="008529CD" w:rsidRDefault="008529CD" w:rsidP="008529CD">
      <w:pPr>
        <w:pStyle w:val="ListParagraph"/>
        <w:ind w:left="915"/>
        <w:jc w:val="both"/>
        <w:rPr>
          <w:sz w:val="28"/>
          <w:szCs w:val="28"/>
        </w:rPr>
      </w:pPr>
    </w:p>
    <w:p w14:paraId="4FD2188F" w14:textId="77777777" w:rsidR="008529CD" w:rsidRPr="000E77F7" w:rsidRDefault="005F059E" w:rsidP="00FA393F">
      <w:pPr>
        <w:pStyle w:val="ListParagraph"/>
        <w:numPr>
          <w:ilvl w:val="0"/>
          <w:numId w:val="4"/>
        </w:numPr>
        <w:jc w:val="both"/>
        <w:rPr>
          <w:b/>
          <w:bCs/>
          <w:sz w:val="28"/>
          <w:szCs w:val="28"/>
        </w:rPr>
      </w:pPr>
      <w:r w:rsidRPr="000E77F7">
        <w:rPr>
          <w:b/>
          <w:bCs/>
          <w:sz w:val="28"/>
          <w:szCs w:val="28"/>
        </w:rPr>
        <w:t xml:space="preserve">Senior Advocates of Nigeria </w:t>
      </w:r>
    </w:p>
    <w:p w14:paraId="45B65297" w14:textId="77777777" w:rsidR="004D621C" w:rsidRDefault="004D621C" w:rsidP="008529CD">
      <w:pPr>
        <w:pStyle w:val="ListParagraph"/>
        <w:ind w:left="915"/>
        <w:jc w:val="both"/>
        <w:rPr>
          <w:sz w:val="28"/>
          <w:szCs w:val="28"/>
        </w:rPr>
      </w:pPr>
      <w:r>
        <w:rPr>
          <w:sz w:val="28"/>
          <w:szCs w:val="28"/>
        </w:rPr>
        <w:t>While a Senior Advocate of Nigeria can appear in courts, there are some</w:t>
      </w:r>
      <w:r w:rsidR="005F059E">
        <w:rPr>
          <w:sz w:val="28"/>
          <w:szCs w:val="28"/>
        </w:rPr>
        <w:t xml:space="preserve"> restriction</w:t>
      </w:r>
      <w:r>
        <w:rPr>
          <w:sz w:val="28"/>
          <w:szCs w:val="28"/>
        </w:rPr>
        <w:t>s on their appearance in open court as</w:t>
      </w:r>
      <w:r w:rsidR="005F059E">
        <w:rPr>
          <w:sz w:val="28"/>
          <w:szCs w:val="28"/>
        </w:rPr>
        <w:t xml:space="preserve"> contained in the Senior </w:t>
      </w:r>
      <w:r w:rsidR="005F059E">
        <w:rPr>
          <w:sz w:val="28"/>
          <w:szCs w:val="28"/>
        </w:rPr>
        <w:lastRenderedPageBreak/>
        <w:t>Advocate of Nigeria (P</w:t>
      </w:r>
      <w:r>
        <w:rPr>
          <w:sz w:val="28"/>
          <w:szCs w:val="28"/>
        </w:rPr>
        <w:t>rivileges</w:t>
      </w:r>
      <w:r w:rsidR="005F059E">
        <w:rPr>
          <w:sz w:val="28"/>
          <w:szCs w:val="28"/>
        </w:rPr>
        <w:t xml:space="preserve"> </w:t>
      </w:r>
      <w:r>
        <w:rPr>
          <w:sz w:val="28"/>
          <w:szCs w:val="28"/>
        </w:rPr>
        <w:t>and</w:t>
      </w:r>
      <w:r w:rsidR="005F059E">
        <w:rPr>
          <w:sz w:val="28"/>
          <w:szCs w:val="28"/>
        </w:rPr>
        <w:t xml:space="preserve"> Functions) Rules. Thus, a holder of the rank </w:t>
      </w:r>
      <w:r>
        <w:rPr>
          <w:sz w:val="28"/>
          <w:szCs w:val="28"/>
        </w:rPr>
        <w:t>cannot</w:t>
      </w:r>
      <w:r w:rsidR="005F059E">
        <w:rPr>
          <w:sz w:val="28"/>
          <w:szCs w:val="28"/>
        </w:rPr>
        <w:t xml:space="preserve"> not appear in any civil case before any superior court of record</w:t>
      </w:r>
      <w:r>
        <w:rPr>
          <w:sz w:val="28"/>
          <w:szCs w:val="28"/>
        </w:rPr>
        <w:t xml:space="preserve"> alone-</w:t>
      </w:r>
      <w:r w:rsidR="005F059E">
        <w:rPr>
          <w:sz w:val="28"/>
          <w:szCs w:val="28"/>
        </w:rPr>
        <w:t xml:space="preserve"> </w:t>
      </w:r>
      <w:r>
        <w:rPr>
          <w:sz w:val="28"/>
          <w:szCs w:val="28"/>
        </w:rPr>
        <w:t>he must be accompanied</w:t>
      </w:r>
      <w:r w:rsidR="005F059E">
        <w:rPr>
          <w:sz w:val="28"/>
          <w:szCs w:val="28"/>
        </w:rPr>
        <w:t xml:space="preserve"> with </w:t>
      </w:r>
      <w:r w:rsidR="00997057">
        <w:rPr>
          <w:sz w:val="28"/>
          <w:szCs w:val="28"/>
        </w:rPr>
        <w:t>a junior</w:t>
      </w:r>
      <w:r>
        <w:rPr>
          <w:sz w:val="28"/>
          <w:szCs w:val="28"/>
        </w:rPr>
        <w:t xml:space="preserve"> Counsel</w:t>
      </w:r>
      <w:r w:rsidR="00997057">
        <w:rPr>
          <w:sz w:val="28"/>
          <w:szCs w:val="28"/>
        </w:rPr>
        <w:t xml:space="preserve"> or another Senior Advocate of Nigeria. Also, </w:t>
      </w:r>
      <w:r>
        <w:rPr>
          <w:sz w:val="28"/>
          <w:szCs w:val="28"/>
        </w:rPr>
        <w:t>an SAN cannot appear before inferior courts.</w:t>
      </w:r>
    </w:p>
    <w:p w14:paraId="10432670" w14:textId="40F5ECED" w:rsidR="005F059E" w:rsidRDefault="004D621C" w:rsidP="008529CD">
      <w:pPr>
        <w:pStyle w:val="ListParagraph"/>
        <w:ind w:left="915"/>
        <w:jc w:val="both"/>
        <w:rPr>
          <w:sz w:val="28"/>
          <w:szCs w:val="28"/>
        </w:rPr>
      </w:pPr>
      <w:r>
        <w:rPr>
          <w:sz w:val="28"/>
          <w:szCs w:val="28"/>
        </w:rPr>
        <w:t xml:space="preserve">See the case of </w:t>
      </w:r>
      <w:r w:rsidRPr="004D621C">
        <w:rPr>
          <w:i/>
          <w:iCs/>
          <w:sz w:val="28"/>
          <w:szCs w:val="28"/>
        </w:rPr>
        <w:t>BAM</w:t>
      </w:r>
      <w:r w:rsidR="00F817D9">
        <w:rPr>
          <w:i/>
          <w:iCs/>
          <w:sz w:val="28"/>
          <w:szCs w:val="28"/>
        </w:rPr>
        <w:t>I</w:t>
      </w:r>
      <w:r w:rsidRPr="004D621C">
        <w:rPr>
          <w:i/>
          <w:iCs/>
          <w:sz w:val="28"/>
          <w:szCs w:val="28"/>
        </w:rPr>
        <w:t>GBOYE v. COP (2025) 1 NWLR PT. 1973 at 265-270</w:t>
      </w:r>
      <w:r>
        <w:rPr>
          <w:sz w:val="28"/>
          <w:szCs w:val="28"/>
        </w:rPr>
        <w:t xml:space="preserve"> (READ)</w:t>
      </w:r>
    </w:p>
    <w:p w14:paraId="392A06F4" w14:textId="599A40E3" w:rsidR="00E35814" w:rsidRPr="00F1633F" w:rsidRDefault="00E35814" w:rsidP="00E35814">
      <w:pPr>
        <w:jc w:val="both"/>
        <w:rPr>
          <w:b/>
          <w:bCs/>
          <w:sz w:val="28"/>
          <w:szCs w:val="28"/>
        </w:rPr>
      </w:pPr>
      <w:r w:rsidRPr="00F1633F">
        <w:rPr>
          <w:b/>
          <w:bCs/>
          <w:sz w:val="28"/>
          <w:szCs w:val="28"/>
        </w:rPr>
        <w:t>Right to Remuneration</w:t>
      </w:r>
    </w:p>
    <w:p w14:paraId="6FB3B6DD" w14:textId="1E6F2709" w:rsidR="00E35814" w:rsidRDefault="00E35814" w:rsidP="00E35814">
      <w:pPr>
        <w:jc w:val="both"/>
        <w:rPr>
          <w:sz w:val="28"/>
          <w:szCs w:val="28"/>
        </w:rPr>
      </w:pPr>
      <w:r>
        <w:rPr>
          <w:sz w:val="28"/>
          <w:szCs w:val="28"/>
        </w:rPr>
        <w:t>A Legal Practitioner is entitled to fair compensation for his services, with established scales of charges and procedure for recovery.</w:t>
      </w:r>
    </w:p>
    <w:p w14:paraId="17F35FD3" w14:textId="717DEAF8" w:rsidR="00E35814" w:rsidRPr="00F1633F" w:rsidRDefault="00E35814" w:rsidP="00E35814">
      <w:pPr>
        <w:jc w:val="both"/>
        <w:rPr>
          <w:b/>
          <w:bCs/>
          <w:sz w:val="28"/>
          <w:szCs w:val="28"/>
        </w:rPr>
      </w:pPr>
      <w:r w:rsidRPr="00F1633F">
        <w:rPr>
          <w:b/>
          <w:bCs/>
          <w:sz w:val="28"/>
          <w:szCs w:val="28"/>
        </w:rPr>
        <w:t>Right to Seek Justice</w:t>
      </w:r>
    </w:p>
    <w:p w14:paraId="1700E7CA" w14:textId="0E6FBA9A" w:rsidR="00E35814" w:rsidRPr="00E35814" w:rsidRDefault="00E35814" w:rsidP="00E35814">
      <w:pPr>
        <w:jc w:val="both"/>
        <w:rPr>
          <w:sz w:val="28"/>
          <w:szCs w:val="28"/>
        </w:rPr>
      </w:pPr>
      <w:r>
        <w:rPr>
          <w:sz w:val="28"/>
          <w:szCs w:val="28"/>
        </w:rPr>
        <w:t>A Legal Practitioner has the right to pursue justice for their clients within the bounds of the law and professional ethics.</w:t>
      </w:r>
    </w:p>
    <w:p w14:paraId="199BB0C1" w14:textId="77777777" w:rsidR="004D621C" w:rsidRDefault="004D621C" w:rsidP="008529CD">
      <w:pPr>
        <w:jc w:val="center"/>
        <w:rPr>
          <w:b/>
          <w:bCs/>
          <w:sz w:val="28"/>
          <w:szCs w:val="28"/>
        </w:rPr>
      </w:pPr>
    </w:p>
    <w:p w14:paraId="7AE4D953" w14:textId="7524A35A" w:rsidR="00BA4D85" w:rsidRPr="008529CD" w:rsidRDefault="00BA4D85" w:rsidP="008529CD">
      <w:pPr>
        <w:jc w:val="center"/>
        <w:rPr>
          <w:b/>
          <w:bCs/>
          <w:sz w:val="28"/>
          <w:szCs w:val="28"/>
        </w:rPr>
      </w:pPr>
      <w:r w:rsidRPr="008529CD">
        <w:rPr>
          <w:b/>
          <w:bCs/>
          <w:sz w:val="28"/>
          <w:szCs w:val="28"/>
        </w:rPr>
        <w:t>DUTIES OF A LAWYER</w:t>
      </w:r>
    </w:p>
    <w:p w14:paraId="1BB350DD" w14:textId="7BFA081A" w:rsidR="009649DF" w:rsidRDefault="009649DF" w:rsidP="00BA4D85">
      <w:pPr>
        <w:jc w:val="both"/>
        <w:rPr>
          <w:sz w:val="28"/>
          <w:szCs w:val="28"/>
        </w:rPr>
      </w:pPr>
      <w:r>
        <w:rPr>
          <w:sz w:val="28"/>
          <w:szCs w:val="28"/>
        </w:rPr>
        <w:t xml:space="preserve">A legal practitioner is obligated to </w:t>
      </w:r>
      <w:r w:rsidR="00946B06">
        <w:rPr>
          <w:sz w:val="28"/>
          <w:szCs w:val="28"/>
        </w:rPr>
        <w:t>uphold the rule of law, maintain professional ethics, and act in the best interest of his or her clients, the court and the legal system.</w:t>
      </w:r>
    </w:p>
    <w:p w14:paraId="0896B7FF" w14:textId="7F8986F9" w:rsidR="00426CE0" w:rsidRDefault="003E6102" w:rsidP="00BA4D85">
      <w:pPr>
        <w:jc w:val="both"/>
        <w:rPr>
          <w:sz w:val="28"/>
          <w:szCs w:val="28"/>
        </w:rPr>
      </w:pPr>
      <w:r>
        <w:rPr>
          <w:sz w:val="28"/>
          <w:szCs w:val="28"/>
        </w:rPr>
        <w:t>. They are as follows:</w:t>
      </w:r>
    </w:p>
    <w:p w14:paraId="4D375FC2" w14:textId="78103301" w:rsidR="003E6102" w:rsidRDefault="003E6102" w:rsidP="003E6102">
      <w:pPr>
        <w:pStyle w:val="ListParagraph"/>
        <w:numPr>
          <w:ilvl w:val="0"/>
          <w:numId w:val="1"/>
        </w:numPr>
        <w:jc w:val="both"/>
        <w:rPr>
          <w:sz w:val="28"/>
          <w:szCs w:val="28"/>
        </w:rPr>
      </w:pPr>
      <w:r>
        <w:rPr>
          <w:sz w:val="28"/>
          <w:szCs w:val="28"/>
        </w:rPr>
        <w:t>Duty to the court</w:t>
      </w:r>
    </w:p>
    <w:p w14:paraId="61F3EB55" w14:textId="2302F366" w:rsidR="003E6102" w:rsidRDefault="003E6102" w:rsidP="003E6102">
      <w:pPr>
        <w:pStyle w:val="ListParagraph"/>
        <w:numPr>
          <w:ilvl w:val="0"/>
          <w:numId w:val="1"/>
        </w:numPr>
        <w:jc w:val="both"/>
        <w:rPr>
          <w:sz w:val="28"/>
          <w:szCs w:val="28"/>
        </w:rPr>
      </w:pPr>
      <w:r>
        <w:rPr>
          <w:sz w:val="28"/>
          <w:szCs w:val="28"/>
        </w:rPr>
        <w:t>Duty in the prosecution of cases;</w:t>
      </w:r>
    </w:p>
    <w:p w14:paraId="670EAD8C" w14:textId="4340609A" w:rsidR="003E6102" w:rsidRDefault="003E6102" w:rsidP="003E6102">
      <w:pPr>
        <w:pStyle w:val="ListParagraph"/>
        <w:numPr>
          <w:ilvl w:val="0"/>
          <w:numId w:val="1"/>
        </w:numPr>
        <w:jc w:val="both"/>
        <w:rPr>
          <w:sz w:val="28"/>
          <w:szCs w:val="28"/>
        </w:rPr>
      </w:pPr>
      <w:r>
        <w:rPr>
          <w:sz w:val="28"/>
          <w:szCs w:val="28"/>
        </w:rPr>
        <w:t>Duty to his clients;</w:t>
      </w:r>
    </w:p>
    <w:p w14:paraId="4C4CC9E7" w14:textId="4255783C" w:rsidR="003E6102" w:rsidRDefault="003E6102" w:rsidP="003E6102">
      <w:pPr>
        <w:pStyle w:val="ListParagraph"/>
        <w:numPr>
          <w:ilvl w:val="0"/>
          <w:numId w:val="1"/>
        </w:numPr>
        <w:jc w:val="both"/>
        <w:rPr>
          <w:sz w:val="28"/>
          <w:szCs w:val="28"/>
        </w:rPr>
      </w:pPr>
      <w:r>
        <w:rPr>
          <w:sz w:val="28"/>
          <w:szCs w:val="28"/>
        </w:rPr>
        <w:t>Duty to professional colleagues;</w:t>
      </w:r>
    </w:p>
    <w:p w14:paraId="2A6DC281" w14:textId="4A95363B" w:rsidR="003E6102" w:rsidRDefault="003E6102" w:rsidP="003E6102">
      <w:pPr>
        <w:pStyle w:val="ListParagraph"/>
        <w:numPr>
          <w:ilvl w:val="0"/>
          <w:numId w:val="1"/>
        </w:numPr>
        <w:jc w:val="both"/>
        <w:rPr>
          <w:sz w:val="28"/>
          <w:szCs w:val="28"/>
        </w:rPr>
      </w:pPr>
      <w:r>
        <w:rPr>
          <w:sz w:val="28"/>
          <w:szCs w:val="28"/>
        </w:rPr>
        <w:t>Duty to the general public; and</w:t>
      </w:r>
    </w:p>
    <w:p w14:paraId="2DAE31CF" w14:textId="1E3096F6" w:rsidR="003E6102" w:rsidRDefault="003E6102" w:rsidP="003E6102">
      <w:pPr>
        <w:pStyle w:val="ListParagraph"/>
        <w:numPr>
          <w:ilvl w:val="0"/>
          <w:numId w:val="1"/>
        </w:numPr>
        <w:jc w:val="both"/>
        <w:rPr>
          <w:sz w:val="28"/>
          <w:szCs w:val="28"/>
        </w:rPr>
      </w:pPr>
      <w:r>
        <w:rPr>
          <w:sz w:val="28"/>
          <w:szCs w:val="28"/>
        </w:rPr>
        <w:t>Duty of professional dignity.</w:t>
      </w:r>
    </w:p>
    <w:p w14:paraId="6A4F0CF9" w14:textId="52F83A7F" w:rsidR="003E6102" w:rsidRPr="00C75F70" w:rsidRDefault="00141F77" w:rsidP="003E6102">
      <w:pPr>
        <w:jc w:val="both"/>
        <w:rPr>
          <w:b/>
          <w:bCs/>
          <w:sz w:val="28"/>
          <w:szCs w:val="28"/>
        </w:rPr>
      </w:pPr>
      <w:r w:rsidRPr="00C75F70">
        <w:rPr>
          <w:b/>
          <w:bCs/>
          <w:sz w:val="28"/>
          <w:szCs w:val="28"/>
        </w:rPr>
        <w:t>Duty to the Court</w:t>
      </w:r>
    </w:p>
    <w:p w14:paraId="2819D9D8" w14:textId="4029B7A1" w:rsidR="00C75F70" w:rsidRDefault="00C75F70" w:rsidP="00BA4D85">
      <w:pPr>
        <w:jc w:val="both"/>
        <w:rPr>
          <w:sz w:val="28"/>
          <w:szCs w:val="28"/>
        </w:rPr>
      </w:pPr>
      <w:r>
        <w:rPr>
          <w:sz w:val="28"/>
          <w:szCs w:val="28"/>
        </w:rPr>
        <w:t xml:space="preserve">According to </w:t>
      </w:r>
      <w:r w:rsidR="005F1DAE">
        <w:rPr>
          <w:sz w:val="28"/>
          <w:szCs w:val="28"/>
        </w:rPr>
        <w:t>R</w:t>
      </w:r>
      <w:r>
        <w:rPr>
          <w:sz w:val="28"/>
          <w:szCs w:val="28"/>
        </w:rPr>
        <w:t xml:space="preserve">. 30 RPC, a </w:t>
      </w:r>
      <w:r w:rsidR="0023563B">
        <w:rPr>
          <w:sz w:val="28"/>
          <w:szCs w:val="28"/>
        </w:rPr>
        <w:t>L</w:t>
      </w:r>
      <w:r>
        <w:rPr>
          <w:sz w:val="28"/>
          <w:szCs w:val="28"/>
        </w:rPr>
        <w:t xml:space="preserve">awyer is an officer of the court and accordingly, he shall not act or conduct himself in any manner that may obstruct, delay or adversely </w:t>
      </w:r>
      <w:r>
        <w:rPr>
          <w:sz w:val="28"/>
          <w:szCs w:val="28"/>
        </w:rPr>
        <w:lastRenderedPageBreak/>
        <w:t xml:space="preserve">affect the administration of justice. </w:t>
      </w:r>
      <w:r w:rsidR="00E35814">
        <w:rPr>
          <w:sz w:val="28"/>
          <w:szCs w:val="28"/>
        </w:rPr>
        <w:t xml:space="preserve">Thus, a Legal Practitioner </w:t>
      </w:r>
      <w:r w:rsidR="00FD0F03">
        <w:rPr>
          <w:sz w:val="28"/>
          <w:szCs w:val="28"/>
        </w:rPr>
        <w:t xml:space="preserve">is obligated to protect, </w:t>
      </w:r>
      <w:r w:rsidR="008C342C">
        <w:rPr>
          <w:sz w:val="28"/>
          <w:szCs w:val="28"/>
        </w:rPr>
        <w:t>uphold the rule of law and promote</w:t>
      </w:r>
      <w:r w:rsidR="00FD0F03">
        <w:rPr>
          <w:sz w:val="28"/>
          <w:szCs w:val="28"/>
        </w:rPr>
        <w:t xml:space="preserve"> or foster</w:t>
      </w:r>
      <w:r w:rsidR="008C342C">
        <w:rPr>
          <w:sz w:val="28"/>
          <w:szCs w:val="28"/>
        </w:rPr>
        <w:t xml:space="preserve"> the cause </w:t>
      </w:r>
      <w:r w:rsidR="00E35814">
        <w:rPr>
          <w:sz w:val="28"/>
          <w:szCs w:val="28"/>
        </w:rPr>
        <w:t>of justice.</w:t>
      </w:r>
    </w:p>
    <w:p w14:paraId="7E6BEB28" w14:textId="05A8BC60" w:rsidR="00C75F70" w:rsidRDefault="008C342C" w:rsidP="00BA4D85">
      <w:pPr>
        <w:jc w:val="both"/>
        <w:rPr>
          <w:sz w:val="28"/>
          <w:szCs w:val="28"/>
        </w:rPr>
      </w:pPr>
      <w:r>
        <w:rPr>
          <w:sz w:val="28"/>
          <w:szCs w:val="28"/>
        </w:rPr>
        <w:t>Also</w:t>
      </w:r>
      <w:r w:rsidR="00C75F70">
        <w:rPr>
          <w:sz w:val="28"/>
          <w:szCs w:val="28"/>
        </w:rPr>
        <w:t>, as a Minister in the temple of justice, t</w:t>
      </w:r>
      <w:r w:rsidR="003E6102">
        <w:rPr>
          <w:sz w:val="28"/>
          <w:szCs w:val="28"/>
        </w:rPr>
        <w:t xml:space="preserve">he </w:t>
      </w:r>
      <w:r w:rsidR="00141F77">
        <w:rPr>
          <w:sz w:val="28"/>
          <w:szCs w:val="28"/>
        </w:rPr>
        <w:t>L</w:t>
      </w:r>
      <w:r w:rsidR="003E6102">
        <w:rPr>
          <w:sz w:val="28"/>
          <w:szCs w:val="28"/>
        </w:rPr>
        <w:t xml:space="preserve">egal </w:t>
      </w:r>
      <w:r w:rsidR="00141F77">
        <w:rPr>
          <w:sz w:val="28"/>
          <w:szCs w:val="28"/>
        </w:rPr>
        <w:t>P</w:t>
      </w:r>
      <w:r w:rsidR="003E6102">
        <w:rPr>
          <w:sz w:val="28"/>
          <w:szCs w:val="28"/>
        </w:rPr>
        <w:t xml:space="preserve">ractitioner </w:t>
      </w:r>
      <w:r>
        <w:rPr>
          <w:sz w:val="28"/>
          <w:szCs w:val="28"/>
        </w:rPr>
        <w:t>has</w:t>
      </w:r>
      <w:r w:rsidR="007E19A9">
        <w:rPr>
          <w:sz w:val="28"/>
          <w:szCs w:val="28"/>
        </w:rPr>
        <w:t xml:space="preserve"> the duty </w:t>
      </w:r>
      <w:r w:rsidR="00141F77">
        <w:rPr>
          <w:sz w:val="28"/>
          <w:szCs w:val="28"/>
        </w:rPr>
        <w:t xml:space="preserve">to </w:t>
      </w:r>
      <w:r w:rsidR="007E19A9">
        <w:rPr>
          <w:sz w:val="28"/>
          <w:szCs w:val="28"/>
        </w:rPr>
        <w:t>respect the court for the supreme importance of the institution.</w:t>
      </w:r>
      <w:r w:rsidR="00D25C2F">
        <w:rPr>
          <w:sz w:val="28"/>
          <w:szCs w:val="28"/>
        </w:rPr>
        <w:t xml:space="preserve"> A counsel should show respect when appearing before a judicial tribunal with courtesy and dignity.</w:t>
      </w:r>
      <w:r w:rsidR="00C75F70">
        <w:rPr>
          <w:sz w:val="28"/>
          <w:szCs w:val="28"/>
        </w:rPr>
        <w:t xml:space="preserve"> This is in agreement with </w:t>
      </w:r>
      <w:r w:rsidR="005F1DAE">
        <w:rPr>
          <w:sz w:val="28"/>
          <w:szCs w:val="28"/>
        </w:rPr>
        <w:t>R</w:t>
      </w:r>
      <w:r w:rsidR="00C75F70">
        <w:rPr>
          <w:sz w:val="28"/>
          <w:szCs w:val="28"/>
        </w:rPr>
        <w:t>. 31 (1) RPC which provides that a Lawyer shall always treat the court with respect, dignity and honour.</w:t>
      </w:r>
    </w:p>
    <w:p w14:paraId="4BCFE97A" w14:textId="6C2A917E" w:rsidR="009E54A4" w:rsidRDefault="00D25C2F" w:rsidP="00BA4D85">
      <w:pPr>
        <w:jc w:val="both"/>
        <w:rPr>
          <w:sz w:val="28"/>
          <w:szCs w:val="28"/>
        </w:rPr>
      </w:pPr>
      <w:r>
        <w:rPr>
          <w:sz w:val="28"/>
          <w:szCs w:val="28"/>
        </w:rPr>
        <w:t xml:space="preserve">According to Lord Denning in </w:t>
      </w:r>
      <w:r w:rsidRPr="008C342C">
        <w:rPr>
          <w:i/>
          <w:iCs/>
          <w:sz w:val="28"/>
          <w:szCs w:val="28"/>
        </w:rPr>
        <w:t>RONDEL v. WORSELY (1966) 3 ALL E.R. 657</w:t>
      </w:r>
      <w:r>
        <w:rPr>
          <w:sz w:val="28"/>
          <w:szCs w:val="28"/>
        </w:rPr>
        <w:t xml:space="preserve">, </w:t>
      </w:r>
      <w:r w:rsidR="00FF6949">
        <w:rPr>
          <w:sz w:val="28"/>
          <w:szCs w:val="28"/>
        </w:rPr>
        <w:t xml:space="preserve">a </w:t>
      </w:r>
      <w:r w:rsidR="008C342C">
        <w:rPr>
          <w:sz w:val="28"/>
          <w:szCs w:val="28"/>
        </w:rPr>
        <w:t>L</w:t>
      </w:r>
      <w:r w:rsidR="00FF6949">
        <w:rPr>
          <w:sz w:val="28"/>
          <w:szCs w:val="28"/>
        </w:rPr>
        <w:t xml:space="preserve">awyer has a duty to the court, which is paramount. In </w:t>
      </w:r>
      <w:r w:rsidR="00FF6949" w:rsidRPr="008C342C">
        <w:rPr>
          <w:i/>
          <w:iCs/>
          <w:sz w:val="28"/>
          <w:szCs w:val="28"/>
        </w:rPr>
        <w:t>GLOBAL OCEANICO S.A. &amp; ANOR v. FREE ENTERPRISES NIG. LTD. (2000) 2 SCNQR 752 at 782-783</w:t>
      </w:r>
      <w:r w:rsidR="00FF6949">
        <w:rPr>
          <w:sz w:val="28"/>
          <w:szCs w:val="28"/>
        </w:rPr>
        <w:t xml:space="preserve">, where the third person pronoun ‘she’ was used in addressing a female Judge. The Supreme Court maintained that it was unethical, holding that counsel should have referred to the Judge as ‘learned trial </w:t>
      </w:r>
      <w:r w:rsidR="008C342C">
        <w:rPr>
          <w:sz w:val="28"/>
          <w:szCs w:val="28"/>
        </w:rPr>
        <w:t>J</w:t>
      </w:r>
      <w:r w:rsidR="00FF6949">
        <w:rPr>
          <w:sz w:val="28"/>
          <w:szCs w:val="28"/>
        </w:rPr>
        <w:t>udge’.</w:t>
      </w:r>
    </w:p>
    <w:p w14:paraId="19E60E62" w14:textId="50FE536F" w:rsidR="00141F77" w:rsidRDefault="009E54A4" w:rsidP="00BA4D85">
      <w:pPr>
        <w:jc w:val="both"/>
        <w:rPr>
          <w:sz w:val="28"/>
          <w:szCs w:val="28"/>
        </w:rPr>
      </w:pPr>
      <w:r>
        <w:rPr>
          <w:sz w:val="28"/>
          <w:szCs w:val="28"/>
        </w:rPr>
        <w:t>A</w:t>
      </w:r>
      <w:r w:rsidR="00FD0F03">
        <w:rPr>
          <w:sz w:val="28"/>
          <w:szCs w:val="28"/>
        </w:rPr>
        <w:t>gain</w:t>
      </w:r>
      <w:r>
        <w:rPr>
          <w:sz w:val="28"/>
          <w:szCs w:val="28"/>
        </w:rPr>
        <w:t>,</w:t>
      </w:r>
      <w:r w:rsidR="00D25C2F">
        <w:rPr>
          <w:sz w:val="28"/>
          <w:szCs w:val="28"/>
        </w:rPr>
        <w:t xml:space="preserve"> </w:t>
      </w:r>
      <w:r w:rsidR="007E19A9">
        <w:rPr>
          <w:sz w:val="28"/>
          <w:szCs w:val="28"/>
        </w:rPr>
        <w:t>Counsels should endeavour to be punctual in court</w:t>
      </w:r>
      <w:r>
        <w:rPr>
          <w:sz w:val="28"/>
          <w:szCs w:val="28"/>
        </w:rPr>
        <w:t>. In CHIME v. CHIME, Wali J.S.C. observed that it is the counsel that should wait for the court and not the other way round. Where a Counsel would be late or absent, he should</w:t>
      </w:r>
      <w:r w:rsidR="007E19A9">
        <w:rPr>
          <w:sz w:val="28"/>
          <w:szCs w:val="28"/>
        </w:rPr>
        <w:t xml:space="preserve"> give prompt notice to the court and fellow counsels involved in a case</w:t>
      </w:r>
      <w:r>
        <w:rPr>
          <w:sz w:val="28"/>
          <w:szCs w:val="28"/>
        </w:rPr>
        <w:t>.</w:t>
      </w:r>
      <w:r w:rsidR="007E19A9">
        <w:rPr>
          <w:sz w:val="28"/>
          <w:szCs w:val="28"/>
        </w:rPr>
        <w:t xml:space="preserve"> </w:t>
      </w:r>
      <w:r w:rsidR="0023563B">
        <w:rPr>
          <w:sz w:val="28"/>
          <w:szCs w:val="28"/>
        </w:rPr>
        <w:t xml:space="preserve"> </w:t>
      </w:r>
    </w:p>
    <w:p w14:paraId="579C79D2" w14:textId="30F96BA8" w:rsidR="00BA4D85" w:rsidRDefault="00FD0F03" w:rsidP="00BA4D85">
      <w:pPr>
        <w:jc w:val="both"/>
        <w:rPr>
          <w:sz w:val="28"/>
          <w:szCs w:val="28"/>
        </w:rPr>
      </w:pPr>
      <w:r>
        <w:rPr>
          <w:sz w:val="28"/>
          <w:szCs w:val="28"/>
        </w:rPr>
        <w:t xml:space="preserve">By virtue of </w:t>
      </w:r>
      <w:r w:rsidR="005F1DAE">
        <w:rPr>
          <w:sz w:val="28"/>
          <w:szCs w:val="28"/>
        </w:rPr>
        <w:t>R</w:t>
      </w:r>
      <w:r>
        <w:rPr>
          <w:sz w:val="28"/>
          <w:szCs w:val="28"/>
        </w:rPr>
        <w:t>. 34 RPC, a Lawyer should not do anything or conduct himself in such a</w:t>
      </w:r>
      <w:r w:rsidR="003C0E05">
        <w:rPr>
          <w:sz w:val="28"/>
          <w:szCs w:val="28"/>
        </w:rPr>
        <w:t xml:space="preserve"> </w:t>
      </w:r>
      <w:r>
        <w:rPr>
          <w:sz w:val="28"/>
          <w:szCs w:val="28"/>
        </w:rPr>
        <w:t xml:space="preserve">way </w:t>
      </w:r>
      <w:r w:rsidR="00C3754A">
        <w:rPr>
          <w:sz w:val="28"/>
          <w:szCs w:val="28"/>
        </w:rPr>
        <w:t>as to give the impression or allow the impression to be created, that his act or conduct is</w:t>
      </w:r>
      <w:r w:rsidR="003C0E05">
        <w:rPr>
          <w:sz w:val="28"/>
          <w:szCs w:val="28"/>
        </w:rPr>
        <w:t xml:space="preserve"> calculated to gain</w:t>
      </w:r>
      <w:r w:rsidR="00C3754A">
        <w:rPr>
          <w:sz w:val="28"/>
          <w:szCs w:val="28"/>
        </w:rPr>
        <w:t xml:space="preserve">, or has the appearance of gaining </w:t>
      </w:r>
      <w:r w:rsidR="003C0E05">
        <w:rPr>
          <w:sz w:val="28"/>
          <w:szCs w:val="28"/>
        </w:rPr>
        <w:t xml:space="preserve">special consideration or favour from the </w:t>
      </w:r>
      <w:r w:rsidR="00141F77">
        <w:rPr>
          <w:sz w:val="28"/>
          <w:szCs w:val="28"/>
        </w:rPr>
        <w:t>J</w:t>
      </w:r>
      <w:r w:rsidR="003C0E05">
        <w:rPr>
          <w:sz w:val="28"/>
          <w:szCs w:val="28"/>
        </w:rPr>
        <w:t>udge.</w:t>
      </w:r>
    </w:p>
    <w:p w14:paraId="31880BD1" w14:textId="65F65A3F" w:rsidR="003C0E05" w:rsidRDefault="003C0E05" w:rsidP="00BA4D85">
      <w:pPr>
        <w:jc w:val="both"/>
        <w:rPr>
          <w:sz w:val="28"/>
          <w:szCs w:val="28"/>
        </w:rPr>
      </w:pPr>
      <w:r>
        <w:rPr>
          <w:sz w:val="28"/>
          <w:szCs w:val="28"/>
        </w:rPr>
        <w:t>The counsel is also to approach the court with honesty, and is not to misrepresent fact</w:t>
      </w:r>
      <w:r w:rsidR="00141F77">
        <w:rPr>
          <w:sz w:val="28"/>
          <w:szCs w:val="28"/>
        </w:rPr>
        <w:t>s</w:t>
      </w:r>
      <w:r>
        <w:rPr>
          <w:sz w:val="28"/>
          <w:szCs w:val="28"/>
        </w:rPr>
        <w:t xml:space="preserve"> or build his case upon falsehood. </w:t>
      </w:r>
    </w:p>
    <w:p w14:paraId="3ABF77B9" w14:textId="7E1FFB0C" w:rsidR="003C0E05" w:rsidRDefault="003C0E05" w:rsidP="00BA4D85">
      <w:pPr>
        <w:jc w:val="both"/>
        <w:rPr>
          <w:sz w:val="28"/>
          <w:szCs w:val="28"/>
        </w:rPr>
      </w:pPr>
      <w:r>
        <w:rPr>
          <w:sz w:val="28"/>
          <w:szCs w:val="28"/>
        </w:rPr>
        <w:t>Counsels are also to be dressed in a proper and dignified manner when appearing before a court.</w:t>
      </w:r>
      <w:r w:rsidR="001B7842">
        <w:rPr>
          <w:sz w:val="28"/>
          <w:szCs w:val="28"/>
        </w:rPr>
        <w:t xml:space="preserve"> Accordingly, </w:t>
      </w:r>
      <w:r w:rsidR="005F1DAE">
        <w:rPr>
          <w:sz w:val="28"/>
          <w:szCs w:val="28"/>
        </w:rPr>
        <w:t>R</w:t>
      </w:r>
      <w:r w:rsidR="001B7842">
        <w:rPr>
          <w:sz w:val="28"/>
          <w:szCs w:val="28"/>
        </w:rPr>
        <w:t>. 36(a) RPC provides that a Lawyer shall be attired in a proper and dignified manner and shall not wear any apparel or ornament calculated to attract attention. Thus,</w:t>
      </w:r>
      <w:r>
        <w:rPr>
          <w:sz w:val="28"/>
          <w:szCs w:val="28"/>
        </w:rPr>
        <w:t xml:space="preserve"> </w:t>
      </w:r>
      <w:r w:rsidR="001B7842">
        <w:rPr>
          <w:sz w:val="28"/>
          <w:szCs w:val="28"/>
        </w:rPr>
        <w:t>w</w:t>
      </w:r>
      <w:r>
        <w:rPr>
          <w:sz w:val="28"/>
          <w:szCs w:val="28"/>
        </w:rPr>
        <w:t>hen appearing before an inferior court or tribunal, a dark suit over a white shirt, for men</w:t>
      </w:r>
      <w:r w:rsidR="001B7842">
        <w:rPr>
          <w:sz w:val="28"/>
          <w:szCs w:val="28"/>
        </w:rPr>
        <w:t>;</w:t>
      </w:r>
      <w:r>
        <w:rPr>
          <w:sz w:val="28"/>
          <w:szCs w:val="28"/>
        </w:rPr>
        <w:t xml:space="preserve"> and a dark skirt suit over a white blouse, for women, shall be satisfactory. The wig, gown, wing collar and bib are additional requirements</w:t>
      </w:r>
      <w:r w:rsidR="00324F52">
        <w:rPr>
          <w:sz w:val="28"/>
          <w:szCs w:val="28"/>
        </w:rPr>
        <w:t xml:space="preserve"> </w:t>
      </w:r>
      <w:r>
        <w:rPr>
          <w:sz w:val="28"/>
          <w:szCs w:val="28"/>
        </w:rPr>
        <w:t>when appearing in superior courts.</w:t>
      </w:r>
    </w:p>
    <w:p w14:paraId="5583C4FA" w14:textId="4E11438B" w:rsidR="009A11DE" w:rsidRDefault="009A11DE" w:rsidP="00BA4D85">
      <w:pPr>
        <w:jc w:val="both"/>
        <w:rPr>
          <w:sz w:val="28"/>
          <w:szCs w:val="28"/>
        </w:rPr>
      </w:pPr>
      <w:r>
        <w:rPr>
          <w:sz w:val="28"/>
          <w:szCs w:val="28"/>
        </w:rPr>
        <w:lastRenderedPageBreak/>
        <w:t xml:space="preserve">By paragraph (b) of the same </w:t>
      </w:r>
      <w:r w:rsidR="005F1DAE">
        <w:rPr>
          <w:sz w:val="28"/>
          <w:szCs w:val="28"/>
        </w:rPr>
        <w:t>Rule</w:t>
      </w:r>
      <w:r>
        <w:rPr>
          <w:sz w:val="28"/>
          <w:szCs w:val="28"/>
        </w:rPr>
        <w:t xml:space="preserve">, it is expressly provided that a Lawyer must conduct himself with decency and decorum, and observe the customs, conduct and code of behaviour of the court and custom of practice with appearance, dress, manners and courtesy. </w:t>
      </w:r>
    </w:p>
    <w:p w14:paraId="44260813" w14:textId="6029CEE0" w:rsidR="003C0E05" w:rsidRDefault="003C0E05" w:rsidP="00BA4D85">
      <w:pPr>
        <w:jc w:val="both"/>
        <w:rPr>
          <w:sz w:val="28"/>
          <w:szCs w:val="28"/>
        </w:rPr>
      </w:pPr>
      <w:r>
        <w:rPr>
          <w:sz w:val="28"/>
          <w:szCs w:val="28"/>
        </w:rPr>
        <w:t>As a mark of respect,</w:t>
      </w:r>
      <w:r w:rsidR="00265D6F">
        <w:rPr>
          <w:sz w:val="28"/>
          <w:szCs w:val="28"/>
        </w:rPr>
        <w:t xml:space="preserve"> </w:t>
      </w:r>
      <w:r w:rsidR="005F1DAE">
        <w:rPr>
          <w:sz w:val="28"/>
          <w:szCs w:val="28"/>
        </w:rPr>
        <w:t>R</w:t>
      </w:r>
      <w:r w:rsidR="00265D6F">
        <w:rPr>
          <w:sz w:val="28"/>
          <w:szCs w:val="28"/>
        </w:rPr>
        <w:t>. 36 (c) provides that a Lawyer should</w:t>
      </w:r>
      <w:r>
        <w:rPr>
          <w:sz w:val="28"/>
          <w:szCs w:val="28"/>
        </w:rPr>
        <w:t xml:space="preserve"> rise when addressing the court or when being addressed by the judge.</w:t>
      </w:r>
    </w:p>
    <w:p w14:paraId="0E39E65E" w14:textId="44232DF5" w:rsidR="008A1DB3" w:rsidRDefault="008A1DB3" w:rsidP="00BA4D85">
      <w:pPr>
        <w:jc w:val="both"/>
        <w:rPr>
          <w:sz w:val="28"/>
          <w:szCs w:val="28"/>
        </w:rPr>
      </w:pPr>
      <w:r>
        <w:rPr>
          <w:sz w:val="28"/>
          <w:szCs w:val="28"/>
        </w:rPr>
        <w:t xml:space="preserve">By </w:t>
      </w:r>
      <w:r w:rsidR="005F1DAE">
        <w:rPr>
          <w:sz w:val="28"/>
          <w:szCs w:val="28"/>
        </w:rPr>
        <w:t>R</w:t>
      </w:r>
      <w:r>
        <w:rPr>
          <w:sz w:val="28"/>
          <w:szCs w:val="28"/>
        </w:rPr>
        <w:t xml:space="preserve">. 36 (d) RPC, a Lawyer should address his objections, requests, arguments, and observations to the </w:t>
      </w:r>
      <w:r w:rsidR="009A11DE">
        <w:rPr>
          <w:sz w:val="28"/>
          <w:szCs w:val="28"/>
        </w:rPr>
        <w:t>Judge and shall not engage in the banter, personality display, arguments or controversy with the opposing Lawyer.</w:t>
      </w:r>
    </w:p>
    <w:p w14:paraId="62EDB77D" w14:textId="5858B751" w:rsidR="001A07E6" w:rsidRDefault="001A07E6" w:rsidP="00BA4D85">
      <w:pPr>
        <w:jc w:val="both"/>
        <w:rPr>
          <w:sz w:val="28"/>
          <w:szCs w:val="28"/>
        </w:rPr>
      </w:pPr>
      <w:r>
        <w:rPr>
          <w:sz w:val="28"/>
          <w:szCs w:val="28"/>
        </w:rPr>
        <w:t>Lastly, a Legal Practitioner should not engage in undignified or discourteous conduct which is degrading to a court or tribunal and should not remain within the bar or wear the lawyer’s robes when conducting a case in which he is a party or giving evidence.</w:t>
      </w:r>
      <w:r w:rsidR="00640234">
        <w:rPr>
          <w:sz w:val="28"/>
          <w:szCs w:val="28"/>
        </w:rPr>
        <w:t xml:space="preserve"> See R. 36 (e) and (f) RPC.</w:t>
      </w:r>
    </w:p>
    <w:p w14:paraId="60F4B295" w14:textId="77777777" w:rsidR="003C0E05" w:rsidRDefault="003C0E05" w:rsidP="00BA4D85">
      <w:pPr>
        <w:jc w:val="both"/>
        <w:rPr>
          <w:sz w:val="28"/>
          <w:szCs w:val="28"/>
        </w:rPr>
      </w:pPr>
    </w:p>
    <w:p w14:paraId="46C94467" w14:textId="1A62813D" w:rsidR="003C0E05" w:rsidRPr="00141F77" w:rsidRDefault="003C0E05" w:rsidP="00BA4D85">
      <w:pPr>
        <w:jc w:val="both"/>
        <w:rPr>
          <w:b/>
          <w:bCs/>
          <w:sz w:val="28"/>
          <w:szCs w:val="28"/>
        </w:rPr>
      </w:pPr>
      <w:r w:rsidRPr="00141F77">
        <w:rPr>
          <w:b/>
          <w:bCs/>
          <w:sz w:val="28"/>
          <w:szCs w:val="28"/>
        </w:rPr>
        <w:t>Duty in the Conduct of Cases</w:t>
      </w:r>
    </w:p>
    <w:p w14:paraId="51F9D838" w14:textId="4B897D37" w:rsidR="00E56712" w:rsidRDefault="00324F52" w:rsidP="00BA4D85">
      <w:pPr>
        <w:jc w:val="both"/>
        <w:rPr>
          <w:sz w:val="28"/>
          <w:szCs w:val="28"/>
        </w:rPr>
      </w:pPr>
      <w:r>
        <w:rPr>
          <w:sz w:val="28"/>
          <w:szCs w:val="28"/>
        </w:rPr>
        <w:t xml:space="preserve">Here is one area that a </w:t>
      </w:r>
      <w:r w:rsidR="00D550A6">
        <w:rPr>
          <w:sz w:val="28"/>
          <w:szCs w:val="28"/>
        </w:rPr>
        <w:t>L</w:t>
      </w:r>
      <w:r>
        <w:rPr>
          <w:sz w:val="28"/>
          <w:szCs w:val="28"/>
        </w:rPr>
        <w:t xml:space="preserve">egal </w:t>
      </w:r>
      <w:r w:rsidR="00D550A6">
        <w:rPr>
          <w:sz w:val="28"/>
          <w:szCs w:val="28"/>
        </w:rPr>
        <w:t>P</w:t>
      </w:r>
      <w:r>
        <w:rPr>
          <w:sz w:val="28"/>
          <w:szCs w:val="28"/>
        </w:rPr>
        <w:t xml:space="preserve">ractitioner often find himself in conflict with the general public </w:t>
      </w:r>
      <w:r w:rsidR="00141F77">
        <w:rPr>
          <w:sz w:val="28"/>
          <w:szCs w:val="28"/>
        </w:rPr>
        <w:t>as to</w:t>
      </w:r>
      <w:r>
        <w:rPr>
          <w:sz w:val="28"/>
          <w:szCs w:val="28"/>
        </w:rPr>
        <w:t xml:space="preserve"> how he is expected to treat accused persons. While an ordinary person would ordinarily be against an accused person, a legal practitioner is sometimes expected to defend such a person to the best of his abilities. </w:t>
      </w:r>
      <w:r w:rsidR="00721136">
        <w:rPr>
          <w:sz w:val="28"/>
          <w:szCs w:val="28"/>
        </w:rPr>
        <w:t xml:space="preserve">Thus, the cab rank rule is to the effect that a lawyer shall undertake the defence of a person accused of crime, regardless of his personal opinion as to the guilt of the accused. This is because innocent persons, victims only of suspicious circumstances might be denied proper defence. </w:t>
      </w:r>
    </w:p>
    <w:p w14:paraId="7E606DA0" w14:textId="636E3EE3" w:rsidR="00E56712" w:rsidRDefault="00E56712" w:rsidP="00BA4D85">
      <w:pPr>
        <w:jc w:val="both"/>
        <w:rPr>
          <w:sz w:val="28"/>
          <w:szCs w:val="28"/>
        </w:rPr>
      </w:pPr>
      <w:r>
        <w:rPr>
          <w:sz w:val="28"/>
          <w:szCs w:val="28"/>
        </w:rPr>
        <w:t>A</w:t>
      </w:r>
      <w:r w:rsidR="00721136">
        <w:rPr>
          <w:sz w:val="28"/>
          <w:szCs w:val="28"/>
        </w:rPr>
        <w:t>s a defence Counsel, a</w:t>
      </w:r>
      <w:r w:rsidR="00324F52">
        <w:rPr>
          <w:sz w:val="28"/>
          <w:szCs w:val="28"/>
        </w:rPr>
        <w:t xml:space="preserve"> legal practitioner is expected to put his personal beliefs aside. Even where the accused person makes a confidential admission of guilt to the counsel, the counsel is still to represent such a person.</w:t>
      </w:r>
      <w:r w:rsidR="00721136">
        <w:rPr>
          <w:sz w:val="28"/>
          <w:szCs w:val="28"/>
        </w:rPr>
        <w:t xml:space="preserve"> This is provided by Rule 9(b) RPC which states that a confidential disclosure of guilt alone does not require a withdrawal from the case.</w:t>
      </w:r>
      <w:r w:rsidR="00324F52">
        <w:rPr>
          <w:sz w:val="28"/>
          <w:szCs w:val="28"/>
        </w:rPr>
        <w:t xml:space="preserve"> However, a counsel is not to present facts which are inconsistent with the disclosure.</w:t>
      </w:r>
      <w:r w:rsidR="00E94B56">
        <w:rPr>
          <w:sz w:val="28"/>
          <w:szCs w:val="28"/>
        </w:rPr>
        <w:t xml:space="preserve"> By Rule 9(b) RPC, a lawyer should never offer testimony, which is false to his knowledge.</w:t>
      </w:r>
    </w:p>
    <w:p w14:paraId="4D2787EC" w14:textId="77777777" w:rsidR="007B045E" w:rsidRDefault="00324F52" w:rsidP="00BA4D85">
      <w:pPr>
        <w:jc w:val="both"/>
        <w:rPr>
          <w:sz w:val="28"/>
          <w:szCs w:val="28"/>
        </w:rPr>
      </w:pPr>
      <w:r>
        <w:rPr>
          <w:sz w:val="28"/>
          <w:szCs w:val="28"/>
        </w:rPr>
        <w:lastRenderedPageBreak/>
        <w:t>Where the legal practitioner is prosecuting</w:t>
      </w:r>
      <w:r w:rsidR="002C0D87">
        <w:rPr>
          <w:sz w:val="28"/>
          <w:szCs w:val="28"/>
        </w:rPr>
        <w:t xml:space="preserve"> on behalf of the state, he should strive towards justice.</w:t>
      </w:r>
      <w:r w:rsidR="00D550A6">
        <w:rPr>
          <w:sz w:val="28"/>
          <w:szCs w:val="28"/>
        </w:rPr>
        <w:t xml:space="preserve"> R. 37(4) RPC clearly provides that the primary duty of a lawyer engaged in public prosecution is not to convict but to see that justice is done.</w:t>
      </w:r>
      <w:r w:rsidR="002C0D87">
        <w:rPr>
          <w:sz w:val="28"/>
          <w:szCs w:val="28"/>
        </w:rPr>
        <w:t xml:space="preserve"> He is to prosecute, not persecute, and he is to be an advocate of justice. He is not to strive towards a conviction at all cost, but he is to strive towards justice. </w:t>
      </w:r>
    </w:p>
    <w:p w14:paraId="286FF376" w14:textId="63D3B317" w:rsidR="00D550A6" w:rsidRDefault="007B045E" w:rsidP="00BA4D85">
      <w:pPr>
        <w:jc w:val="both"/>
        <w:rPr>
          <w:sz w:val="28"/>
          <w:szCs w:val="28"/>
        </w:rPr>
      </w:pPr>
      <w:r>
        <w:rPr>
          <w:sz w:val="28"/>
          <w:szCs w:val="28"/>
        </w:rPr>
        <w:t>Similarly, R. 37(6) states that a Lawyer has a duty</w:t>
      </w:r>
      <w:r w:rsidR="002C0D87">
        <w:rPr>
          <w:sz w:val="28"/>
          <w:szCs w:val="28"/>
        </w:rPr>
        <w:t xml:space="preserve"> not to suppress fact</w:t>
      </w:r>
      <w:r w:rsidR="00E94B56">
        <w:rPr>
          <w:sz w:val="28"/>
          <w:szCs w:val="28"/>
        </w:rPr>
        <w:t>s</w:t>
      </w:r>
      <w:r>
        <w:rPr>
          <w:sz w:val="28"/>
          <w:szCs w:val="28"/>
        </w:rPr>
        <w:t xml:space="preserve"> or secrete witnesses</w:t>
      </w:r>
      <w:r w:rsidR="002C0D87">
        <w:rPr>
          <w:sz w:val="28"/>
          <w:szCs w:val="28"/>
        </w:rPr>
        <w:t xml:space="preserve"> capable of establishing the innocence</w:t>
      </w:r>
      <w:r>
        <w:rPr>
          <w:sz w:val="28"/>
          <w:szCs w:val="28"/>
        </w:rPr>
        <w:t xml:space="preserve"> of the accused persons; but he shall make timely disclosure to the lawyer for the defendant, or to the defendant if he has no counsel, of the existence of evidence known to the prosecution or other government lawyer that tends to negate the guilt of the accused, mitigate the degree of the offence or reduce the punishment</w:t>
      </w:r>
      <w:r w:rsidR="002C0D87">
        <w:rPr>
          <w:sz w:val="28"/>
          <w:szCs w:val="28"/>
        </w:rPr>
        <w:t>.</w:t>
      </w:r>
      <w:r w:rsidR="00E94B56">
        <w:rPr>
          <w:sz w:val="28"/>
          <w:szCs w:val="28"/>
        </w:rPr>
        <w:t xml:space="preserve"> Thus, a prosecuting Counsel for the state must present the case against the accused with utmost impartiality and fairness.</w:t>
      </w:r>
      <w:r w:rsidR="00764082">
        <w:rPr>
          <w:sz w:val="28"/>
          <w:szCs w:val="28"/>
        </w:rPr>
        <w:t xml:space="preserve"> </w:t>
      </w:r>
    </w:p>
    <w:p w14:paraId="68E2163D" w14:textId="74958DDB" w:rsidR="00764082" w:rsidRDefault="002C0D87" w:rsidP="00BA4D85">
      <w:pPr>
        <w:jc w:val="both"/>
        <w:rPr>
          <w:sz w:val="28"/>
          <w:szCs w:val="28"/>
        </w:rPr>
      </w:pPr>
      <w:r>
        <w:rPr>
          <w:sz w:val="28"/>
          <w:szCs w:val="28"/>
        </w:rPr>
        <w:t>A counsel should investigate and present the facts fairly.</w:t>
      </w:r>
    </w:p>
    <w:p w14:paraId="1C3F7C2C" w14:textId="4D62F872" w:rsidR="002C0D87" w:rsidRDefault="002C0D87" w:rsidP="00BA4D85">
      <w:pPr>
        <w:jc w:val="both"/>
        <w:rPr>
          <w:sz w:val="28"/>
          <w:szCs w:val="28"/>
        </w:rPr>
      </w:pPr>
      <w:r>
        <w:rPr>
          <w:sz w:val="28"/>
          <w:szCs w:val="28"/>
        </w:rPr>
        <w:t xml:space="preserve">The </w:t>
      </w:r>
      <w:r w:rsidR="00141F77">
        <w:rPr>
          <w:sz w:val="28"/>
          <w:szCs w:val="28"/>
        </w:rPr>
        <w:t>C</w:t>
      </w:r>
      <w:r>
        <w:rPr>
          <w:sz w:val="28"/>
          <w:szCs w:val="28"/>
        </w:rPr>
        <w:t>ounsel is also to supply authorities for his statements, and should not assume that everyone knows the law on whatever point he makes.</w:t>
      </w:r>
    </w:p>
    <w:p w14:paraId="5C799A15" w14:textId="64D78679" w:rsidR="002C0D87" w:rsidRDefault="002C0D87" w:rsidP="00BA4D85">
      <w:pPr>
        <w:jc w:val="both"/>
        <w:rPr>
          <w:sz w:val="28"/>
          <w:szCs w:val="28"/>
        </w:rPr>
      </w:pPr>
      <w:r>
        <w:rPr>
          <w:sz w:val="28"/>
          <w:szCs w:val="28"/>
        </w:rPr>
        <w:t>A legal practitioner is also not to be personally involved in the case in which he represents a client.</w:t>
      </w:r>
    </w:p>
    <w:p w14:paraId="36E74A8D" w14:textId="77777777" w:rsidR="000B0565" w:rsidRDefault="000B0565" w:rsidP="00BA4D85">
      <w:pPr>
        <w:jc w:val="both"/>
        <w:rPr>
          <w:b/>
          <w:bCs/>
          <w:sz w:val="28"/>
          <w:szCs w:val="28"/>
        </w:rPr>
      </w:pPr>
    </w:p>
    <w:p w14:paraId="548700C3" w14:textId="2A3E664C" w:rsidR="002C0D87" w:rsidRPr="00141F77" w:rsidRDefault="002C0D87" w:rsidP="00BA4D85">
      <w:pPr>
        <w:jc w:val="both"/>
        <w:rPr>
          <w:b/>
          <w:bCs/>
          <w:sz w:val="28"/>
          <w:szCs w:val="28"/>
        </w:rPr>
      </w:pPr>
      <w:r w:rsidRPr="00141F77">
        <w:rPr>
          <w:b/>
          <w:bCs/>
          <w:sz w:val="28"/>
          <w:szCs w:val="28"/>
        </w:rPr>
        <w:t xml:space="preserve">Duty </w:t>
      </w:r>
      <w:r w:rsidR="00141F77">
        <w:rPr>
          <w:b/>
          <w:bCs/>
          <w:sz w:val="28"/>
          <w:szCs w:val="28"/>
        </w:rPr>
        <w:t>t</w:t>
      </w:r>
      <w:r w:rsidR="00141F77" w:rsidRPr="00141F77">
        <w:rPr>
          <w:b/>
          <w:bCs/>
          <w:sz w:val="28"/>
          <w:szCs w:val="28"/>
        </w:rPr>
        <w:t>o Clients</w:t>
      </w:r>
    </w:p>
    <w:p w14:paraId="6A8256D6" w14:textId="21F4705B" w:rsidR="00F817D9" w:rsidRDefault="00F817D9" w:rsidP="00764082">
      <w:pPr>
        <w:jc w:val="both"/>
        <w:rPr>
          <w:sz w:val="28"/>
          <w:szCs w:val="28"/>
        </w:rPr>
      </w:pPr>
      <w:r>
        <w:rPr>
          <w:sz w:val="28"/>
          <w:szCs w:val="28"/>
        </w:rPr>
        <w:t>In Okeke v. State, it was noted that the services of a counsel greatly affect an accused person, and that the inefficiency and inadequacy of a counsel cannot justify claim that the accused was denied fair hearing. A legal practitioner is at liberty to use his or her discretion in the conduct of a case as he deems fit. It is in view of attempting to protect the client from the abuse of this discretion, amongst other things, that there are some duties which are expected of the Legal Practitioner</w:t>
      </w:r>
      <w:r>
        <w:rPr>
          <w:sz w:val="28"/>
          <w:szCs w:val="28"/>
        </w:rPr>
        <w:t>.</w:t>
      </w:r>
    </w:p>
    <w:p w14:paraId="1F2F369F" w14:textId="2A0DB26A" w:rsidR="00764082" w:rsidRDefault="002C0D87" w:rsidP="00764082">
      <w:pPr>
        <w:jc w:val="both"/>
        <w:rPr>
          <w:sz w:val="28"/>
          <w:szCs w:val="28"/>
        </w:rPr>
      </w:pPr>
      <w:r>
        <w:rPr>
          <w:sz w:val="28"/>
          <w:szCs w:val="28"/>
        </w:rPr>
        <w:t xml:space="preserve">A legal </w:t>
      </w:r>
      <w:r w:rsidR="00141F77">
        <w:rPr>
          <w:sz w:val="28"/>
          <w:szCs w:val="28"/>
        </w:rPr>
        <w:t>practitioner</w:t>
      </w:r>
      <w:r w:rsidR="00764082">
        <w:rPr>
          <w:sz w:val="28"/>
          <w:szCs w:val="28"/>
        </w:rPr>
        <w:t xml:space="preserve"> has a duty to accept brief where he practices, subject to professional fees. This is the position of the law in Rule 23 RPC, even though the case at hand is unpopular. He may, however, be justified to reject a brief where </w:t>
      </w:r>
      <w:r w:rsidR="00764082">
        <w:rPr>
          <w:sz w:val="28"/>
          <w:szCs w:val="28"/>
        </w:rPr>
        <w:lastRenderedPageBreak/>
        <w:t>there may be conflicting interest or on religious grounds. In other words, A legal practitioner owes his client honesty and must not be personally interested as a party in the subject matter of the suit he is handling as counsel.  Where he is interested, he is bound to disclose the nature of his interest to his client. It is unprofessional to represent opposing parties with different interests unless permission is gotten from both.</w:t>
      </w:r>
    </w:p>
    <w:p w14:paraId="0A280F78" w14:textId="7082112B" w:rsidR="00194B5B" w:rsidRDefault="00194B5B" w:rsidP="00764082">
      <w:pPr>
        <w:jc w:val="both"/>
        <w:rPr>
          <w:sz w:val="28"/>
          <w:szCs w:val="28"/>
        </w:rPr>
      </w:pPr>
      <w:r>
        <w:rPr>
          <w:sz w:val="28"/>
          <w:szCs w:val="28"/>
        </w:rPr>
        <w:t>Also, by Rule 32 RPC, a lawyer must take instructions in Chambers and not in his client’s house or office except on grounds of illness of client, old age, infirmity or other reasonable grounds.</w:t>
      </w:r>
    </w:p>
    <w:p w14:paraId="598AC7A7" w14:textId="005E51E9" w:rsidR="006E5A84" w:rsidRDefault="006E5A84" w:rsidP="00764082">
      <w:pPr>
        <w:jc w:val="both"/>
        <w:rPr>
          <w:sz w:val="28"/>
          <w:szCs w:val="28"/>
        </w:rPr>
      </w:pPr>
      <w:r>
        <w:rPr>
          <w:sz w:val="28"/>
          <w:szCs w:val="28"/>
        </w:rPr>
        <w:t xml:space="preserve">By Rule 12 RPC, a legal practitioner must take full instruction and ascertain all facts before advising </w:t>
      </w:r>
      <w:r w:rsidR="006E54F2">
        <w:rPr>
          <w:sz w:val="28"/>
          <w:szCs w:val="28"/>
        </w:rPr>
        <w:t xml:space="preserve">on </w:t>
      </w:r>
      <w:r>
        <w:rPr>
          <w:sz w:val="28"/>
          <w:szCs w:val="28"/>
        </w:rPr>
        <w:t xml:space="preserve">them. </w:t>
      </w:r>
    </w:p>
    <w:p w14:paraId="122F3872" w14:textId="3852588F" w:rsidR="000B0565" w:rsidRDefault="00764082" w:rsidP="00BA4D85">
      <w:pPr>
        <w:jc w:val="both"/>
        <w:rPr>
          <w:sz w:val="28"/>
          <w:szCs w:val="28"/>
        </w:rPr>
      </w:pPr>
      <w:r>
        <w:rPr>
          <w:sz w:val="28"/>
          <w:szCs w:val="28"/>
        </w:rPr>
        <w:t xml:space="preserve">Again, a legal practitioner </w:t>
      </w:r>
      <w:r w:rsidR="00141F77">
        <w:rPr>
          <w:sz w:val="28"/>
          <w:szCs w:val="28"/>
        </w:rPr>
        <w:t xml:space="preserve">stands in a fiduciary relationship to his clients, and so should not exploit his client’s weakness or ignorance of his rights </w:t>
      </w:r>
      <w:r w:rsidR="000B0565">
        <w:rPr>
          <w:sz w:val="28"/>
          <w:szCs w:val="28"/>
        </w:rPr>
        <w:t xml:space="preserve">under the law. </w:t>
      </w:r>
    </w:p>
    <w:p w14:paraId="31280FD2" w14:textId="55CB2630" w:rsidR="000B0565" w:rsidRDefault="00B02B06" w:rsidP="00BA4D85">
      <w:pPr>
        <w:jc w:val="both"/>
        <w:rPr>
          <w:sz w:val="28"/>
          <w:szCs w:val="28"/>
        </w:rPr>
      </w:pPr>
      <w:r>
        <w:rPr>
          <w:sz w:val="28"/>
          <w:szCs w:val="28"/>
        </w:rPr>
        <w:t>Moreso, p</w:t>
      </w:r>
      <w:r w:rsidR="000B0565">
        <w:rPr>
          <w:sz w:val="28"/>
          <w:szCs w:val="28"/>
        </w:rPr>
        <w:t>roperty collected in trust for his client should not be mixed with a counsel’s own property, and such property should not be for his personal use. Any compensation gotten without the knowledge of the client in the course of carrying out his services must be revealed to the client.</w:t>
      </w:r>
    </w:p>
    <w:p w14:paraId="560645B0" w14:textId="77777777" w:rsidR="00497890" w:rsidRDefault="000B0565" w:rsidP="00BA4D85">
      <w:pPr>
        <w:jc w:val="both"/>
        <w:rPr>
          <w:sz w:val="28"/>
          <w:szCs w:val="28"/>
        </w:rPr>
      </w:pPr>
      <w:r>
        <w:rPr>
          <w:sz w:val="28"/>
          <w:szCs w:val="28"/>
        </w:rPr>
        <w:t xml:space="preserve">A counsel </w:t>
      </w:r>
      <w:r w:rsidR="00497890">
        <w:rPr>
          <w:sz w:val="28"/>
          <w:szCs w:val="28"/>
        </w:rPr>
        <w:t>is to</w:t>
      </w:r>
      <w:r>
        <w:rPr>
          <w:sz w:val="28"/>
          <w:szCs w:val="28"/>
        </w:rPr>
        <w:t xml:space="preserve"> </w:t>
      </w:r>
      <w:r w:rsidR="00497890">
        <w:rPr>
          <w:sz w:val="28"/>
          <w:szCs w:val="28"/>
        </w:rPr>
        <w:t>employ the best of his skill</w:t>
      </w:r>
      <w:r w:rsidR="00141F77">
        <w:rPr>
          <w:sz w:val="28"/>
          <w:szCs w:val="28"/>
        </w:rPr>
        <w:t xml:space="preserve"> </w:t>
      </w:r>
      <w:r w:rsidR="00497890">
        <w:rPr>
          <w:sz w:val="28"/>
          <w:szCs w:val="28"/>
        </w:rPr>
        <w:t>and abilities in trying to obtain justice for his client. However, this is not absolute and the counsel is not to do anything which is immoral or unethical for his client.</w:t>
      </w:r>
    </w:p>
    <w:p w14:paraId="377CFF5F" w14:textId="77777777" w:rsidR="003214E6" w:rsidRDefault="00497890" w:rsidP="00BA4D85">
      <w:pPr>
        <w:jc w:val="both"/>
        <w:rPr>
          <w:sz w:val="28"/>
          <w:szCs w:val="28"/>
        </w:rPr>
      </w:pPr>
      <w:r>
        <w:rPr>
          <w:sz w:val="28"/>
          <w:szCs w:val="28"/>
        </w:rPr>
        <w:t xml:space="preserve">A counsel is not to refuse to represent a client after accepting to do so unless another member of the bar is available to take up the task, or the client is given sufficient notice to choose another counsel. </w:t>
      </w:r>
    </w:p>
    <w:p w14:paraId="11749C33" w14:textId="77777777" w:rsidR="003214E6" w:rsidRDefault="003214E6" w:rsidP="00BA4D85">
      <w:pPr>
        <w:jc w:val="both"/>
        <w:rPr>
          <w:sz w:val="28"/>
          <w:szCs w:val="28"/>
        </w:rPr>
      </w:pPr>
    </w:p>
    <w:p w14:paraId="226D68B9" w14:textId="77777777" w:rsidR="003214E6" w:rsidRDefault="003214E6" w:rsidP="00BA4D85">
      <w:pPr>
        <w:jc w:val="both"/>
        <w:rPr>
          <w:sz w:val="28"/>
          <w:szCs w:val="28"/>
        </w:rPr>
      </w:pPr>
      <w:r>
        <w:rPr>
          <w:sz w:val="28"/>
          <w:szCs w:val="28"/>
        </w:rPr>
        <w:t xml:space="preserve">Duty to Professional Colleagues </w:t>
      </w:r>
    </w:p>
    <w:p w14:paraId="56F3B46C" w14:textId="77777777" w:rsidR="000D002D" w:rsidRDefault="003214E6" w:rsidP="00BA4D85">
      <w:pPr>
        <w:jc w:val="both"/>
        <w:rPr>
          <w:sz w:val="28"/>
          <w:szCs w:val="28"/>
        </w:rPr>
      </w:pPr>
      <w:r>
        <w:rPr>
          <w:sz w:val="28"/>
          <w:szCs w:val="28"/>
        </w:rPr>
        <w:t xml:space="preserve">While a client has an absolute discretion to approach more than one legal practitioner, a subsequently appointed </w:t>
      </w:r>
      <w:r w:rsidR="00144319">
        <w:rPr>
          <w:sz w:val="28"/>
          <w:szCs w:val="28"/>
        </w:rPr>
        <w:t xml:space="preserve">legal practitioner should decline an association which is objectionable to the original counsel. Another counsel may come into the case when the first is relieved. Brief snatching amongst colleagues is </w:t>
      </w:r>
      <w:r w:rsidR="00144319">
        <w:rPr>
          <w:sz w:val="28"/>
          <w:szCs w:val="28"/>
        </w:rPr>
        <w:lastRenderedPageBreak/>
        <w:t>to be discouraged and any counsel handling over a brief must do so in good time to enable the receiving counsel to get acquainted with the facts. Counsels, as friends at the bar, should not allow the ill-feeling between their respective clients to influence their conduct towards each other. They should at all times deal with each other in utmost good faith, keeping to their words and all implied agreements.</w:t>
      </w:r>
    </w:p>
    <w:p w14:paraId="41D4FC13" w14:textId="77777777" w:rsidR="000D002D" w:rsidRDefault="000D002D" w:rsidP="00BA4D85">
      <w:pPr>
        <w:jc w:val="both"/>
        <w:rPr>
          <w:sz w:val="28"/>
          <w:szCs w:val="28"/>
        </w:rPr>
      </w:pPr>
    </w:p>
    <w:p w14:paraId="4B2E5286" w14:textId="4E12C877" w:rsidR="00A61971" w:rsidRPr="00D25C2F" w:rsidRDefault="000D002D" w:rsidP="00BA4D85">
      <w:pPr>
        <w:jc w:val="both"/>
        <w:rPr>
          <w:b/>
          <w:bCs/>
          <w:sz w:val="28"/>
          <w:szCs w:val="28"/>
        </w:rPr>
      </w:pPr>
      <w:r w:rsidRPr="00D25C2F">
        <w:rPr>
          <w:b/>
          <w:bCs/>
          <w:sz w:val="28"/>
          <w:szCs w:val="28"/>
        </w:rPr>
        <w:t>Duty to</w:t>
      </w:r>
      <w:r w:rsidR="009C384A" w:rsidRPr="00D25C2F">
        <w:rPr>
          <w:b/>
          <w:bCs/>
          <w:sz w:val="28"/>
          <w:szCs w:val="28"/>
        </w:rPr>
        <w:t xml:space="preserve"> the</w:t>
      </w:r>
      <w:r w:rsidRPr="00D25C2F">
        <w:rPr>
          <w:b/>
          <w:bCs/>
          <w:sz w:val="28"/>
          <w:szCs w:val="28"/>
        </w:rPr>
        <w:t xml:space="preserve"> General Public</w:t>
      </w:r>
    </w:p>
    <w:p w14:paraId="333449E7" w14:textId="77777777" w:rsidR="00C85C97" w:rsidRDefault="00A61971" w:rsidP="00BA4D85">
      <w:pPr>
        <w:jc w:val="both"/>
        <w:rPr>
          <w:sz w:val="28"/>
          <w:szCs w:val="28"/>
        </w:rPr>
      </w:pPr>
      <w:r>
        <w:rPr>
          <w:sz w:val="28"/>
          <w:szCs w:val="28"/>
        </w:rPr>
        <w:t>Due to the dignity of the profession, a legal practitioner is not</w:t>
      </w:r>
      <w:r w:rsidR="00C85C97">
        <w:rPr>
          <w:sz w:val="28"/>
          <w:szCs w:val="28"/>
        </w:rPr>
        <w:t xml:space="preserve"> </w:t>
      </w:r>
      <w:r>
        <w:rPr>
          <w:sz w:val="28"/>
          <w:szCs w:val="28"/>
        </w:rPr>
        <w:t>to advertise his services</w:t>
      </w:r>
      <w:r w:rsidR="00C85C97">
        <w:rPr>
          <w:sz w:val="28"/>
          <w:szCs w:val="28"/>
        </w:rPr>
        <w:t>, although a simple notice outside his chambers, note papers and visiting cards or genuine notification of address are not reprehensible. What the rule abhors is cheap publicity and touting.</w:t>
      </w:r>
    </w:p>
    <w:p w14:paraId="4CDEE652" w14:textId="77777777" w:rsidR="00C85C97" w:rsidRDefault="00C85C97" w:rsidP="00BA4D85">
      <w:pPr>
        <w:jc w:val="both"/>
        <w:rPr>
          <w:sz w:val="28"/>
          <w:szCs w:val="28"/>
        </w:rPr>
      </w:pPr>
    </w:p>
    <w:p w14:paraId="6669BC18" w14:textId="79C36DCF" w:rsidR="00C85C97" w:rsidRPr="00D25C2F" w:rsidRDefault="00C85C97" w:rsidP="00BA4D85">
      <w:pPr>
        <w:jc w:val="both"/>
        <w:rPr>
          <w:b/>
          <w:bCs/>
          <w:sz w:val="28"/>
          <w:szCs w:val="28"/>
        </w:rPr>
      </w:pPr>
      <w:r w:rsidRPr="00D25C2F">
        <w:rPr>
          <w:b/>
          <w:bCs/>
          <w:sz w:val="28"/>
          <w:szCs w:val="28"/>
        </w:rPr>
        <w:t xml:space="preserve">Duty to </w:t>
      </w:r>
      <w:r w:rsidR="009C384A" w:rsidRPr="00D25C2F">
        <w:rPr>
          <w:b/>
          <w:bCs/>
          <w:sz w:val="28"/>
          <w:szCs w:val="28"/>
        </w:rPr>
        <w:t>E</w:t>
      </w:r>
      <w:r w:rsidRPr="00D25C2F">
        <w:rPr>
          <w:b/>
          <w:bCs/>
          <w:sz w:val="28"/>
          <w:szCs w:val="28"/>
        </w:rPr>
        <w:t xml:space="preserve">nsure </w:t>
      </w:r>
      <w:r w:rsidR="009C384A" w:rsidRPr="00D25C2F">
        <w:rPr>
          <w:b/>
          <w:bCs/>
          <w:sz w:val="28"/>
          <w:szCs w:val="28"/>
        </w:rPr>
        <w:t>P</w:t>
      </w:r>
      <w:r w:rsidRPr="00D25C2F">
        <w:rPr>
          <w:b/>
          <w:bCs/>
          <w:sz w:val="28"/>
          <w:szCs w:val="28"/>
        </w:rPr>
        <w:t xml:space="preserve">rofessional </w:t>
      </w:r>
      <w:r w:rsidR="009C384A" w:rsidRPr="00D25C2F">
        <w:rPr>
          <w:b/>
          <w:bCs/>
          <w:sz w:val="28"/>
          <w:szCs w:val="28"/>
        </w:rPr>
        <w:t>D</w:t>
      </w:r>
      <w:r w:rsidRPr="00D25C2F">
        <w:rPr>
          <w:b/>
          <w:bCs/>
          <w:sz w:val="28"/>
          <w:szCs w:val="28"/>
        </w:rPr>
        <w:t>ignity</w:t>
      </w:r>
    </w:p>
    <w:p w14:paraId="26FF9CA9" w14:textId="77777777" w:rsidR="009C384A" w:rsidRDefault="00C85C97" w:rsidP="00BA4D85">
      <w:pPr>
        <w:jc w:val="both"/>
        <w:rPr>
          <w:sz w:val="28"/>
          <w:szCs w:val="28"/>
        </w:rPr>
      </w:pPr>
      <w:r>
        <w:rPr>
          <w:sz w:val="28"/>
          <w:szCs w:val="28"/>
        </w:rPr>
        <w:t xml:space="preserve">A legal practitioner is to always act with honour and dignity of the profession, to expose all corrupt or dishonest conduct and aid in guarding the bar against the admission of candidates who are unsuitable by reason of their moral character or insufficient qualification. A legal practitioner is not to be a party to fraud to the detriment of the court or </w:t>
      </w:r>
      <w:r w:rsidR="009C384A">
        <w:rPr>
          <w:sz w:val="28"/>
          <w:szCs w:val="28"/>
        </w:rPr>
        <w:t>a</w:t>
      </w:r>
      <w:r>
        <w:rPr>
          <w:sz w:val="28"/>
          <w:szCs w:val="28"/>
        </w:rPr>
        <w:t xml:space="preserve"> party</w:t>
      </w:r>
      <w:r w:rsidR="009C384A">
        <w:rPr>
          <w:sz w:val="28"/>
          <w:szCs w:val="28"/>
        </w:rPr>
        <w:t>.</w:t>
      </w:r>
    </w:p>
    <w:p w14:paraId="4B7BB104" w14:textId="77777777" w:rsidR="00EA7375" w:rsidRDefault="009C384A" w:rsidP="00BA4D85">
      <w:pPr>
        <w:jc w:val="both"/>
        <w:rPr>
          <w:sz w:val="28"/>
          <w:szCs w:val="28"/>
        </w:rPr>
      </w:pPr>
      <w:r>
        <w:rPr>
          <w:sz w:val="28"/>
          <w:szCs w:val="28"/>
        </w:rPr>
        <w:t>A legal practitioner is not allowed to combine private practice at all with any unauthorized profession, or with personal trading or as a commission agent or ship chancellor or such other incompatible trade as may be declared by the Bar Council.</w:t>
      </w:r>
      <w:r w:rsidR="00141F77">
        <w:rPr>
          <w:sz w:val="28"/>
          <w:szCs w:val="28"/>
        </w:rPr>
        <w:t xml:space="preserve">  </w:t>
      </w:r>
    </w:p>
    <w:p w14:paraId="4889AC85" w14:textId="77777777" w:rsidR="007727F4" w:rsidRDefault="007727F4" w:rsidP="00BA4D85">
      <w:pPr>
        <w:jc w:val="both"/>
        <w:rPr>
          <w:sz w:val="28"/>
          <w:szCs w:val="28"/>
        </w:rPr>
      </w:pPr>
    </w:p>
    <w:p w14:paraId="3F9D05C1" w14:textId="77777777" w:rsidR="007727F4" w:rsidRDefault="007727F4" w:rsidP="00BA4D85">
      <w:pPr>
        <w:jc w:val="both"/>
        <w:rPr>
          <w:sz w:val="28"/>
          <w:szCs w:val="28"/>
        </w:rPr>
      </w:pPr>
    </w:p>
    <w:p w14:paraId="0AEE3580" w14:textId="482E0DF3" w:rsidR="00EA7375" w:rsidRDefault="00EA7375" w:rsidP="00BA4D85">
      <w:pPr>
        <w:jc w:val="both"/>
        <w:rPr>
          <w:sz w:val="28"/>
          <w:szCs w:val="28"/>
        </w:rPr>
      </w:pPr>
      <w:r>
        <w:rPr>
          <w:sz w:val="28"/>
          <w:szCs w:val="28"/>
        </w:rPr>
        <w:t xml:space="preserve">Breach of these </w:t>
      </w:r>
      <w:r w:rsidR="007727F4">
        <w:rPr>
          <w:sz w:val="28"/>
          <w:szCs w:val="28"/>
        </w:rPr>
        <w:t>D</w:t>
      </w:r>
      <w:r>
        <w:rPr>
          <w:sz w:val="28"/>
          <w:szCs w:val="28"/>
        </w:rPr>
        <w:t>uties</w:t>
      </w:r>
    </w:p>
    <w:p w14:paraId="4F48CF46" w14:textId="4A261609" w:rsidR="00EA7375" w:rsidRDefault="00EA7375" w:rsidP="00BA4D85">
      <w:pPr>
        <w:jc w:val="both"/>
        <w:rPr>
          <w:sz w:val="28"/>
          <w:szCs w:val="28"/>
        </w:rPr>
      </w:pPr>
      <w:r>
        <w:rPr>
          <w:sz w:val="28"/>
          <w:szCs w:val="28"/>
        </w:rPr>
        <w:t>By s</w:t>
      </w:r>
      <w:r w:rsidR="007727F4">
        <w:rPr>
          <w:sz w:val="28"/>
          <w:szCs w:val="28"/>
        </w:rPr>
        <w:t>.</w:t>
      </w:r>
      <w:r>
        <w:rPr>
          <w:sz w:val="28"/>
          <w:szCs w:val="28"/>
        </w:rPr>
        <w:t xml:space="preserve"> 55 (1) RPC, if a lawyer acts in contravention of any rules or fails to perform any of the duties imposed by the rules, he shall be guilty of a professional misconduct and liable to punishment as provided by the Legal Practitioners Act, 1975.</w:t>
      </w:r>
    </w:p>
    <w:p w14:paraId="0C172C53" w14:textId="6BFE6E51" w:rsidR="002C0D87" w:rsidRPr="00BA4D85" w:rsidRDefault="007727F4" w:rsidP="00BA4D85">
      <w:pPr>
        <w:jc w:val="both"/>
        <w:rPr>
          <w:sz w:val="28"/>
          <w:szCs w:val="28"/>
        </w:rPr>
      </w:pPr>
      <w:r>
        <w:rPr>
          <w:sz w:val="28"/>
          <w:szCs w:val="28"/>
        </w:rPr>
        <w:lastRenderedPageBreak/>
        <w:t>Finally</w:t>
      </w:r>
      <w:r w:rsidR="00EA7375">
        <w:rPr>
          <w:sz w:val="28"/>
          <w:szCs w:val="28"/>
        </w:rPr>
        <w:t>, s. 55(2) provides that it is the duty of a lawyer to report any breach of any of these rules that comes to his knowledge to the appropriate authorities for necessary disciplinary action.</w:t>
      </w:r>
      <w:r w:rsidR="00141F77">
        <w:rPr>
          <w:sz w:val="28"/>
          <w:szCs w:val="28"/>
        </w:rPr>
        <w:t xml:space="preserve">                                                         </w:t>
      </w:r>
    </w:p>
    <w:sectPr w:rsidR="002C0D87" w:rsidRPr="00BA4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4195A"/>
    <w:multiLevelType w:val="hybridMultilevel"/>
    <w:tmpl w:val="6D84C7B0"/>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 w15:restartNumberingAfterBreak="0">
    <w:nsid w:val="5A4673DD"/>
    <w:multiLevelType w:val="hybridMultilevel"/>
    <w:tmpl w:val="22742A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416D66"/>
    <w:multiLevelType w:val="hybridMultilevel"/>
    <w:tmpl w:val="67660E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28137B"/>
    <w:multiLevelType w:val="hybridMultilevel"/>
    <w:tmpl w:val="339E81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80724">
    <w:abstractNumId w:val="3"/>
  </w:num>
  <w:num w:numId="2" w16cid:durableId="1585532639">
    <w:abstractNumId w:val="1"/>
  </w:num>
  <w:num w:numId="3" w16cid:durableId="1102409807">
    <w:abstractNumId w:val="2"/>
  </w:num>
  <w:num w:numId="4" w16cid:durableId="175139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D85"/>
    <w:rsid w:val="000079DD"/>
    <w:rsid w:val="000A236F"/>
    <w:rsid w:val="000B0565"/>
    <w:rsid w:val="000D002D"/>
    <w:rsid w:val="000D05B1"/>
    <w:rsid w:val="000E77F7"/>
    <w:rsid w:val="0012616F"/>
    <w:rsid w:val="00141F77"/>
    <w:rsid w:val="00144319"/>
    <w:rsid w:val="00175BA0"/>
    <w:rsid w:val="00194B5B"/>
    <w:rsid w:val="001A07E6"/>
    <w:rsid w:val="001B7842"/>
    <w:rsid w:val="0023563B"/>
    <w:rsid w:val="00265D6F"/>
    <w:rsid w:val="002C0D87"/>
    <w:rsid w:val="002D0942"/>
    <w:rsid w:val="003214E6"/>
    <w:rsid w:val="00324F52"/>
    <w:rsid w:val="003B5898"/>
    <w:rsid w:val="003C0E05"/>
    <w:rsid w:val="003E6102"/>
    <w:rsid w:val="00426CE0"/>
    <w:rsid w:val="00454DB5"/>
    <w:rsid w:val="004621B6"/>
    <w:rsid w:val="004815EB"/>
    <w:rsid w:val="00497890"/>
    <w:rsid w:val="004D621C"/>
    <w:rsid w:val="00515C19"/>
    <w:rsid w:val="005F059E"/>
    <w:rsid w:val="005F1DAE"/>
    <w:rsid w:val="006343A6"/>
    <w:rsid w:val="00637623"/>
    <w:rsid w:val="00640234"/>
    <w:rsid w:val="006E54F2"/>
    <w:rsid w:val="006E5A84"/>
    <w:rsid w:val="00713DD5"/>
    <w:rsid w:val="00721136"/>
    <w:rsid w:val="00764082"/>
    <w:rsid w:val="007727F4"/>
    <w:rsid w:val="007B045E"/>
    <w:rsid w:val="007C69E6"/>
    <w:rsid w:val="007E19A9"/>
    <w:rsid w:val="008529CD"/>
    <w:rsid w:val="00872CBF"/>
    <w:rsid w:val="008A1DB3"/>
    <w:rsid w:val="008C342C"/>
    <w:rsid w:val="00946B06"/>
    <w:rsid w:val="00954F8C"/>
    <w:rsid w:val="009560BD"/>
    <w:rsid w:val="009649DF"/>
    <w:rsid w:val="00977BE2"/>
    <w:rsid w:val="00997057"/>
    <w:rsid w:val="009A11DE"/>
    <w:rsid w:val="009C0E4A"/>
    <w:rsid w:val="009C384A"/>
    <w:rsid w:val="009E54A4"/>
    <w:rsid w:val="00A61971"/>
    <w:rsid w:val="00AB13DD"/>
    <w:rsid w:val="00B02B06"/>
    <w:rsid w:val="00B91DEF"/>
    <w:rsid w:val="00BA4D85"/>
    <w:rsid w:val="00BA6800"/>
    <w:rsid w:val="00C3754A"/>
    <w:rsid w:val="00C52F0E"/>
    <w:rsid w:val="00C75F70"/>
    <w:rsid w:val="00C85C97"/>
    <w:rsid w:val="00D25C2F"/>
    <w:rsid w:val="00D32E7A"/>
    <w:rsid w:val="00D550A6"/>
    <w:rsid w:val="00D95FF0"/>
    <w:rsid w:val="00DC38E9"/>
    <w:rsid w:val="00E250B6"/>
    <w:rsid w:val="00E35814"/>
    <w:rsid w:val="00E56712"/>
    <w:rsid w:val="00E94B56"/>
    <w:rsid w:val="00EA7375"/>
    <w:rsid w:val="00EC0AB1"/>
    <w:rsid w:val="00EC3280"/>
    <w:rsid w:val="00F1633F"/>
    <w:rsid w:val="00F76335"/>
    <w:rsid w:val="00F817D9"/>
    <w:rsid w:val="00FA393F"/>
    <w:rsid w:val="00FD0F03"/>
    <w:rsid w:val="00FF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3431"/>
  <w15:chartTrackingRefBased/>
  <w15:docId w15:val="{2CA5D80E-AA6F-4D0F-8507-5A0C491A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D85"/>
    <w:rPr>
      <w:rFonts w:eastAsiaTheme="majorEastAsia" w:cstheme="majorBidi"/>
      <w:color w:val="272727" w:themeColor="text1" w:themeTint="D8"/>
    </w:rPr>
  </w:style>
  <w:style w:type="paragraph" w:styleId="Title">
    <w:name w:val="Title"/>
    <w:basedOn w:val="Normal"/>
    <w:next w:val="Normal"/>
    <w:link w:val="TitleChar"/>
    <w:uiPriority w:val="10"/>
    <w:qFormat/>
    <w:rsid w:val="00BA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D85"/>
    <w:pPr>
      <w:spacing w:before="160"/>
      <w:jc w:val="center"/>
    </w:pPr>
    <w:rPr>
      <w:i/>
      <w:iCs/>
      <w:color w:val="404040" w:themeColor="text1" w:themeTint="BF"/>
    </w:rPr>
  </w:style>
  <w:style w:type="character" w:customStyle="1" w:styleId="QuoteChar">
    <w:name w:val="Quote Char"/>
    <w:basedOn w:val="DefaultParagraphFont"/>
    <w:link w:val="Quote"/>
    <w:uiPriority w:val="29"/>
    <w:rsid w:val="00BA4D85"/>
    <w:rPr>
      <w:i/>
      <w:iCs/>
      <w:color w:val="404040" w:themeColor="text1" w:themeTint="BF"/>
    </w:rPr>
  </w:style>
  <w:style w:type="paragraph" w:styleId="ListParagraph">
    <w:name w:val="List Paragraph"/>
    <w:basedOn w:val="Normal"/>
    <w:uiPriority w:val="34"/>
    <w:qFormat/>
    <w:rsid w:val="00BA4D85"/>
    <w:pPr>
      <w:ind w:left="720"/>
      <w:contextualSpacing/>
    </w:pPr>
  </w:style>
  <w:style w:type="character" w:styleId="IntenseEmphasis">
    <w:name w:val="Intense Emphasis"/>
    <w:basedOn w:val="DefaultParagraphFont"/>
    <w:uiPriority w:val="21"/>
    <w:qFormat/>
    <w:rsid w:val="00BA4D85"/>
    <w:rPr>
      <w:i/>
      <w:iCs/>
      <w:color w:val="2F5496" w:themeColor="accent1" w:themeShade="BF"/>
    </w:rPr>
  </w:style>
  <w:style w:type="paragraph" w:styleId="IntenseQuote">
    <w:name w:val="Intense Quote"/>
    <w:basedOn w:val="Normal"/>
    <w:next w:val="Normal"/>
    <w:link w:val="IntenseQuoteChar"/>
    <w:uiPriority w:val="30"/>
    <w:qFormat/>
    <w:rsid w:val="00BA4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D85"/>
    <w:rPr>
      <w:i/>
      <w:iCs/>
      <w:color w:val="2F5496" w:themeColor="accent1" w:themeShade="BF"/>
    </w:rPr>
  </w:style>
  <w:style w:type="character" w:styleId="IntenseReference">
    <w:name w:val="Intense Reference"/>
    <w:basedOn w:val="DefaultParagraphFont"/>
    <w:uiPriority w:val="32"/>
    <w:qFormat/>
    <w:rsid w:val="00BA4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2015</TotalTime>
  <Pages>10</Pages>
  <Words>2573</Words>
  <Characters>14668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50</cp:revision>
  <dcterms:created xsi:type="dcterms:W3CDTF">2025-07-14T13:18:00Z</dcterms:created>
  <dcterms:modified xsi:type="dcterms:W3CDTF">2025-07-20T08:58:00Z</dcterms:modified>
</cp:coreProperties>
</file>