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1A0" w:rsidRPr="00DD61A0" w:rsidRDefault="00DD61A0" w:rsidP="00DD61A0">
      <w:pPr>
        <w:spacing w:after="240" w:line="240" w:lineRule="auto"/>
        <w:rPr>
          <w:rFonts w:ascii="Times New Roman" w:eastAsia="Times New Roman" w:hAnsi="Times New Roman" w:cs="Times New Roman"/>
          <w:b/>
          <w:sz w:val="24"/>
          <w:szCs w:val="24"/>
          <w:lang w:eastAsia="en-GB"/>
        </w:rPr>
      </w:pPr>
      <w:r w:rsidRPr="00DD61A0">
        <w:rPr>
          <w:rFonts w:ascii="Times New Roman" w:eastAsia="Times New Roman" w:hAnsi="Times New Roman" w:cs="Times New Roman"/>
          <w:b/>
          <w:sz w:val="24"/>
          <w:szCs w:val="24"/>
          <w:lang w:eastAsia="en-GB"/>
        </w:rPr>
        <w:tab/>
      </w:r>
    </w:p>
    <w:p w:rsidR="00DD61A0" w:rsidRPr="00DD61A0" w:rsidRDefault="00DD61A0" w:rsidP="00DD61A0">
      <w:pPr>
        <w:spacing w:after="0" w:line="240" w:lineRule="auto"/>
        <w:ind w:left="360"/>
        <w:textAlignment w:val="baseline"/>
        <w:rPr>
          <w:rFonts w:ascii="Arial" w:eastAsia="Times New Roman" w:hAnsi="Arial" w:cs="Arial"/>
          <w:b/>
          <w:color w:val="000000"/>
          <w:lang w:eastAsia="en-GB"/>
        </w:rPr>
      </w:pPr>
    </w:p>
    <w:p w:rsidR="00DD61A0" w:rsidRPr="00DD61A0" w:rsidRDefault="00DD61A0" w:rsidP="00DD61A0">
      <w:pPr>
        <w:spacing w:after="0" w:line="240" w:lineRule="auto"/>
        <w:ind w:left="360"/>
        <w:textAlignment w:val="baseline"/>
        <w:rPr>
          <w:rFonts w:ascii="Arial" w:eastAsia="Times New Roman" w:hAnsi="Arial" w:cs="Arial"/>
          <w:b/>
          <w:color w:val="000000"/>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Default="002702D1" w:rsidP="002702D1">
      <w:pPr>
        <w:spacing w:after="0" w:line="24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goal of this project is to build a </w:t>
      </w:r>
      <w:r w:rsidR="00632DEC">
        <w:rPr>
          <w:rFonts w:ascii="Times New Roman" w:eastAsia="Times New Roman" w:hAnsi="Times New Roman" w:cs="Times New Roman"/>
          <w:sz w:val="24"/>
          <w:szCs w:val="24"/>
          <w:lang w:eastAsia="en-GB"/>
        </w:rPr>
        <w:t>model</w:t>
      </w:r>
      <w:r>
        <w:rPr>
          <w:rFonts w:ascii="Times New Roman" w:eastAsia="Times New Roman" w:hAnsi="Times New Roman" w:cs="Times New Roman"/>
          <w:sz w:val="24"/>
          <w:szCs w:val="24"/>
          <w:lang w:eastAsia="en-GB"/>
        </w:rPr>
        <w:t xml:space="preserve"> which can be used to identify persons of interest at Enron from available data. Persons of interest describes employee’s at Enron who may have been involved in</w:t>
      </w:r>
      <w:r w:rsidR="00C144FB">
        <w:rPr>
          <w:rFonts w:ascii="Times New Roman" w:eastAsia="Times New Roman" w:hAnsi="Times New Roman" w:cs="Times New Roman"/>
          <w:sz w:val="24"/>
          <w:szCs w:val="24"/>
          <w:lang w:eastAsia="en-GB"/>
        </w:rPr>
        <w:t xml:space="preserve"> corporate fraud</w:t>
      </w:r>
      <w:r>
        <w:rPr>
          <w:rFonts w:ascii="Times New Roman" w:eastAsia="Times New Roman" w:hAnsi="Times New Roman" w:cs="Times New Roman"/>
          <w:sz w:val="24"/>
          <w:szCs w:val="24"/>
          <w:lang w:eastAsia="en-GB"/>
        </w:rPr>
        <w:t xml:space="preserve"> activities. The dataset encompasses financial and email data plus a POI flag which can be used as a target variable for all directed classification algorithms. Machine learning is a powerful</w:t>
      </w:r>
      <w:r w:rsidR="00D644F8">
        <w:rPr>
          <w:rFonts w:ascii="Times New Roman" w:eastAsia="Times New Roman" w:hAnsi="Times New Roman" w:cs="Times New Roman"/>
          <w:sz w:val="24"/>
          <w:szCs w:val="24"/>
          <w:lang w:eastAsia="en-GB"/>
        </w:rPr>
        <w:t xml:space="preserve"> tool</w:t>
      </w:r>
      <w:r>
        <w:rPr>
          <w:rFonts w:ascii="Times New Roman" w:eastAsia="Times New Roman" w:hAnsi="Times New Roman" w:cs="Times New Roman"/>
          <w:sz w:val="24"/>
          <w:szCs w:val="24"/>
          <w:lang w:eastAsia="en-GB"/>
        </w:rPr>
        <w:t xml:space="preserve"> to uncover patterns in the data which may not be immediately obvious to a human due to the scale and/or complexity of the data.</w:t>
      </w:r>
    </w:p>
    <w:p w:rsidR="00C144FB" w:rsidRPr="00DD61A0" w:rsidRDefault="00C144FB" w:rsidP="002702D1">
      <w:pPr>
        <w:spacing w:after="0" w:line="24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There are 146 </w:t>
      </w:r>
      <w:r w:rsidR="006C7136">
        <w:rPr>
          <w:rFonts w:ascii="Times New Roman" w:eastAsia="Times New Roman" w:hAnsi="Times New Roman" w:cs="Times New Roman"/>
          <w:sz w:val="24"/>
          <w:szCs w:val="24"/>
          <w:lang w:eastAsia="en-GB"/>
        </w:rPr>
        <w:t>records</w:t>
      </w:r>
      <w:r>
        <w:rPr>
          <w:rFonts w:ascii="Times New Roman" w:eastAsia="Times New Roman" w:hAnsi="Times New Roman" w:cs="Times New Roman"/>
          <w:sz w:val="24"/>
          <w:szCs w:val="24"/>
          <w:lang w:eastAsia="en-GB"/>
        </w:rPr>
        <w:t xml:space="preserve"> in the dataset, </w:t>
      </w:r>
      <w:r w:rsidR="006C7136">
        <w:rPr>
          <w:rFonts w:ascii="Times New Roman" w:eastAsia="Times New Roman" w:hAnsi="Times New Roman" w:cs="Times New Roman"/>
          <w:sz w:val="24"/>
          <w:szCs w:val="24"/>
          <w:lang w:eastAsia="en-GB"/>
        </w:rPr>
        <w:t xml:space="preserve">but one of these was “TOTAL” rather than an actual person so this has been removed from the analysis. Other outliers appear to be indicative of POIs rather than errors which need to be removed. Of the 145 people, </w:t>
      </w:r>
      <w:r>
        <w:rPr>
          <w:rFonts w:ascii="Times New Roman" w:eastAsia="Times New Roman" w:hAnsi="Times New Roman" w:cs="Times New Roman"/>
          <w:sz w:val="24"/>
          <w:szCs w:val="24"/>
          <w:lang w:eastAsia="en-GB"/>
        </w:rPr>
        <w:t xml:space="preserve">18 have been flagged as POIs. There are </w:t>
      </w:r>
      <w:r w:rsidR="00250CC4">
        <w:rPr>
          <w:rFonts w:ascii="Times New Roman" w:eastAsia="Times New Roman" w:hAnsi="Times New Roman" w:cs="Times New Roman"/>
          <w:sz w:val="24"/>
          <w:szCs w:val="24"/>
          <w:lang w:eastAsia="en-GB"/>
        </w:rPr>
        <w:t>20 features. The financial features are in US dollars, “</w:t>
      </w:r>
      <w:proofErr w:type="spellStart"/>
      <w:r w:rsidR="00250CC4">
        <w:rPr>
          <w:rFonts w:ascii="Times New Roman" w:eastAsia="Times New Roman" w:hAnsi="Times New Roman" w:cs="Times New Roman"/>
          <w:sz w:val="24"/>
          <w:szCs w:val="24"/>
          <w:lang w:eastAsia="en-GB"/>
        </w:rPr>
        <w:t>email_address</w:t>
      </w:r>
      <w:proofErr w:type="spellEnd"/>
      <w:r w:rsidR="00250CC4">
        <w:rPr>
          <w:rFonts w:ascii="Times New Roman" w:eastAsia="Times New Roman" w:hAnsi="Times New Roman" w:cs="Times New Roman"/>
          <w:sz w:val="24"/>
          <w:szCs w:val="24"/>
          <w:lang w:eastAsia="en-GB"/>
        </w:rPr>
        <w:t xml:space="preserve">” is a text string and the other email features are counts. No </w:t>
      </w:r>
      <w:r w:rsidR="00632DEC">
        <w:rPr>
          <w:rFonts w:ascii="Times New Roman" w:eastAsia="Times New Roman" w:hAnsi="Times New Roman" w:cs="Times New Roman"/>
          <w:sz w:val="24"/>
          <w:szCs w:val="24"/>
          <w:lang w:eastAsia="en-GB"/>
        </w:rPr>
        <w:t xml:space="preserve">one </w:t>
      </w:r>
      <w:r w:rsidR="00250CC4">
        <w:rPr>
          <w:rFonts w:ascii="Times New Roman" w:eastAsia="Times New Roman" w:hAnsi="Times New Roman" w:cs="Times New Roman"/>
          <w:sz w:val="24"/>
          <w:szCs w:val="24"/>
          <w:lang w:eastAsia="en-GB"/>
        </w:rPr>
        <w:t xml:space="preserve">feature has </w:t>
      </w:r>
      <w:r w:rsidR="00632DEC">
        <w:rPr>
          <w:rFonts w:ascii="Times New Roman" w:eastAsia="Times New Roman" w:hAnsi="Times New Roman" w:cs="Times New Roman"/>
          <w:sz w:val="24"/>
          <w:szCs w:val="24"/>
          <w:lang w:eastAsia="en-GB"/>
        </w:rPr>
        <w:t>a value</w:t>
      </w:r>
      <w:r w:rsidR="00250CC4">
        <w:rPr>
          <w:rFonts w:ascii="Times New Roman" w:eastAsia="Times New Roman" w:hAnsi="Times New Roman" w:cs="Times New Roman"/>
          <w:sz w:val="24"/>
          <w:szCs w:val="24"/>
          <w:lang w:eastAsia="en-GB"/>
        </w:rPr>
        <w:t xml:space="preserve"> for </w:t>
      </w:r>
      <w:r w:rsidR="00632DEC">
        <w:rPr>
          <w:rFonts w:ascii="Times New Roman" w:eastAsia="Times New Roman" w:hAnsi="Times New Roman" w:cs="Times New Roman"/>
          <w:sz w:val="24"/>
          <w:szCs w:val="24"/>
          <w:lang w:eastAsia="en-GB"/>
        </w:rPr>
        <w:t>everyone</w:t>
      </w:r>
      <w:r w:rsidR="00250CC4">
        <w:rPr>
          <w:rFonts w:ascii="Times New Roman" w:eastAsia="Times New Roman" w:hAnsi="Times New Roman" w:cs="Times New Roman"/>
          <w:sz w:val="24"/>
          <w:szCs w:val="24"/>
          <w:lang w:eastAsia="en-GB"/>
        </w:rPr>
        <w:t>. “</w:t>
      </w:r>
      <w:proofErr w:type="spellStart"/>
      <w:r w:rsidR="00250CC4" w:rsidRPr="00250CC4">
        <w:rPr>
          <w:rFonts w:ascii="Times New Roman" w:eastAsia="Times New Roman" w:hAnsi="Times New Roman" w:cs="Times New Roman"/>
          <w:sz w:val="24"/>
          <w:szCs w:val="24"/>
          <w:lang w:eastAsia="en-GB"/>
        </w:rPr>
        <w:t>loan_advances</w:t>
      </w:r>
      <w:proofErr w:type="spellEnd"/>
      <w:r w:rsidR="00250CC4">
        <w:rPr>
          <w:rFonts w:ascii="Times New Roman" w:eastAsia="Times New Roman" w:hAnsi="Times New Roman" w:cs="Times New Roman"/>
          <w:sz w:val="24"/>
          <w:szCs w:val="24"/>
          <w:lang w:eastAsia="en-GB"/>
        </w:rPr>
        <w:t>” has the fewest populated values (</w:t>
      </w:r>
      <w:r w:rsidR="006C7136">
        <w:rPr>
          <w:rFonts w:ascii="Times New Roman" w:eastAsia="Times New Roman" w:hAnsi="Times New Roman" w:cs="Times New Roman"/>
          <w:sz w:val="24"/>
          <w:szCs w:val="24"/>
          <w:lang w:eastAsia="en-GB"/>
        </w:rPr>
        <w:t>3</w:t>
      </w:r>
      <w:r w:rsidR="00250CC4">
        <w:rPr>
          <w:rFonts w:ascii="Times New Roman" w:eastAsia="Times New Roman" w:hAnsi="Times New Roman" w:cs="Times New Roman"/>
          <w:sz w:val="24"/>
          <w:szCs w:val="24"/>
          <w:lang w:eastAsia="en-GB"/>
        </w:rPr>
        <w:t>), second least populated is “</w:t>
      </w:r>
      <w:proofErr w:type="spellStart"/>
      <w:r w:rsidR="00250CC4" w:rsidRPr="00250CC4">
        <w:rPr>
          <w:rFonts w:ascii="Times New Roman" w:eastAsia="Times New Roman" w:hAnsi="Times New Roman" w:cs="Times New Roman"/>
          <w:sz w:val="24"/>
          <w:szCs w:val="24"/>
          <w:lang w:eastAsia="en-GB"/>
        </w:rPr>
        <w:t>director_fees</w:t>
      </w:r>
      <w:proofErr w:type="spellEnd"/>
      <w:r w:rsidR="00250CC4">
        <w:rPr>
          <w:rFonts w:ascii="Times New Roman" w:eastAsia="Times New Roman" w:hAnsi="Times New Roman" w:cs="Times New Roman"/>
          <w:sz w:val="24"/>
          <w:szCs w:val="24"/>
          <w:lang w:eastAsia="en-GB"/>
        </w:rPr>
        <w:t>” (1</w:t>
      </w:r>
      <w:r w:rsidR="006C7136">
        <w:rPr>
          <w:rFonts w:ascii="Times New Roman" w:eastAsia="Times New Roman" w:hAnsi="Times New Roman" w:cs="Times New Roman"/>
          <w:sz w:val="24"/>
          <w:szCs w:val="24"/>
          <w:lang w:eastAsia="en-GB"/>
        </w:rPr>
        <w:t>6</w:t>
      </w:r>
      <w:r w:rsidR="00250CC4">
        <w:rPr>
          <w:rFonts w:ascii="Times New Roman" w:eastAsia="Times New Roman" w:hAnsi="Times New Roman" w:cs="Times New Roman"/>
          <w:sz w:val="24"/>
          <w:szCs w:val="24"/>
          <w:lang w:eastAsia="en-GB"/>
        </w:rPr>
        <w:t xml:space="preserve">), </w:t>
      </w:r>
      <w:r w:rsidR="00003AC3">
        <w:rPr>
          <w:rFonts w:ascii="Times New Roman" w:eastAsia="Times New Roman" w:hAnsi="Times New Roman" w:cs="Times New Roman"/>
          <w:sz w:val="24"/>
          <w:szCs w:val="24"/>
          <w:lang w:eastAsia="en-GB"/>
        </w:rPr>
        <w:t>third least is “</w:t>
      </w:r>
      <w:proofErr w:type="spellStart"/>
      <w:r w:rsidR="00003AC3" w:rsidRPr="00003AC3">
        <w:rPr>
          <w:rFonts w:ascii="Times New Roman" w:eastAsia="Times New Roman" w:hAnsi="Times New Roman" w:cs="Times New Roman"/>
          <w:sz w:val="24"/>
          <w:szCs w:val="24"/>
          <w:lang w:eastAsia="en-GB"/>
        </w:rPr>
        <w:t>deferral_payments</w:t>
      </w:r>
      <w:proofErr w:type="spellEnd"/>
      <w:r w:rsidR="00003AC3">
        <w:rPr>
          <w:rFonts w:ascii="Times New Roman" w:eastAsia="Times New Roman" w:hAnsi="Times New Roman" w:cs="Times New Roman"/>
          <w:sz w:val="24"/>
          <w:szCs w:val="24"/>
          <w:lang w:eastAsia="en-GB"/>
        </w:rPr>
        <w:t>” (</w:t>
      </w:r>
      <w:r w:rsidR="006C7136">
        <w:rPr>
          <w:rFonts w:ascii="Times New Roman" w:eastAsia="Times New Roman" w:hAnsi="Times New Roman" w:cs="Times New Roman"/>
          <w:sz w:val="24"/>
          <w:szCs w:val="24"/>
          <w:lang w:eastAsia="en-GB"/>
        </w:rPr>
        <w:t>38</w:t>
      </w:r>
      <w:r w:rsidR="00003AC3">
        <w:rPr>
          <w:rFonts w:ascii="Times New Roman" w:eastAsia="Times New Roman" w:hAnsi="Times New Roman" w:cs="Times New Roman"/>
          <w:sz w:val="24"/>
          <w:szCs w:val="24"/>
          <w:lang w:eastAsia="en-GB"/>
        </w:rPr>
        <w:t xml:space="preserve">), </w:t>
      </w:r>
      <w:r w:rsidR="00250CC4">
        <w:rPr>
          <w:rFonts w:ascii="Times New Roman" w:eastAsia="Times New Roman" w:hAnsi="Times New Roman" w:cs="Times New Roman"/>
          <w:sz w:val="24"/>
          <w:szCs w:val="24"/>
          <w:lang w:eastAsia="en-GB"/>
        </w:rPr>
        <w:t>and the most populated is “</w:t>
      </w:r>
      <w:proofErr w:type="spellStart"/>
      <w:r w:rsidR="00250CC4" w:rsidRPr="00250CC4">
        <w:rPr>
          <w:rFonts w:ascii="Times New Roman" w:eastAsia="Times New Roman" w:hAnsi="Times New Roman" w:cs="Times New Roman"/>
          <w:sz w:val="24"/>
          <w:szCs w:val="24"/>
          <w:lang w:eastAsia="en-GB"/>
        </w:rPr>
        <w:t>total_stock_value</w:t>
      </w:r>
      <w:proofErr w:type="spellEnd"/>
      <w:r w:rsidR="00250CC4">
        <w:rPr>
          <w:rFonts w:ascii="Times New Roman" w:eastAsia="Times New Roman" w:hAnsi="Times New Roman" w:cs="Times New Roman"/>
          <w:sz w:val="24"/>
          <w:szCs w:val="24"/>
          <w:lang w:eastAsia="en-GB"/>
        </w:rPr>
        <w:t xml:space="preserve">” </w:t>
      </w:r>
      <w:r w:rsidR="006C7136">
        <w:rPr>
          <w:rFonts w:ascii="Times New Roman" w:eastAsia="Times New Roman" w:hAnsi="Times New Roman" w:cs="Times New Roman"/>
          <w:sz w:val="24"/>
          <w:szCs w:val="24"/>
          <w:lang w:eastAsia="en-GB"/>
        </w:rPr>
        <w:t>(125</w:t>
      </w:r>
      <w:r w:rsidR="00250CC4">
        <w:rPr>
          <w:rFonts w:ascii="Times New Roman" w:eastAsia="Times New Roman" w:hAnsi="Times New Roman" w:cs="Times New Roman"/>
          <w:sz w:val="24"/>
          <w:szCs w:val="24"/>
          <w:lang w:eastAsia="en-GB"/>
        </w:rPr>
        <w:t>).</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DD61A0">
        <w:rPr>
          <w:rFonts w:ascii="Arial" w:eastAsia="Times New Roman" w:hAnsi="Arial" w:cs="Arial"/>
          <w:b/>
          <w:color w:val="000000"/>
          <w:lang w:eastAsia="en-GB"/>
        </w:rPr>
        <w:t>importances</w:t>
      </w:r>
      <w:proofErr w:type="spellEnd"/>
      <w:r w:rsidRPr="00DD61A0">
        <w:rPr>
          <w:rFonts w:ascii="Arial" w:eastAsia="Times New Roman" w:hAnsi="Arial" w:cs="Arial"/>
          <w:b/>
          <w:color w:val="000000"/>
          <w:lang w:eastAsia="en-GB"/>
        </w:rPr>
        <w:t xml:space="preserve"> of the features that you use, and if you used an automated feature selection function like </w:t>
      </w:r>
      <w:proofErr w:type="spellStart"/>
      <w:r w:rsidRPr="00DD61A0">
        <w:rPr>
          <w:rFonts w:ascii="Arial" w:eastAsia="Times New Roman" w:hAnsi="Arial" w:cs="Arial"/>
          <w:b/>
          <w:color w:val="000000"/>
          <w:lang w:eastAsia="en-GB"/>
        </w:rPr>
        <w:t>SelectKBest</w:t>
      </w:r>
      <w:proofErr w:type="spellEnd"/>
      <w:r w:rsidRPr="00DD61A0">
        <w:rPr>
          <w:rFonts w:ascii="Arial" w:eastAsia="Times New Roman" w:hAnsi="Arial" w:cs="Arial"/>
          <w:b/>
          <w:color w:val="000000"/>
          <w:lang w:eastAsia="en-GB"/>
        </w:rPr>
        <w:t xml:space="preserve">, please report the feature scores and reasons for your choice of parameter values.  [relevant rubric items: “create new features”, “intelligently select features”, “properly scale features”] </w:t>
      </w:r>
    </w:p>
    <w:p w:rsidR="007747B7" w:rsidRDefault="007747B7" w:rsidP="007747B7">
      <w:pPr>
        <w:spacing w:after="0" w:line="240" w:lineRule="auto"/>
        <w:rPr>
          <w:rFonts w:ascii="Times New Roman" w:eastAsia="Times New Roman" w:hAnsi="Times New Roman" w:cs="Times New Roman"/>
          <w:sz w:val="24"/>
          <w:szCs w:val="24"/>
          <w:lang w:eastAsia="en-GB"/>
        </w:rPr>
      </w:pPr>
    </w:p>
    <w:p w:rsidR="00DD61A0" w:rsidRDefault="007747B7" w:rsidP="007747B7">
      <w:pPr>
        <w:spacing w:after="0" w:line="24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New features were created to track what percentage of a person’s email were sent to a person of interest and what percentage were from a POI</w:t>
      </w:r>
      <w:r w:rsidR="00B554FE">
        <w:rPr>
          <w:rFonts w:ascii="Times New Roman" w:eastAsia="Times New Roman" w:hAnsi="Times New Roman" w:cs="Times New Roman"/>
          <w:sz w:val="24"/>
          <w:szCs w:val="24"/>
          <w:lang w:eastAsia="en-GB"/>
        </w:rPr>
        <w:t xml:space="preserve"> (</w:t>
      </w:r>
      <w:r w:rsidR="00B554FE" w:rsidRPr="00B554FE">
        <w:rPr>
          <w:rFonts w:ascii="Times New Roman" w:eastAsia="Times New Roman" w:hAnsi="Times New Roman" w:cs="Times New Roman"/>
          <w:sz w:val="24"/>
          <w:szCs w:val="24"/>
          <w:lang w:eastAsia="en-GB"/>
        </w:rPr>
        <w:t>"</w:t>
      </w:r>
      <w:proofErr w:type="spellStart"/>
      <w:r w:rsidR="00B554FE" w:rsidRPr="00B554FE">
        <w:rPr>
          <w:rFonts w:ascii="Times New Roman" w:eastAsia="Times New Roman" w:hAnsi="Times New Roman" w:cs="Times New Roman"/>
          <w:sz w:val="24"/>
          <w:szCs w:val="24"/>
          <w:lang w:eastAsia="en-GB"/>
        </w:rPr>
        <w:t>fraction_from_poi</w:t>
      </w:r>
      <w:proofErr w:type="spellEnd"/>
      <w:r w:rsidR="00B554FE" w:rsidRPr="00B554FE">
        <w:rPr>
          <w:rFonts w:ascii="Times New Roman" w:eastAsia="Times New Roman" w:hAnsi="Times New Roman" w:cs="Times New Roman"/>
          <w:sz w:val="24"/>
          <w:szCs w:val="24"/>
          <w:lang w:eastAsia="en-GB"/>
        </w:rPr>
        <w:t>"</w:t>
      </w:r>
      <w:r w:rsidR="00B554FE">
        <w:rPr>
          <w:rFonts w:ascii="Times New Roman" w:eastAsia="Times New Roman" w:hAnsi="Times New Roman" w:cs="Times New Roman"/>
          <w:sz w:val="24"/>
          <w:szCs w:val="24"/>
          <w:lang w:eastAsia="en-GB"/>
        </w:rPr>
        <w:t xml:space="preserve"> and </w:t>
      </w:r>
      <w:r w:rsidR="00B554FE" w:rsidRPr="00B554FE">
        <w:rPr>
          <w:rFonts w:ascii="Times New Roman" w:eastAsia="Times New Roman" w:hAnsi="Times New Roman" w:cs="Times New Roman"/>
          <w:sz w:val="24"/>
          <w:szCs w:val="24"/>
          <w:lang w:eastAsia="en-GB"/>
        </w:rPr>
        <w:t>"</w:t>
      </w:r>
      <w:proofErr w:type="spellStart"/>
      <w:r w:rsidR="00B554FE" w:rsidRPr="00B554FE">
        <w:rPr>
          <w:rFonts w:ascii="Times New Roman" w:eastAsia="Times New Roman" w:hAnsi="Times New Roman" w:cs="Times New Roman"/>
          <w:sz w:val="24"/>
          <w:szCs w:val="24"/>
          <w:lang w:eastAsia="en-GB"/>
        </w:rPr>
        <w:t>fraction_</w:t>
      </w:r>
      <w:r w:rsidR="00B554FE">
        <w:rPr>
          <w:rFonts w:ascii="Times New Roman" w:eastAsia="Times New Roman" w:hAnsi="Times New Roman" w:cs="Times New Roman"/>
          <w:sz w:val="24"/>
          <w:szCs w:val="24"/>
          <w:lang w:eastAsia="en-GB"/>
        </w:rPr>
        <w:t>to</w:t>
      </w:r>
      <w:r w:rsidR="00B554FE" w:rsidRPr="00B554FE">
        <w:rPr>
          <w:rFonts w:ascii="Times New Roman" w:eastAsia="Times New Roman" w:hAnsi="Times New Roman" w:cs="Times New Roman"/>
          <w:sz w:val="24"/>
          <w:szCs w:val="24"/>
          <w:lang w:eastAsia="en-GB"/>
        </w:rPr>
        <w:t>_poi</w:t>
      </w:r>
      <w:proofErr w:type="spellEnd"/>
      <w:r w:rsidR="00B554FE" w:rsidRPr="00B554FE">
        <w:rPr>
          <w:rFonts w:ascii="Times New Roman" w:eastAsia="Times New Roman" w:hAnsi="Times New Roman" w:cs="Times New Roman"/>
          <w:sz w:val="24"/>
          <w:szCs w:val="24"/>
          <w:lang w:eastAsia="en-GB"/>
        </w:rPr>
        <w:t>"</w:t>
      </w:r>
      <w:r w:rsidR="00B554FE">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The intuition being that a greater correspondence with POIs is indicative of being a POI themselves.</w:t>
      </w:r>
      <w:r w:rsidR="008B2FC7">
        <w:rPr>
          <w:rFonts w:ascii="Times New Roman" w:eastAsia="Times New Roman" w:hAnsi="Times New Roman" w:cs="Times New Roman"/>
          <w:sz w:val="24"/>
          <w:szCs w:val="24"/>
          <w:lang w:eastAsia="en-GB"/>
        </w:rPr>
        <w:t xml:space="preserve"> I ha</w:t>
      </w:r>
      <w:r w:rsidR="00C36010">
        <w:rPr>
          <w:rFonts w:ascii="Times New Roman" w:eastAsia="Times New Roman" w:hAnsi="Times New Roman" w:cs="Times New Roman"/>
          <w:sz w:val="24"/>
          <w:szCs w:val="24"/>
          <w:lang w:eastAsia="en-GB"/>
        </w:rPr>
        <w:t>ve also created a new feature</w:t>
      </w:r>
      <w:r w:rsidR="008B2FC7">
        <w:rPr>
          <w:rFonts w:ascii="Times New Roman" w:eastAsia="Times New Roman" w:hAnsi="Times New Roman" w:cs="Times New Roman"/>
          <w:sz w:val="24"/>
          <w:szCs w:val="24"/>
          <w:lang w:eastAsia="en-GB"/>
        </w:rPr>
        <w:t xml:space="preserve"> “</w:t>
      </w:r>
      <w:proofErr w:type="spellStart"/>
      <w:r w:rsidR="008B2FC7">
        <w:rPr>
          <w:rFonts w:ascii="Times New Roman" w:eastAsia="Times New Roman" w:hAnsi="Times New Roman" w:cs="Times New Roman"/>
          <w:sz w:val="24"/>
          <w:szCs w:val="24"/>
          <w:lang w:eastAsia="en-GB"/>
        </w:rPr>
        <w:t>has_email_address</w:t>
      </w:r>
      <w:proofErr w:type="spellEnd"/>
      <w:r w:rsidR="008B2FC7">
        <w:rPr>
          <w:rFonts w:ascii="Times New Roman" w:eastAsia="Times New Roman" w:hAnsi="Times New Roman" w:cs="Times New Roman"/>
          <w:sz w:val="24"/>
          <w:szCs w:val="24"/>
          <w:lang w:eastAsia="en-GB"/>
        </w:rPr>
        <w:t xml:space="preserve">” which is set to 1 when a person does have an email address and 0 otherwise. All POIs </w:t>
      </w:r>
      <w:r w:rsidR="00C36010">
        <w:rPr>
          <w:rFonts w:ascii="Times New Roman" w:eastAsia="Times New Roman" w:hAnsi="Times New Roman" w:cs="Times New Roman"/>
          <w:sz w:val="24"/>
          <w:szCs w:val="24"/>
          <w:lang w:eastAsia="en-GB"/>
        </w:rPr>
        <w:t xml:space="preserve">in dataset </w:t>
      </w:r>
      <w:r w:rsidR="008B2FC7">
        <w:rPr>
          <w:rFonts w:ascii="Times New Roman" w:eastAsia="Times New Roman" w:hAnsi="Times New Roman" w:cs="Times New Roman"/>
          <w:sz w:val="24"/>
          <w:szCs w:val="24"/>
          <w:lang w:eastAsia="en-GB"/>
        </w:rPr>
        <w:t>have an email address, so the absence of one may indicate a person who can be safely marked as non-POI.</w:t>
      </w:r>
      <w:r w:rsidR="009D4825">
        <w:rPr>
          <w:rFonts w:ascii="Times New Roman" w:eastAsia="Times New Roman" w:hAnsi="Times New Roman" w:cs="Times New Roman"/>
          <w:sz w:val="24"/>
          <w:szCs w:val="24"/>
          <w:lang w:eastAsia="en-GB"/>
        </w:rPr>
        <w:t xml:space="preserve"> The “</w:t>
      </w:r>
      <w:proofErr w:type="spellStart"/>
      <w:r w:rsidR="009D4825">
        <w:rPr>
          <w:rFonts w:ascii="Times New Roman" w:eastAsia="Times New Roman" w:hAnsi="Times New Roman" w:cs="Times New Roman"/>
          <w:sz w:val="24"/>
          <w:szCs w:val="24"/>
          <w:lang w:eastAsia="en-GB"/>
        </w:rPr>
        <w:t>email_address</w:t>
      </w:r>
      <w:proofErr w:type="spellEnd"/>
      <w:r w:rsidR="009D4825">
        <w:rPr>
          <w:rFonts w:ascii="Times New Roman" w:eastAsia="Times New Roman" w:hAnsi="Times New Roman" w:cs="Times New Roman"/>
          <w:sz w:val="24"/>
          <w:szCs w:val="24"/>
          <w:lang w:eastAsia="en-GB"/>
        </w:rPr>
        <w:t xml:space="preserve">” feature was then removed as it does not provide any further </w:t>
      </w:r>
    </w:p>
    <w:p w:rsidR="0032776E" w:rsidRDefault="0010094D" w:rsidP="0032776E">
      <w:pPr>
        <w:spacing w:after="0" w:line="24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 selected features</w:t>
      </w:r>
      <w:r w:rsidR="00297E36">
        <w:rPr>
          <w:rFonts w:ascii="Times New Roman" w:eastAsia="Times New Roman" w:hAnsi="Times New Roman" w:cs="Times New Roman"/>
          <w:sz w:val="24"/>
          <w:szCs w:val="24"/>
          <w:lang w:eastAsia="en-GB"/>
        </w:rPr>
        <w:t xml:space="preserve"> using a decision tree classifier which identified </w:t>
      </w:r>
      <w:r w:rsidR="0032776E">
        <w:rPr>
          <w:rFonts w:ascii="Times New Roman" w:eastAsia="Times New Roman" w:hAnsi="Times New Roman" w:cs="Times New Roman"/>
          <w:sz w:val="24"/>
          <w:szCs w:val="24"/>
          <w:lang w:eastAsia="en-GB"/>
        </w:rPr>
        <w:t>9</w:t>
      </w:r>
      <w:r w:rsidR="00297E36">
        <w:rPr>
          <w:rFonts w:ascii="Times New Roman" w:eastAsia="Times New Roman" w:hAnsi="Times New Roman" w:cs="Times New Roman"/>
          <w:sz w:val="24"/>
          <w:szCs w:val="24"/>
          <w:lang w:eastAsia="en-GB"/>
        </w:rPr>
        <w:t xml:space="preserve"> features which had a non-zero importance in identifying POIs. Those features are:</w:t>
      </w:r>
    </w:p>
    <w:tbl>
      <w:tblPr>
        <w:tblW w:w="3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9"/>
        <w:gridCol w:w="1476"/>
      </w:tblGrid>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b/>
                <w:bCs/>
                <w:color w:val="000000"/>
                <w:sz w:val="24"/>
                <w:szCs w:val="24"/>
                <w:lang w:eastAsia="en-GB"/>
              </w:rPr>
            </w:pPr>
            <w:r w:rsidRPr="0032776E">
              <w:rPr>
                <w:rFonts w:ascii="Times New Roman" w:eastAsia="Times New Roman" w:hAnsi="Times New Roman" w:cs="Times New Roman"/>
                <w:b/>
                <w:bCs/>
                <w:color w:val="000000"/>
                <w:sz w:val="24"/>
                <w:szCs w:val="24"/>
                <w:lang w:eastAsia="en-GB"/>
              </w:rPr>
              <w:t>Feature</w:t>
            </w:r>
          </w:p>
        </w:tc>
        <w:tc>
          <w:tcPr>
            <w:tcW w:w="142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b/>
                <w:bCs/>
                <w:color w:val="000000"/>
                <w:sz w:val="24"/>
                <w:szCs w:val="24"/>
                <w:lang w:eastAsia="en-GB"/>
              </w:rPr>
            </w:pPr>
            <w:r w:rsidRPr="0032776E">
              <w:rPr>
                <w:rFonts w:ascii="Times New Roman" w:eastAsia="Times New Roman" w:hAnsi="Times New Roman" w:cs="Times New Roman"/>
                <w:b/>
                <w:bCs/>
                <w:color w:val="000000"/>
                <w:sz w:val="24"/>
                <w:szCs w:val="24"/>
                <w:lang w:eastAsia="en-GB"/>
              </w:rPr>
              <w:t>Importance</w:t>
            </w:r>
          </w:p>
        </w:tc>
      </w:tr>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color w:val="000000"/>
                <w:sz w:val="24"/>
                <w:szCs w:val="24"/>
                <w:lang w:eastAsia="en-GB"/>
              </w:rPr>
            </w:pPr>
            <w:proofErr w:type="spellStart"/>
            <w:r w:rsidRPr="0032776E">
              <w:rPr>
                <w:rFonts w:ascii="Times New Roman" w:eastAsia="Times New Roman" w:hAnsi="Times New Roman" w:cs="Times New Roman"/>
                <w:color w:val="000000"/>
                <w:sz w:val="24"/>
                <w:szCs w:val="24"/>
                <w:lang w:eastAsia="en-GB"/>
              </w:rPr>
              <w:t>exercised_stock_options</w:t>
            </w:r>
            <w:proofErr w:type="spellEnd"/>
          </w:p>
        </w:tc>
        <w:tc>
          <w:tcPr>
            <w:tcW w:w="1420" w:type="dxa"/>
            <w:shd w:val="clear" w:color="auto" w:fill="auto"/>
            <w:noWrap/>
            <w:vAlign w:val="bottom"/>
            <w:hideMark/>
          </w:tcPr>
          <w:p w:rsidR="0032776E" w:rsidRPr="0032776E" w:rsidRDefault="0032776E" w:rsidP="0032776E">
            <w:pPr>
              <w:spacing w:after="0" w:line="240" w:lineRule="auto"/>
              <w:jc w:val="right"/>
              <w:rPr>
                <w:rFonts w:ascii="Times New Roman" w:eastAsia="Times New Roman" w:hAnsi="Times New Roman" w:cs="Times New Roman"/>
                <w:color w:val="000000"/>
                <w:sz w:val="24"/>
                <w:szCs w:val="24"/>
                <w:lang w:eastAsia="en-GB"/>
              </w:rPr>
            </w:pPr>
            <w:r w:rsidRPr="0032776E">
              <w:rPr>
                <w:rFonts w:ascii="Times New Roman" w:eastAsia="Times New Roman" w:hAnsi="Times New Roman" w:cs="Times New Roman"/>
                <w:color w:val="000000"/>
                <w:sz w:val="24"/>
                <w:szCs w:val="24"/>
                <w:lang w:eastAsia="en-GB"/>
              </w:rPr>
              <w:t>0.216628874</w:t>
            </w:r>
          </w:p>
        </w:tc>
      </w:tr>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color w:val="000000"/>
                <w:sz w:val="24"/>
                <w:szCs w:val="24"/>
                <w:lang w:eastAsia="en-GB"/>
              </w:rPr>
            </w:pPr>
            <w:r w:rsidRPr="0032776E">
              <w:rPr>
                <w:rFonts w:ascii="Times New Roman" w:eastAsia="Times New Roman" w:hAnsi="Times New Roman" w:cs="Times New Roman"/>
                <w:color w:val="000000"/>
                <w:sz w:val="24"/>
                <w:szCs w:val="24"/>
                <w:lang w:eastAsia="en-GB"/>
              </w:rPr>
              <w:t>other</w:t>
            </w:r>
          </w:p>
        </w:tc>
        <w:tc>
          <w:tcPr>
            <w:tcW w:w="1420" w:type="dxa"/>
            <w:shd w:val="clear" w:color="auto" w:fill="auto"/>
            <w:noWrap/>
            <w:vAlign w:val="bottom"/>
            <w:hideMark/>
          </w:tcPr>
          <w:p w:rsidR="0032776E" w:rsidRPr="0032776E" w:rsidRDefault="0032776E" w:rsidP="0032776E">
            <w:pPr>
              <w:spacing w:after="0" w:line="240" w:lineRule="auto"/>
              <w:jc w:val="right"/>
              <w:rPr>
                <w:rFonts w:ascii="Times New Roman" w:eastAsia="Times New Roman" w:hAnsi="Times New Roman" w:cs="Times New Roman"/>
                <w:color w:val="000000"/>
                <w:sz w:val="24"/>
                <w:szCs w:val="24"/>
                <w:lang w:eastAsia="en-GB"/>
              </w:rPr>
            </w:pPr>
            <w:r w:rsidRPr="0032776E">
              <w:rPr>
                <w:rFonts w:ascii="Times New Roman" w:eastAsia="Times New Roman" w:hAnsi="Times New Roman" w:cs="Times New Roman"/>
                <w:color w:val="000000"/>
                <w:sz w:val="24"/>
                <w:szCs w:val="24"/>
                <w:lang w:eastAsia="en-GB"/>
              </w:rPr>
              <w:t>0.190136054</w:t>
            </w:r>
          </w:p>
        </w:tc>
      </w:tr>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color w:val="000000"/>
                <w:sz w:val="24"/>
                <w:szCs w:val="24"/>
                <w:lang w:eastAsia="en-GB"/>
              </w:rPr>
            </w:pPr>
            <w:r w:rsidRPr="0032776E">
              <w:rPr>
                <w:rFonts w:ascii="Times New Roman" w:eastAsia="Times New Roman" w:hAnsi="Times New Roman" w:cs="Times New Roman"/>
                <w:color w:val="000000"/>
                <w:sz w:val="24"/>
                <w:szCs w:val="24"/>
                <w:lang w:eastAsia="en-GB"/>
              </w:rPr>
              <w:t>expenses</w:t>
            </w:r>
          </w:p>
        </w:tc>
        <w:tc>
          <w:tcPr>
            <w:tcW w:w="1420" w:type="dxa"/>
            <w:shd w:val="clear" w:color="auto" w:fill="auto"/>
            <w:noWrap/>
            <w:vAlign w:val="bottom"/>
            <w:hideMark/>
          </w:tcPr>
          <w:p w:rsidR="0032776E" w:rsidRPr="0032776E" w:rsidRDefault="0032776E" w:rsidP="0032776E">
            <w:pPr>
              <w:spacing w:after="0" w:line="240" w:lineRule="auto"/>
              <w:jc w:val="right"/>
              <w:rPr>
                <w:rFonts w:ascii="Times New Roman" w:eastAsia="Times New Roman" w:hAnsi="Times New Roman" w:cs="Times New Roman"/>
                <w:color w:val="000000"/>
                <w:sz w:val="24"/>
                <w:szCs w:val="24"/>
                <w:lang w:eastAsia="en-GB"/>
              </w:rPr>
            </w:pPr>
            <w:r w:rsidRPr="0032776E">
              <w:rPr>
                <w:rFonts w:ascii="Times New Roman" w:eastAsia="Times New Roman" w:hAnsi="Times New Roman" w:cs="Times New Roman"/>
                <w:color w:val="000000"/>
                <w:sz w:val="24"/>
                <w:szCs w:val="24"/>
                <w:lang w:eastAsia="en-GB"/>
              </w:rPr>
              <w:t>0.170139635</w:t>
            </w:r>
          </w:p>
        </w:tc>
      </w:tr>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color w:val="000000"/>
                <w:sz w:val="24"/>
                <w:szCs w:val="24"/>
                <w:lang w:eastAsia="en-GB"/>
              </w:rPr>
            </w:pPr>
            <w:proofErr w:type="spellStart"/>
            <w:r w:rsidRPr="0032776E">
              <w:rPr>
                <w:rFonts w:ascii="Times New Roman" w:eastAsia="Times New Roman" w:hAnsi="Times New Roman" w:cs="Times New Roman"/>
                <w:color w:val="000000"/>
                <w:sz w:val="24"/>
                <w:szCs w:val="24"/>
                <w:lang w:eastAsia="en-GB"/>
              </w:rPr>
              <w:lastRenderedPageBreak/>
              <w:t>fraction_to_poi</w:t>
            </w:r>
            <w:proofErr w:type="spellEnd"/>
          </w:p>
        </w:tc>
        <w:tc>
          <w:tcPr>
            <w:tcW w:w="1420" w:type="dxa"/>
            <w:shd w:val="clear" w:color="auto" w:fill="auto"/>
            <w:noWrap/>
            <w:vAlign w:val="bottom"/>
            <w:hideMark/>
          </w:tcPr>
          <w:p w:rsidR="0032776E" w:rsidRPr="0032776E" w:rsidRDefault="0032776E" w:rsidP="0032776E">
            <w:pPr>
              <w:spacing w:after="0" w:line="240" w:lineRule="auto"/>
              <w:jc w:val="right"/>
              <w:rPr>
                <w:rFonts w:ascii="Times New Roman" w:eastAsia="Times New Roman" w:hAnsi="Times New Roman" w:cs="Times New Roman"/>
                <w:color w:val="000000"/>
                <w:sz w:val="24"/>
                <w:szCs w:val="24"/>
                <w:lang w:eastAsia="en-GB"/>
              </w:rPr>
            </w:pPr>
            <w:r w:rsidRPr="0032776E">
              <w:rPr>
                <w:rFonts w:ascii="Times New Roman" w:eastAsia="Times New Roman" w:hAnsi="Times New Roman" w:cs="Times New Roman"/>
                <w:color w:val="000000"/>
                <w:sz w:val="24"/>
                <w:szCs w:val="24"/>
                <w:lang w:eastAsia="en-GB"/>
              </w:rPr>
              <w:t>0.136054422</w:t>
            </w:r>
          </w:p>
        </w:tc>
        <w:bookmarkStart w:id="0" w:name="_GoBack"/>
        <w:bookmarkEnd w:id="0"/>
      </w:tr>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color w:val="000000"/>
                <w:sz w:val="24"/>
                <w:szCs w:val="24"/>
                <w:lang w:eastAsia="en-GB"/>
              </w:rPr>
            </w:pPr>
            <w:proofErr w:type="spellStart"/>
            <w:r w:rsidRPr="0032776E">
              <w:rPr>
                <w:rFonts w:ascii="Times New Roman" w:eastAsia="Times New Roman" w:hAnsi="Times New Roman" w:cs="Times New Roman"/>
                <w:color w:val="000000"/>
                <w:sz w:val="24"/>
                <w:szCs w:val="24"/>
                <w:lang w:eastAsia="en-GB"/>
              </w:rPr>
              <w:t>shared_receipt_with_poi</w:t>
            </w:r>
            <w:proofErr w:type="spellEnd"/>
          </w:p>
        </w:tc>
        <w:tc>
          <w:tcPr>
            <w:tcW w:w="1420" w:type="dxa"/>
            <w:shd w:val="clear" w:color="auto" w:fill="auto"/>
            <w:noWrap/>
            <w:vAlign w:val="bottom"/>
            <w:hideMark/>
          </w:tcPr>
          <w:p w:rsidR="0032776E" w:rsidRPr="0032776E" w:rsidRDefault="0032776E" w:rsidP="0032776E">
            <w:pPr>
              <w:spacing w:after="0" w:line="240" w:lineRule="auto"/>
              <w:jc w:val="right"/>
              <w:rPr>
                <w:rFonts w:ascii="Times New Roman" w:eastAsia="Times New Roman" w:hAnsi="Times New Roman" w:cs="Times New Roman"/>
                <w:color w:val="000000"/>
                <w:sz w:val="24"/>
                <w:szCs w:val="24"/>
                <w:lang w:eastAsia="en-GB"/>
              </w:rPr>
            </w:pPr>
            <w:r w:rsidRPr="0032776E">
              <w:rPr>
                <w:rFonts w:ascii="Times New Roman" w:eastAsia="Times New Roman" w:hAnsi="Times New Roman" w:cs="Times New Roman"/>
                <w:color w:val="000000"/>
                <w:sz w:val="24"/>
                <w:szCs w:val="24"/>
                <w:lang w:eastAsia="en-GB"/>
              </w:rPr>
              <w:t>0.118635875</w:t>
            </w:r>
          </w:p>
        </w:tc>
      </w:tr>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color w:val="000000"/>
                <w:sz w:val="24"/>
                <w:szCs w:val="24"/>
                <w:lang w:eastAsia="en-GB"/>
              </w:rPr>
            </w:pPr>
            <w:proofErr w:type="spellStart"/>
            <w:r w:rsidRPr="0032776E">
              <w:rPr>
                <w:rFonts w:ascii="Times New Roman" w:eastAsia="Times New Roman" w:hAnsi="Times New Roman" w:cs="Times New Roman"/>
                <w:color w:val="000000"/>
                <w:sz w:val="24"/>
                <w:szCs w:val="24"/>
                <w:lang w:eastAsia="en-GB"/>
              </w:rPr>
              <w:t>total_stock_value</w:t>
            </w:r>
            <w:proofErr w:type="spellEnd"/>
          </w:p>
        </w:tc>
        <w:tc>
          <w:tcPr>
            <w:tcW w:w="1420" w:type="dxa"/>
            <w:shd w:val="clear" w:color="auto" w:fill="auto"/>
            <w:noWrap/>
            <w:vAlign w:val="bottom"/>
            <w:hideMark/>
          </w:tcPr>
          <w:p w:rsidR="0032776E" w:rsidRPr="0032776E" w:rsidRDefault="0032776E" w:rsidP="0032776E">
            <w:pPr>
              <w:spacing w:after="0" w:line="240" w:lineRule="auto"/>
              <w:jc w:val="right"/>
              <w:rPr>
                <w:rFonts w:ascii="Times New Roman" w:eastAsia="Times New Roman" w:hAnsi="Times New Roman" w:cs="Times New Roman"/>
                <w:color w:val="000000"/>
                <w:sz w:val="24"/>
                <w:szCs w:val="24"/>
                <w:lang w:eastAsia="en-GB"/>
              </w:rPr>
            </w:pPr>
            <w:r w:rsidRPr="0032776E">
              <w:rPr>
                <w:rFonts w:ascii="Times New Roman" w:eastAsia="Times New Roman" w:hAnsi="Times New Roman" w:cs="Times New Roman"/>
                <w:color w:val="000000"/>
                <w:sz w:val="24"/>
                <w:szCs w:val="24"/>
                <w:lang w:eastAsia="en-GB"/>
              </w:rPr>
              <w:t>0.055577787</w:t>
            </w:r>
          </w:p>
        </w:tc>
      </w:tr>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color w:val="000000"/>
                <w:sz w:val="24"/>
                <w:szCs w:val="24"/>
                <w:lang w:eastAsia="en-GB"/>
              </w:rPr>
            </w:pPr>
            <w:proofErr w:type="spellStart"/>
            <w:r w:rsidRPr="0032776E">
              <w:rPr>
                <w:rFonts w:ascii="Times New Roman" w:eastAsia="Times New Roman" w:hAnsi="Times New Roman" w:cs="Times New Roman"/>
                <w:color w:val="000000"/>
                <w:sz w:val="24"/>
                <w:szCs w:val="24"/>
                <w:lang w:eastAsia="en-GB"/>
              </w:rPr>
              <w:t>total_payments</w:t>
            </w:r>
            <w:proofErr w:type="spellEnd"/>
          </w:p>
        </w:tc>
        <w:tc>
          <w:tcPr>
            <w:tcW w:w="1420" w:type="dxa"/>
            <w:shd w:val="clear" w:color="auto" w:fill="auto"/>
            <w:noWrap/>
            <w:vAlign w:val="bottom"/>
            <w:hideMark/>
          </w:tcPr>
          <w:p w:rsidR="0032776E" w:rsidRPr="0032776E" w:rsidRDefault="0032776E" w:rsidP="0032776E">
            <w:pPr>
              <w:spacing w:after="0" w:line="240" w:lineRule="auto"/>
              <w:jc w:val="right"/>
              <w:rPr>
                <w:rFonts w:ascii="Times New Roman" w:eastAsia="Times New Roman" w:hAnsi="Times New Roman" w:cs="Times New Roman"/>
                <w:color w:val="000000"/>
                <w:sz w:val="24"/>
                <w:szCs w:val="24"/>
                <w:lang w:eastAsia="en-GB"/>
              </w:rPr>
            </w:pPr>
            <w:r w:rsidRPr="0032776E">
              <w:rPr>
                <w:rFonts w:ascii="Times New Roman" w:eastAsia="Times New Roman" w:hAnsi="Times New Roman" w:cs="Times New Roman"/>
                <w:color w:val="000000"/>
                <w:sz w:val="24"/>
                <w:szCs w:val="24"/>
                <w:lang w:eastAsia="en-GB"/>
              </w:rPr>
              <w:t>0.042328042</w:t>
            </w:r>
          </w:p>
        </w:tc>
      </w:tr>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color w:val="000000"/>
                <w:sz w:val="24"/>
                <w:szCs w:val="24"/>
                <w:lang w:eastAsia="en-GB"/>
              </w:rPr>
            </w:pPr>
            <w:r w:rsidRPr="0032776E">
              <w:rPr>
                <w:rFonts w:ascii="Times New Roman" w:eastAsia="Times New Roman" w:hAnsi="Times New Roman" w:cs="Times New Roman"/>
                <w:color w:val="000000"/>
                <w:sz w:val="24"/>
                <w:szCs w:val="24"/>
                <w:lang w:eastAsia="en-GB"/>
              </w:rPr>
              <w:t>bonus</w:t>
            </w:r>
          </w:p>
        </w:tc>
        <w:tc>
          <w:tcPr>
            <w:tcW w:w="1420" w:type="dxa"/>
            <w:shd w:val="clear" w:color="auto" w:fill="auto"/>
            <w:noWrap/>
            <w:vAlign w:val="bottom"/>
            <w:hideMark/>
          </w:tcPr>
          <w:p w:rsidR="0032776E" w:rsidRPr="0032776E" w:rsidRDefault="0032776E" w:rsidP="0032776E">
            <w:pPr>
              <w:spacing w:after="0" w:line="240" w:lineRule="auto"/>
              <w:jc w:val="right"/>
              <w:rPr>
                <w:rFonts w:ascii="Times New Roman" w:eastAsia="Times New Roman" w:hAnsi="Times New Roman" w:cs="Times New Roman"/>
                <w:color w:val="000000"/>
                <w:sz w:val="24"/>
                <w:szCs w:val="24"/>
                <w:lang w:eastAsia="en-GB"/>
              </w:rPr>
            </w:pPr>
            <w:r w:rsidRPr="0032776E">
              <w:rPr>
                <w:rFonts w:ascii="Times New Roman" w:eastAsia="Times New Roman" w:hAnsi="Times New Roman" w:cs="Times New Roman"/>
                <w:color w:val="000000"/>
                <w:sz w:val="24"/>
                <w:szCs w:val="24"/>
                <w:lang w:eastAsia="en-GB"/>
              </w:rPr>
              <w:t>0.042328042</w:t>
            </w:r>
          </w:p>
        </w:tc>
      </w:tr>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color w:val="000000"/>
                <w:sz w:val="24"/>
                <w:szCs w:val="24"/>
                <w:lang w:eastAsia="en-GB"/>
              </w:rPr>
            </w:pPr>
            <w:proofErr w:type="spellStart"/>
            <w:r w:rsidRPr="0032776E">
              <w:rPr>
                <w:rFonts w:ascii="Times New Roman" w:eastAsia="Times New Roman" w:hAnsi="Times New Roman" w:cs="Times New Roman"/>
                <w:color w:val="000000"/>
                <w:sz w:val="24"/>
                <w:szCs w:val="24"/>
                <w:lang w:eastAsia="en-GB"/>
              </w:rPr>
              <w:t>restricted_stock</w:t>
            </w:r>
            <w:proofErr w:type="spellEnd"/>
          </w:p>
        </w:tc>
        <w:tc>
          <w:tcPr>
            <w:tcW w:w="1420" w:type="dxa"/>
            <w:shd w:val="clear" w:color="auto" w:fill="auto"/>
            <w:noWrap/>
            <w:vAlign w:val="bottom"/>
            <w:hideMark/>
          </w:tcPr>
          <w:p w:rsidR="0032776E" w:rsidRPr="0032776E" w:rsidRDefault="0032776E" w:rsidP="0032776E">
            <w:pPr>
              <w:spacing w:after="0" w:line="240" w:lineRule="auto"/>
              <w:jc w:val="right"/>
              <w:rPr>
                <w:rFonts w:ascii="Times New Roman" w:eastAsia="Times New Roman" w:hAnsi="Times New Roman" w:cs="Times New Roman"/>
                <w:color w:val="000000"/>
                <w:sz w:val="24"/>
                <w:szCs w:val="24"/>
                <w:lang w:eastAsia="en-GB"/>
              </w:rPr>
            </w:pPr>
            <w:r w:rsidRPr="0032776E">
              <w:rPr>
                <w:rFonts w:ascii="Times New Roman" w:eastAsia="Times New Roman" w:hAnsi="Times New Roman" w:cs="Times New Roman"/>
                <w:color w:val="000000"/>
                <w:sz w:val="24"/>
                <w:szCs w:val="24"/>
                <w:lang w:eastAsia="en-GB"/>
              </w:rPr>
              <w:t>0.028171269</w:t>
            </w:r>
          </w:p>
        </w:tc>
      </w:tr>
    </w:tbl>
    <w:p w:rsidR="0032776E" w:rsidRDefault="0032776E" w:rsidP="0032776E">
      <w:pPr>
        <w:spacing w:after="0" w:line="240" w:lineRule="auto"/>
        <w:ind w:firstLine="360"/>
        <w:rPr>
          <w:rFonts w:ascii="Times New Roman" w:eastAsia="Times New Roman" w:hAnsi="Times New Roman" w:cs="Times New Roman"/>
          <w:sz w:val="24"/>
          <w:szCs w:val="24"/>
          <w:lang w:eastAsia="en-GB"/>
        </w:rPr>
      </w:pPr>
    </w:p>
    <w:p w:rsidR="0032776E" w:rsidRDefault="0032776E" w:rsidP="0032776E">
      <w:pPr>
        <w:spacing w:after="0" w:line="240" w:lineRule="auto"/>
        <w:ind w:firstLine="360"/>
        <w:rPr>
          <w:rFonts w:ascii="Times New Roman" w:eastAsia="Times New Roman" w:hAnsi="Times New Roman" w:cs="Times New Roman"/>
          <w:sz w:val="24"/>
          <w:szCs w:val="24"/>
          <w:lang w:eastAsia="en-GB"/>
        </w:rPr>
      </w:pPr>
    </w:p>
    <w:p w:rsidR="0032776E" w:rsidRDefault="0032776E" w:rsidP="0032776E">
      <w:pPr>
        <w:spacing w:after="0" w:line="240" w:lineRule="auto"/>
        <w:ind w:firstLine="360"/>
        <w:rPr>
          <w:rFonts w:ascii="Times New Roman" w:eastAsia="Times New Roman" w:hAnsi="Times New Roman" w:cs="Times New Roman"/>
          <w:sz w:val="24"/>
          <w:szCs w:val="24"/>
          <w:lang w:eastAsia="en-GB"/>
        </w:rPr>
      </w:pPr>
    </w:p>
    <w:p w:rsidR="0032776E" w:rsidRPr="0032776E" w:rsidRDefault="0032776E" w:rsidP="0032776E">
      <w:pPr>
        <w:spacing w:after="0" w:line="240" w:lineRule="auto"/>
        <w:ind w:firstLine="360"/>
        <w:rPr>
          <w:rFonts w:ascii="Times New Roman" w:eastAsia="Times New Roman" w:hAnsi="Times New Roman" w:cs="Times New Roman"/>
          <w:sz w:val="24"/>
          <w:szCs w:val="24"/>
          <w:lang w:eastAsia="en-GB"/>
        </w:rPr>
      </w:pPr>
      <w:r w:rsidRPr="0032776E">
        <w:rPr>
          <w:rFonts w:ascii="Times New Roman" w:eastAsia="Times New Roman" w:hAnsi="Times New Roman" w:cs="Times New Roman"/>
          <w:sz w:val="24"/>
          <w:szCs w:val="24"/>
          <w:lang w:eastAsia="en-GB"/>
        </w:rPr>
        <w:t xml:space="preserve"> </w:t>
      </w:r>
    </w:p>
    <w:p w:rsidR="0032776E" w:rsidRPr="0032776E" w:rsidRDefault="0032776E"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What algorithm did you end up using? What other one(s) did you try? How did model performance differ between algorithms?  [relevant rubric item: “pick an algorithm”] </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 </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What is validation, and what’s a classic mistake you can make if you do it wrong? How did you validate your analysis?  [relevant rubric items: “discuss validation”, “validation strategy”] </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Give at least 2 evaluation metrics and your average performance for each of them.  Explain an interpretation of your metrics that says something human-understandable about your algorithm’s performance. [relevant rubric item: “usage of evaluation metrics”] </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201BB" w:rsidRPr="00DD61A0" w:rsidRDefault="0032776E">
      <w:pPr>
        <w:rPr>
          <w:b/>
        </w:rPr>
      </w:pPr>
    </w:p>
    <w:sectPr w:rsidR="00D201BB" w:rsidRPr="00DD6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96A2E"/>
    <w:multiLevelType w:val="multilevel"/>
    <w:tmpl w:val="8168DF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D0030"/>
    <w:multiLevelType w:val="multilevel"/>
    <w:tmpl w:val="9B4AEC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722E18"/>
    <w:multiLevelType w:val="multilevel"/>
    <w:tmpl w:val="043A80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EA01C5"/>
    <w:multiLevelType w:val="hybridMultilevel"/>
    <w:tmpl w:val="15F48F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84F29E6"/>
    <w:multiLevelType w:val="multilevel"/>
    <w:tmpl w:val="1ECA7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8606E5"/>
    <w:multiLevelType w:val="multilevel"/>
    <w:tmpl w:val="466AC6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C807CE"/>
    <w:multiLevelType w:val="multilevel"/>
    <w:tmpl w:val="33EE91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lvlOverride w:ilvl="0">
      <w:lvl w:ilvl="0">
        <w:numFmt w:val="decimal"/>
        <w:lvlText w:val="%1."/>
        <w:lvlJc w:val="left"/>
      </w:lvl>
    </w:lvlOverride>
  </w:num>
  <w:num w:numId="3">
    <w:abstractNumId w:val="6"/>
    <w:lvlOverride w:ilvl="0">
      <w:lvl w:ilvl="0">
        <w:numFmt w:val="decimal"/>
        <w:lvlText w:val="%1."/>
        <w:lvlJc w:val="left"/>
      </w:lvl>
    </w:lvlOverride>
  </w:num>
  <w:num w:numId="4">
    <w:abstractNumId w:val="1"/>
    <w:lvlOverride w:ilvl="0">
      <w:lvl w:ilvl="0">
        <w:numFmt w:val="decimal"/>
        <w:lvlText w:val="%1."/>
        <w:lvlJc w:val="left"/>
      </w:lvl>
    </w:lvlOverride>
  </w:num>
  <w:num w:numId="5">
    <w:abstractNumId w:val="5"/>
    <w:lvlOverride w:ilvl="0">
      <w:lvl w:ilvl="0">
        <w:numFmt w:val="decimal"/>
        <w:lvlText w:val="%1."/>
        <w:lvlJc w:val="left"/>
      </w:lvl>
    </w:lvlOverride>
  </w:num>
  <w:num w:numId="6">
    <w:abstractNumId w:val="0"/>
    <w:lvlOverride w:ilvl="0">
      <w:lvl w:ilvl="0">
        <w:numFmt w:val="decimal"/>
        <w:lvlText w:val="%1."/>
        <w:lvlJc w:val="left"/>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1A0"/>
    <w:rsid w:val="00003AC3"/>
    <w:rsid w:val="0010094D"/>
    <w:rsid w:val="00250CC4"/>
    <w:rsid w:val="002702D1"/>
    <w:rsid w:val="00297E36"/>
    <w:rsid w:val="0032776E"/>
    <w:rsid w:val="003D40BF"/>
    <w:rsid w:val="004E12F4"/>
    <w:rsid w:val="00632DEC"/>
    <w:rsid w:val="006C1CF5"/>
    <w:rsid w:val="006C7136"/>
    <w:rsid w:val="007747B7"/>
    <w:rsid w:val="008B0103"/>
    <w:rsid w:val="008B2FC7"/>
    <w:rsid w:val="008B6399"/>
    <w:rsid w:val="009D4825"/>
    <w:rsid w:val="00A037E2"/>
    <w:rsid w:val="00B554FE"/>
    <w:rsid w:val="00BD228A"/>
    <w:rsid w:val="00C144FB"/>
    <w:rsid w:val="00C36010"/>
    <w:rsid w:val="00D644F8"/>
    <w:rsid w:val="00DD61A0"/>
    <w:rsid w:val="00F809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AD845-9546-4CB1-AD38-737C74410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1A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D6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649826">
      <w:bodyDiv w:val="1"/>
      <w:marLeft w:val="0"/>
      <w:marRight w:val="0"/>
      <w:marTop w:val="0"/>
      <w:marBottom w:val="0"/>
      <w:divBdr>
        <w:top w:val="none" w:sz="0" w:space="0" w:color="auto"/>
        <w:left w:val="none" w:sz="0" w:space="0" w:color="auto"/>
        <w:bottom w:val="none" w:sz="0" w:space="0" w:color="auto"/>
        <w:right w:val="none" w:sz="0" w:space="0" w:color="auto"/>
      </w:divBdr>
    </w:div>
    <w:div w:id="1452359906">
      <w:bodyDiv w:val="1"/>
      <w:marLeft w:val="0"/>
      <w:marRight w:val="0"/>
      <w:marTop w:val="0"/>
      <w:marBottom w:val="0"/>
      <w:divBdr>
        <w:top w:val="none" w:sz="0" w:space="0" w:color="auto"/>
        <w:left w:val="none" w:sz="0" w:space="0" w:color="auto"/>
        <w:bottom w:val="none" w:sz="0" w:space="0" w:color="auto"/>
        <w:right w:val="none" w:sz="0" w:space="0" w:color="auto"/>
      </w:divBdr>
    </w:div>
    <w:div w:id="188744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1590</TotalTime>
  <Pages>2</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Deacon</dc:creator>
  <cp:keywords/>
  <dc:description/>
  <cp:lastModifiedBy>Adam Deacon</cp:lastModifiedBy>
  <cp:revision>16</cp:revision>
  <dcterms:created xsi:type="dcterms:W3CDTF">2018-12-06T11:55:00Z</dcterms:created>
  <dcterms:modified xsi:type="dcterms:W3CDTF">2018-12-14T15:26:00Z</dcterms:modified>
</cp:coreProperties>
</file>