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 xml:space="preserve">Ruj. Kami </w:t>
        <w:tab/>
        <w:t xml:space="preserve">: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4277995</wp:posOffset>
            </wp:positionH>
            <wp:positionV relativeFrom="paragraph">
              <wp:posOffset>-1905</wp:posOffset>
            </wp:positionV>
            <wp:extent cx="1458595" cy="407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9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{</w:t>
      </w:r>
      <w:r>
        <w:rPr>
          <w:rFonts w:cs="Arial" w:ascii="Arial" w:hAnsi="Arial"/>
          <w:sz w:val="21"/>
          <w:szCs w:val="21"/>
        </w:rPr>
        <w:t>{ id }}</w:t>
      </w:r>
    </w:p>
    <w:p>
      <w:pPr>
        <w:pStyle w:val="Normal"/>
        <w:ind w:right="1" w:hanging="0"/>
        <w:jc w:val="both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 xml:space="preserve">: </w:t>
      </w:r>
      <w:r>
        <w:rPr>
          <w:rFonts w:cs="Arial" w:ascii="Arial" w:hAnsi="Arial"/>
          <w:sz w:val="21"/>
          <w:szCs w:val="21"/>
        </w:rPr>
        <w:t>{{ now }}</w:t>
      </w:r>
      <w:r>
        <w:rPr>
          <w:rFonts w:cs="Arial" w:ascii="Arial" w:hAnsi="Arial"/>
          <w:sz w:val="21"/>
          <w:szCs w:val="21"/>
        </w:rPr>
        <w:tab/>
      </w:r>
    </w:p>
    <w:p>
      <w:pPr>
        <w:pStyle w:val="Normal"/>
        <w:tabs>
          <w:tab w:val="left" w:pos="720" w:leader="none"/>
          <w:tab w:val="left" w:pos="5400" w:leader="none"/>
          <w:tab w:val="left" w:pos="5580" w:leader="none"/>
          <w:tab w:val="left" w:pos="6480" w:leader="none"/>
        </w:tabs>
        <w:spacing w:lineRule="auto" w:line="276"/>
        <w:ind w:right="1" w:hanging="0"/>
        <w:jc w:val="both"/>
        <w:rPr>
          <w:rFonts w:ascii="Arial" w:hAnsi="Arial" w:cs="Arial"/>
          <w:sz w:val="21"/>
          <w:szCs w:val="21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4556125</wp:posOffset>
            </wp:positionH>
            <wp:positionV relativeFrom="paragraph">
              <wp:posOffset>154305</wp:posOffset>
            </wp:positionV>
            <wp:extent cx="1173480" cy="1173480"/>
            <wp:effectExtent l="0" t="0" r="0" b="0"/>
            <wp:wrapSquare wrapText="largest"/>
            <wp:docPr id="2" name="qr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sz w:val="21"/>
          <w:szCs w:val="21"/>
        </w:rPr>
        <w:t xml:space="preserve">    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AHMAD BIN HAMDAN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b/>
          <w:sz w:val="21"/>
          <w:szCs w:val="21"/>
        </w:rPr>
        <w:t>Pengarah Projek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Tegas Sani Sdn Bhd</w:t>
      </w:r>
    </w:p>
    <w:p>
      <w:pPr>
        <w:pStyle w:val="Normal"/>
        <w:ind w:right="1" w:hanging="0"/>
        <w:rPr>
          <w:rFonts w:ascii="Arial" w:hAnsi="Arial" w:eastAsia="Calibri" w:cs="Arial" w:eastAsiaTheme="minorHAnsi"/>
          <w:sz w:val="21"/>
          <w:szCs w:val="21"/>
        </w:rPr>
      </w:pPr>
      <w:r>
        <w:rPr>
          <w:rFonts w:eastAsia="Calibri" w:cs="Arial" w:ascii="Arial" w:hAnsi="Arial" w:eastAsiaTheme="minorHAnsi"/>
          <w:sz w:val="21"/>
          <w:szCs w:val="21"/>
        </w:rPr>
        <w:t>No. 26A, Blok C,</w:t>
      </w:r>
    </w:p>
    <w:p>
      <w:pPr>
        <w:pStyle w:val="Normal"/>
        <w:ind w:right="1" w:hanging="0"/>
        <w:rPr>
          <w:rFonts w:ascii="Arial" w:hAnsi="Arial" w:eastAsia="Calibri" w:cs="Arial" w:eastAsiaTheme="minorHAnsi"/>
          <w:sz w:val="21"/>
          <w:szCs w:val="21"/>
        </w:rPr>
      </w:pPr>
      <w:r>
        <w:rPr>
          <w:rFonts w:eastAsia="Calibri" w:cs="Arial" w:ascii="Arial" w:hAnsi="Arial" w:eastAsiaTheme="minorHAnsi"/>
          <w:sz w:val="21"/>
          <w:szCs w:val="21"/>
        </w:rPr>
        <w:t xml:space="preserve">Damansara Kelana, </w:t>
      </w:r>
    </w:p>
    <w:p>
      <w:pPr>
        <w:pStyle w:val="Normal"/>
        <w:ind w:right="1" w:hanging="0"/>
        <w:rPr>
          <w:rFonts w:ascii="Arial" w:hAnsi="Arial" w:eastAsia="Calibri" w:cs="Arial" w:eastAsiaTheme="minorHAnsi"/>
          <w:sz w:val="21"/>
          <w:szCs w:val="21"/>
        </w:rPr>
      </w:pPr>
      <w:r>
        <w:rPr>
          <w:rFonts w:eastAsia="Calibri" w:cs="Arial" w:ascii="Arial" w:hAnsi="Arial" w:eastAsiaTheme="minorHAnsi"/>
          <w:sz w:val="21"/>
          <w:szCs w:val="21"/>
        </w:rPr>
        <w:t>Petaling Jaya,62667</w:t>
      </w:r>
    </w:p>
    <w:p>
      <w:pPr>
        <w:pStyle w:val="Normal"/>
        <w:ind w:right="1" w:hanging="0"/>
        <w:rPr>
          <w:rFonts w:ascii="Arial" w:hAnsi="Arial" w:cs="Arial"/>
          <w:sz w:val="21"/>
          <w:szCs w:val="21"/>
          <w:lang w:val="ms-MY"/>
        </w:rPr>
      </w:pPr>
      <w:r>
        <w:rPr>
          <w:rFonts w:eastAsia="Calibri" w:cs="Arial" w:ascii="Arial" w:hAnsi="Arial" w:eastAsiaTheme="minorHAnsi"/>
          <w:sz w:val="21"/>
          <w:szCs w:val="21"/>
        </w:rPr>
        <w:t>Selangor</w:t>
      </w:r>
    </w:p>
    <w:p>
      <w:pPr>
        <w:pStyle w:val="Default"/>
        <w:ind w:right="1" w:hanging="0"/>
        <w:rPr>
          <w:rFonts w:ascii="Arial" w:hAnsi="Arial" w:cs="Arial"/>
          <w:color w:val="auto"/>
          <w:sz w:val="21"/>
          <w:szCs w:val="21"/>
        </w:rPr>
      </w:pPr>
      <w:r>
        <w:rPr>
          <w:rFonts w:cs="Arial" w:ascii="Arial" w:hAnsi="Arial"/>
          <w:color w:val="auto"/>
          <w:sz w:val="21"/>
          <w:szCs w:val="21"/>
          <w:lang w:val="ms-MY"/>
        </w:rPr>
        <w:t xml:space="preserve">No. Tel </w:t>
        <w:tab/>
        <w:t xml:space="preserve">: </w:t>
      </w:r>
      <w:r>
        <w:rPr>
          <w:rFonts w:cs="Arial" w:ascii="Arial" w:hAnsi="Arial"/>
          <w:sz w:val="21"/>
          <w:szCs w:val="21"/>
        </w:rPr>
        <w:t>03-88903972</w:t>
      </w:r>
    </w:p>
    <w:p>
      <w:pPr>
        <w:pStyle w:val="Normal"/>
        <w:ind w:right="1" w:hanging="0"/>
        <w:rPr>
          <w:rFonts w:ascii="Arial" w:hAnsi="Arial" w:cs="Arial"/>
          <w:b/>
          <w:b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No. Faks</w:t>
        <w:tab/>
        <w:t>: 03-88903973</w:t>
      </w:r>
    </w:p>
    <w:p>
      <w:pPr>
        <w:pStyle w:val="Normal"/>
        <w:ind w:right="1" w:hanging="0"/>
        <w:jc w:val="both"/>
        <w:rPr>
          <w:rFonts w:ascii="Arial" w:hAnsi="Arial" w:eastAsia="SimSun" w:cs="Arial"/>
          <w:color w:val="000000" w:themeColor="text1"/>
          <w:sz w:val="21"/>
          <w:szCs w:val="21"/>
          <w:lang w:val="ms-MY" w:eastAsia="zh-CN"/>
        </w:rPr>
      </w:pPr>
      <w:r>
        <w:rPr>
          <w:rFonts w:eastAsia="SimSun" w:cs="Arial" w:ascii="Arial" w:hAnsi="Arial"/>
          <w:color w:val="000000" w:themeColor="text1"/>
          <w:sz w:val="21"/>
          <w:szCs w:val="21"/>
          <w:lang w:val="ms-MY" w:eastAsia="zh-CN"/>
        </w:rPr>
      </w:r>
    </w:p>
    <w:p>
      <w:pPr>
        <w:pStyle w:val="Normal"/>
        <w:ind w:right="1" w:hanging="0"/>
        <w:rPr>
          <w:rFonts w:ascii="Arial" w:hAnsi="Arial" w:cs="Arial"/>
          <w:bCs/>
          <w:color w:val="000000" w:themeColor="text1"/>
          <w:sz w:val="21"/>
          <w:szCs w:val="21"/>
        </w:rPr>
      </w:pPr>
      <w:r>
        <w:rPr>
          <w:rStyle w:val="Strong"/>
          <w:rFonts w:cs="Arial" w:ascii="Arial" w:hAnsi="Arial"/>
          <w:b w:val="false"/>
          <w:color w:val="000000" w:themeColor="text1"/>
          <w:sz w:val="21"/>
          <w:szCs w:val="21"/>
        </w:rPr>
        <w:t>Tuan/Puan</w:t>
      </w:r>
      <w:r>
        <w:rPr>
          <w:rFonts w:cs="Arial" w:ascii="Arial" w:hAnsi="Arial"/>
          <w:color w:val="000000" w:themeColor="text1"/>
          <w:sz w:val="21"/>
          <w:szCs w:val="21"/>
          <w:lang w:val="sv-SE"/>
        </w:rPr>
        <w:t xml:space="preserve">, </w:t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u w:val="single"/>
          <w:lang w:val="ms-MY" w:eastAsia="zh-CN"/>
        </w:rPr>
      </w:pPr>
      <w:r>
        <w:rPr>
          <w:rFonts w:eastAsia="SimSun" w:cs="Arial" w:ascii="Arial" w:hAnsi="Arial"/>
          <w:b/>
          <w:sz w:val="21"/>
          <w:szCs w:val="21"/>
          <w:u w:val="single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cs="Arial"/>
          <w:b/>
          <w:b/>
          <w:iCs/>
          <w:sz w:val="21"/>
          <w:szCs w:val="21"/>
        </w:rPr>
      </w:pPr>
      <w:r>
        <w:rPr>
          <w:rFonts w:cs="Arial" w:ascii="Arial" w:hAnsi="Arial"/>
          <w:b/>
          <w:iCs/>
          <w:sz w:val="21"/>
          <w:szCs w:val="21"/>
        </w:rPr>
        <w:t>SKOR QLASSIC SEMENTARA</w:t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lang w:val="ms-MY" w:eastAsia="zh-CN"/>
        </w:rPr>
      </w:pPr>
      <w:r>
        <w:rPr>
          <w:rFonts w:eastAsia="SimSun" w:cs="Arial" w:ascii="Arial" w:hAnsi="Arial"/>
          <w:b/>
          <w:sz w:val="21"/>
          <w:szCs w:val="21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  <w:t>Dengan segala hormatnya perkara di atas adalah dirujuk.</w:t>
      </w:r>
    </w:p>
    <w:p>
      <w:pPr>
        <w:pStyle w:val="Normal"/>
        <w:ind w:right="1" w:hanging="0"/>
        <w:jc w:val="both"/>
        <w:rPr>
          <w:rFonts w:ascii="Arial" w:hAnsi="Arial" w:eastAsia="SimSun" w:cs="Arial"/>
          <w:b/>
          <w:b/>
          <w:sz w:val="21"/>
          <w:szCs w:val="21"/>
          <w:lang w:val="ms-MY" w:eastAsia="zh-CN"/>
        </w:rPr>
      </w:pPr>
      <w:r>
        <w:rPr>
          <w:rFonts w:eastAsia="SimSun" w:cs="Arial" w:ascii="Arial" w:hAnsi="Arial"/>
          <w:b/>
          <w:sz w:val="21"/>
          <w:szCs w:val="21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eastAsia="SimSun" w:cs="Arial"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  <w:t>2.</w:t>
        <w:tab/>
        <w:t>Berikut adalah skor QLASSIC sementara bagi maklumat projek seperti dibawah:</w:t>
      </w:r>
    </w:p>
    <w:p>
      <w:pPr>
        <w:pStyle w:val="Normal"/>
        <w:ind w:right="1" w:hanging="0"/>
        <w:jc w:val="both"/>
        <w:rPr>
          <w:rFonts w:ascii="Arial" w:hAnsi="Arial" w:eastAsia="SimSun" w:cs="Arial"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</w:r>
    </w:p>
    <w:tbl>
      <w:tblPr>
        <w:tblStyle w:val="TableGrid"/>
        <w:tblW w:w="8306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91"/>
        <w:gridCol w:w="427"/>
        <w:gridCol w:w="5188"/>
      </w:tblGrid>
      <w:tr>
        <w:trPr/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sz w:val="21"/>
                <w:szCs w:val="21"/>
                <w:lang w:val="ms-MY" w:eastAsia="zh-CN"/>
              </w:rPr>
              <w:t>Tajuk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sz w:val="21"/>
                <w:szCs w:val="21"/>
                <w:lang w:val="ms-MY" w:eastAsia="zh-CN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cs="Arial" w:ascii="Arial" w:hAnsi="Arial"/>
                <w:sz w:val="21"/>
                <w:szCs w:val="21"/>
                <w:lang w:val="en-GB"/>
              </w:rPr>
              <w:t>{{ title }}</w:t>
            </w:r>
          </w:p>
        </w:tc>
      </w:tr>
      <w:tr>
        <w:trPr>
          <w:trHeight w:val="462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cs="Arial" w:ascii="Arial" w:hAnsi="Arial"/>
                <w:sz w:val="21"/>
                <w:szCs w:val="21"/>
              </w:rPr>
              <w:t>No. Permohonan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eastAsia="SimSun" w:cs="Arial"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sz w:val="21"/>
                <w:szCs w:val="21"/>
                <w:lang w:val="ms-MY" w:eastAsia="zh-CN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eastAsia="SimSun" w:cs="Arial"/>
                <w:bCs/>
                <w:sz w:val="21"/>
                <w:szCs w:val="21"/>
                <w:lang w:val="ms-MY" w:eastAsia="zh-CN"/>
              </w:rPr>
            </w:pPr>
            <w:r>
              <w:rPr>
                <w:rFonts w:eastAsia="SimSun" w:cs="Arial" w:ascii="Arial" w:hAnsi="Arial"/>
                <w:bCs/>
                <w:sz w:val="21"/>
                <w:szCs w:val="21"/>
                <w:lang w:val="ms-MY" w:eastAsia="zh-CN"/>
              </w:rPr>
              <w:t>{{ qaa_number }}</w:t>
            </w:r>
          </w:p>
        </w:tc>
      </w:tr>
      <w:tr>
        <w:trPr>
          <w:trHeight w:val="411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Tarikh Penilaian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/>
            </w:pPr>
            <w:r>
              <w:rPr/>
              <w:t>{{ assessment_date }}</w:t>
            </w:r>
          </w:p>
        </w:tc>
      </w:tr>
      <w:tr>
        <w:trPr>
          <w:trHeight w:val="433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Pemaju/Pemilik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developer }}</w:t>
            </w:r>
          </w:p>
        </w:tc>
      </w:tr>
      <w:tr>
        <w:trPr>
          <w:trHeight w:val="397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No. Pendaftaran Syarikat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{{ </w:t>
            </w:r>
            <w:r>
              <w:rPr>
                <w:rFonts w:eastAsia="" w:cs="Arial" w:ascii="Arial" w:hAnsi="Arial" w:eastAsiaTheme="minorEastAsia"/>
                <w:color w:val="auto"/>
                <w:kern w:val="0"/>
                <w:sz w:val="21"/>
                <w:szCs w:val="21"/>
                <w:lang w:val="en-MY" w:eastAsia="en-MY" w:bidi="ar-SA"/>
              </w:rPr>
              <w:t>developer_ssm</w:t>
            </w:r>
            <w:r>
              <w:rPr>
                <w:rFonts w:cs="Arial" w:ascii="Arial" w:hAnsi="Arial"/>
                <w:sz w:val="21"/>
                <w:szCs w:val="21"/>
              </w:rPr>
              <w:t>_number }}</w:t>
            </w:r>
          </w:p>
        </w:tc>
      </w:tr>
      <w:tr>
        <w:trPr>
          <w:trHeight w:val="416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Kontraktor (Utama)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contractor }}</w:t>
            </w:r>
          </w:p>
        </w:tc>
      </w:tr>
      <w:tr>
        <w:trPr>
          <w:trHeight w:val="423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No. Pendaftaran CIDB  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cidb_number }}</w:t>
            </w:r>
          </w:p>
        </w:tc>
      </w:tr>
      <w:tr>
        <w:trPr>
          <w:trHeight w:val="415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Gred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grade }}</w:t>
            </w:r>
          </w:p>
        </w:tc>
      </w:tr>
      <w:tr>
        <w:trPr>
          <w:trHeight w:val="421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 xml:space="preserve">Mata CCD   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ccd_score }} Mata</w:t>
            </w:r>
          </w:p>
        </w:tc>
      </w:tr>
      <w:tr>
        <w:trPr>
          <w:trHeight w:val="412" w:hRule="atLeast"/>
        </w:trPr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Skor QLASSIC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:</w:t>
            </w:r>
          </w:p>
        </w:tc>
        <w:tc>
          <w:tcPr>
            <w:tcW w:w="51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ind w:right="1" w:hanging="0"/>
              <w:jc w:val="bot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cs="Arial" w:ascii="Arial" w:hAnsi="Arial"/>
                <w:sz w:val="21"/>
                <w:szCs w:val="21"/>
              </w:rPr>
              <w:t>{{ qlassic_score }}%</w:t>
            </w:r>
          </w:p>
        </w:tc>
      </w:tr>
    </w:tbl>
    <w:p>
      <w:pPr>
        <w:pStyle w:val="Normal"/>
        <w:ind w:right="1" w:hanging="0"/>
        <w:jc w:val="both"/>
        <w:rPr>
          <w:rFonts w:ascii="Arial" w:hAnsi="Arial" w:eastAsia="SimSun" w:cs="Arial"/>
          <w:sz w:val="21"/>
          <w:szCs w:val="21"/>
          <w:lang w:val="ms-MY" w:eastAsia="zh-CN"/>
        </w:rPr>
      </w:pPr>
      <w:r>
        <w:rPr>
          <w:rFonts w:eastAsia="SimSun" w:cs="Arial" w:ascii="Arial" w:hAnsi="Arial"/>
          <w:sz w:val="21"/>
          <w:szCs w:val="21"/>
          <w:lang w:val="ms-MY" w:eastAsia="zh-CN"/>
        </w:rPr>
      </w:r>
    </w:p>
    <w:p>
      <w:pPr>
        <w:pStyle w:val="Normal"/>
        <w:ind w:right="1" w:hanging="0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sv-SE"/>
        </w:rPr>
        <w:t xml:space="preserve">3. </w:t>
        <w:tab/>
        <w:t xml:space="preserve">Skor QLASSIC ini adalah sementara dan boleh berubah sekiranya pihak kami mendapat maklumbalas negatif daripada </w:t>
      </w:r>
      <w:r>
        <w:rPr>
          <w:rFonts w:cs="Arial" w:ascii="Arial" w:hAnsi="Arial"/>
          <w:i/>
          <w:iCs/>
          <w:sz w:val="21"/>
          <w:szCs w:val="21"/>
          <w:lang w:val="sv-SE"/>
        </w:rPr>
        <w:t>end-users</w:t>
      </w:r>
      <w:r>
        <w:rPr>
          <w:rFonts w:cs="Arial" w:ascii="Arial" w:hAnsi="Arial"/>
          <w:sz w:val="21"/>
          <w:szCs w:val="21"/>
          <w:lang w:val="ms-MY"/>
        </w:rPr>
        <w:t xml:space="preserve"> berkenaan </w:t>
      </w:r>
      <w:r>
        <w:rPr>
          <w:rFonts w:cs="Arial" w:ascii="Arial" w:hAnsi="Arial"/>
          <w:i/>
          <w:iCs/>
          <w:sz w:val="21"/>
          <w:szCs w:val="21"/>
          <w:lang w:val="ms-MY"/>
        </w:rPr>
        <w:t xml:space="preserve">major defects </w:t>
      </w:r>
      <w:r>
        <w:rPr>
          <w:rFonts w:cs="Arial" w:ascii="Arial" w:hAnsi="Arial"/>
          <w:sz w:val="21"/>
          <w:szCs w:val="21"/>
          <w:lang w:val="ms-MY"/>
        </w:rPr>
        <w:t>yang berlaku semasa tempoh tanggungan kecacatan (DLP). Sijil dan Laporan Penilaian akan dikeluarkan selepas tempoh DLP ini berakhir.</w:t>
      </w:r>
    </w:p>
    <w:p>
      <w:pPr>
        <w:pStyle w:val="Normal"/>
        <w:ind w:right="1" w:hanging="0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  <w:t>Sekian, terima kasih.</w:t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1"/>
          <w:szCs w:val="21"/>
          <w:lang w:val="ms-MY"/>
        </w:rPr>
      </w:pPr>
      <w:r>
        <w:rPr>
          <w:rFonts w:cs="Arial" w:ascii="Arial" w:hAnsi="Arial"/>
          <w:b/>
          <w:bCs/>
          <w:sz w:val="21"/>
          <w:szCs w:val="21"/>
          <w:lang w:val="ms-MY"/>
        </w:rPr>
        <w:t>“</w:t>
      </w:r>
      <w:r>
        <w:rPr>
          <w:rFonts w:cs="Arial" w:ascii="Arial" w:hAnsi="Arial"/>
          <w:b/>
          <w:bCs/>
          <w:sz w:val="21"/>
          <w:szCs w:val="21"/>
          <w:lang w:val="ms-MY"/>
        </w:rPr>
        <w:t>BINA SEMPURNA”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</w:r>
    </w:p>
    <w:p>
      <w:pPr>
        <w:pStyle w:val="Normal"/>
        <w:jc w:val="both"/>
        <w:rPr>
          <w:rFonts w:ascii="Arial" w:hAnsi="Arial" w:cs="Arial"/>
          <w:b/>
          <w:b/>
          <w:bCs/>
          <w:sz w:val="21"/>
          <w:szCs w:val="21"/>
          <w:lang w:val="ms-MY"/>
        </w:rPr>
      </w:pPr>
      <w:r>
        <w:rPr>
          <w:rFonts w:cs="Arial" w:ascii="Arial" w:hAnsi="Arial"/>
          <w:b/>
          <w:bCs/>
          <w:sz w:val="21"/>
          <w:szCs w:val="21"/>
          <w:lang w:val="ms-MY"/>
        </w:rPr>
        <w:t>(Ir. M. RAMUSEREN)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Pengurus Besar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Bahagian Keselamatan &amp; Kesihatan, Alam Sekitar dan Kualiti (SHEQ)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Sektor Pembangunan Teknologi</w:t>
      </w:r>
    </w:p>
    <w:p>
      <w:pPr>
        <w:pStyle w:val="Normal"/>
        <w:jc w:val="both"/>
        <w:rPr>
          <w:rFonts w:ascii="Arial" w:hAnsi="Arial" w:cs="Arial"/>
          <w:sz w:val="21"/>
          <w:szCs w:val="21"/>
          <w:lang w:val="ms-MY"/>
        </w:rPr>
      </w:pPr>
      <w:r>
        <w:rPr>
          <w:rFonts w:cs="Arial" w:ascii="Arial" w:hAnsi="Arial"/>
          <w:sz w:val="21"/>
          <w:szCs w:val="21"/>
          <w:lang w:val="ms-MY"/>
        </w:rPr>
        <w:t>b.p. Ketua Eksekutif</w:t>
      </w:r>
    </w:p>
    <w:p>
      <w:pPr>
        <w:pStyle w:val="Normal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  <w:lang w:val="ms-MY"/>
        </w:rPr>
        <w:t>Lembaga Pembangunan Industri Pembinaan (CIDB) Malaysia</w:t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ind w:right="1" w:hanging="0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color w:val="000000" w:themeColor="text1"/>
          <w:sz w:val="21"/>
          <w:szCs w:val="21"/>
        </w:rPr>
      </w:r>
    </w:p>
    <w:p>
      <w:pPr>
        <w:pStyle w:val="Normal"/>
        <w:ind w:right="1" w:hanging="0"/>
        <w:jc w:val="center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cs="Arial" w:ascii="Arial" w:hAnsi="Arial"/>
          <w:i/>
          <w:iCs/>
          <w:color w:val="000000" w:themeColor="text1"/>
          <w:sz w:val="21"/>
          <w:szCs w:val="21"/>
        </w:rPr>
        <w:t>Surat ini adalah cetakan computer dan tandatangan tidak diperlukan</w:t>
      </w:r>
    </w:p>
    <w:sectPr>
      <w:type w:val="nextPage"/>
      <w:pgSz w:w="11906" w:h="16838"/>
      <w:pgMar w:left="1440" w:right="1440" w:header="0" w:top="1440" w:footer="0" w:bottom="87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114e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14e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03114e"/>
    <w:pPr>
      <w:spacing w:before="0" w:after="0"/>
      <w:ind w:left="720" w:hanging="0"/>
      <w:contextualSpacing/>
    </w:pPr>
    <w:rPr>
      <w:rFonts w:eastAsia="Times New Roman"/>
      <w:sz w:val="24"/>
      <w:szCs w:val="24"/>
      <w:lang w:val="en-US" w:eastAsia="en-US"/>
    </w:rPr>
  </w:style>
  <w:style w:type="paragraph" w:styleId="Default" w:customStyle="1">
    <w:name w:val="Default"/>
    <w:qFormat/>
    <w:rsid w:val="0003114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MY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405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LibreOffice/6.4.7.2$MacOSX_X86_64 LibreOffice_project/639b8ac485750d5696d7590a72ef1b496725cfb5</Application>
  <Pages>1</Pages>
  <Words>198</Words>
  <Characters>1111</Characters>
  <CharactersWithSpaces>1273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2021-01-11T02:46:00Z</dcterms:created>
  <dc:creator>Windows User</dc:creator>
  <dc:description/>
  <dc:language>en-MY</dc:language>
  <cp:lastModifiedBy/>
  <dcterms:modified xsi:type="dcterms:W3CDTF">2021-04-01T02:44:29Z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