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Tag Labels</w:t>
      </w:r>
      <w:r>
        <w:rPr>
          <w:rFonts w:ascii="Arial" w:cs="Arial" w:eastAsia="Arial" w:hAnsi="Arial"/>
          <w:color w:val="666666"/>
          <w:sz w:val="14"/>
          <w:szCs w:val="14"/>
        </w:rPr>
        <w:t xml:space="preserve">  —  Cut size: 4.3cm × 1.8cm</w:t>
      </w:r>
    </w:p>
    <w:p>
      <w:pPr>
        <w:spacing w:after="4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Max font sizes:  </w:t>
      </w: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1 line → 24pt  </w:t>
      </w: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|  2 lines → 10–12pt  </w:t>
      </w:r>
      <w:r>
        <w:rPr>
          <w:rFonts w:ascii="Arial" w:cs="Arial" w:eastAsia="Arial" w:hAnsi="Arial"/>
          <w:color w:val="666666"/>
          <w:sz w:val="14"/>
          <w:szCs w:val="14"/>
        </w:rPr>
        <w:t xml:space="preserve">|  Max ~10 characters per line at 20pt</w:t>
      </w:r>
    </w:p>
    <w:p>
      <w:pPr>
        <w:spacing w:after="8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Print at 100% scale (no fit-to-page). Cut along dashed lines. Default: 20pt bold.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38"/>
        <w:gridCol w:w="2438"/>
        <w:gridCol w:w="2438"/>
      </w:tblGrid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  <w:tr>
        <w:trPr>
          <w:trHeight w:val="1021" w:hRule="exact"/>
        </w:trPr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type="dxa" w:w="2438"/>
            <w:tcBorders>
              <w:top w:val="dashed" w:color="444444" w:sz="1"/>
              <w:left w:val="dashed" w:color="444444" w:sz="1"/>
              <w:bottom w:val="dashed" w:color="444444" w:sz="1"/>
              <w:right w:val="dashed" w:color="444444" w:sz="1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 </w:t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2026-05-19T19:17:38.828Z</dcterms:created>
  <dcterms:modified xsi:type="dcterms:W3CDTF">2026-05-19T19:17:38.851Z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