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r9ip2h6fgyd" w:id="0"/>
      <w:bookmarkEnd w:id="0"/>
      <w:r w:rsidDel="00000000" w:rsidR="00000000" w:rsidRPr="00000000">
        <w:rPr>
          <w:rtl w:val="0"/>
        </w:rPr>
        <w:t xml:space="preserve">База данных &lt;Игра живого действия&gt;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sme04qo6f0c" w:id="1"/>
      <w:bookmarkEnd w:id="1"/>
      <w:r w:rsidDel="00000000" w:rsidR="00000000" w:rsidRPr="00000000">
        <w:rPr>
          <w:rtl w:val="0"/>
        </w:rPr>
        <w:t xml:space="preserve">Описание предметной области.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Игра живого действия - это </w:t>
      </w:r>
      <w:r w:rsidDel="00000000" w:rsidR="00000000" w:rsidRPr="00000000">
        <w:rPr>
          <w:highlight w:val="white"/>
          <w:rtl w:val="0"/>
        </w:rPr>
        <w:t xml:space="preserve">это театральная постановка в реальной жизни без сценария.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 и любая ролевая игра, игра живого действия строится на том, что мастера хотят поставить какую-нибудь ситуацию (и посмотреть на результаты), а игроки, заявившиеся на эту игру, хотят поучаствовать в этой ситуации в роли одного из персонажей.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играх люди делятся на 3 класса: мастера, игротехники и игроки. </w:t>
        <w:br w:type="textWrapping"/>
        <w:t xml:space="preserve">Мастера - это те, кто придумывает сюжетную ситуацию, персонажей, готовит полигон к игре. 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Игротехники  выполняют роль NPC в реальной жизни. У них либо есть персонаж без целей, созданный, только чтобы история для игроков была ярче и интереснее. 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Игроки - люди, которые создают историю с исходными данными от мастеров. У них есть персонаж, цели персонажа и инструменты, чтобы влиять на мир игры. 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игре есть инструменты, призванные моделировать то, что нельзя сделать “по-настоящему” - механики. Например, на игре про мир магии всегда будет механика магии и, скорее всего, механика боя. Можно сказать, что механика - это набор действий, созданный для моделирования того, что нельзя отыграть.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проведения игры живого действия необходима не только сюжетная подготовка (создание персонажей, сюжетов, костюмов и механик), но и административно-хозяйственная часть. Необходимо найти пространство, где будет проходить игра, создать\купить декорации, обеспечить всех участников едой, водой и местом для сна. Также, конечно, мастера собирают с игроков взносы - они идут на оплату всего вышеперечисленного. 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vh13vue5kryh" w:id="2"/>
      <w:bookmarkEnd w:id="2"/>
      <w:r w:rsidDel="00000000" w:rsidR="00000000" w:rsidRPr="00000000">
        <w:rPr>
          <w:rtl w:val="0"/>
        </w:rPr>
        <w:t xml:space="preserve">Преимущества базы данных.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 можно понять, для создания игры живого действия нужно учитывать огромное количество факторов. Наличие удобной в использовании базы данных, где вся информация будет собрана в одном месте позволит избежать финансовых и временных трудностей, таких как: неправильный подсчет сметы и потеря денег мастерской группой, неверное распределение игроков по персонажам и как результат невозможность поиграть для одного или нескольких лиц и других возникающих сложностей.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mx44rp2z7avp" w:id="3"/>
      <w:bookmarkEnd w:id="3"/>
      <w:r w:rsidDel="00000000" w:rsidR="00000000" w:rsidRPr="00000000">
        <w:rPr>
          <w:rtl w:val="0"/>
        </w:rPr>
        <w:t xml:space="preserve">Требования к данным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Мастер - мастер делятся на 2 группы: человек, отвечающий за сюжетное направление игры - “сюжетник-персонажник”, а отвечающий за административно-хоз. часть - “ахч”. хранится такая информация как, имя, адрес, контактные данные..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Игротехник - хранится такая информация как имя, контактные данные, механика, за которую отвечает, имя NPC.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Игрок - хранится такая информация как имя, контактные данные, информация о взносе и имя закрепленного за игроком персонажа.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Персонаж  -хранится такая информация как имя, механики, которые использует, возраст персонажа, мастер, которых за него отвечает.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Механика -хранится информация о необходимых для механики предметах и степень ее готовность к применению(доработана она или нет)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Взнос  - общая информация о денежных поступлениях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Полигон - кол-во человек, которых можно разместить, наличие водоема, питания. Насколько далеко расположен от Москвы.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k8awyieq7miu" w:id="4"/>
      <w:bookmarkEnd w:id="4"/>
      <w:r w:rsidDel="00000000" w:rsidR="00000000" w:rsidRPr="00000000">
        <w:rPr>
          <w:rtl w:val="0"/>
        </w:rPr>
        <w:t xml:space="preserve">Требования к транзакциям 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b5wpsvqg0x61" w:id="5"/>
      <w:bookmarkEnd w:id="5"/>
      <w:r w:rsidDel="00000000" w:rsidR="00000000" w:rsidRPr="00000000">
        <w:rPr>
          <w:rtl w:val="0"/>
        </w:rPr>
        <w:t xml:space="preserve">Ввод данных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Ввести сведения о новом мастере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Ввести сведения о новом игротехнике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Ввести сведения о новом игроке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Ввести сведения о полигоне для игры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Ввести сведения о сопутствующих расходах (Еда, проживание…)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Ввести данные о механике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Ввести данные о взносе игрока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Ввести данные персонажа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476f89d5r6w" w:id="6"/>
      <w:bookmarkEnd w:id="6"/>
      <w:r w:rsidDel="00000000" w:rsidR="00000000" w:rsidRPr="00000000">
        <w:rPr>
          <w:rtl w:val="0"/>
        </w:rPr>
        <w:t xml:space="preserve">Обновление\удаление данных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Обновить\удалить сведения о мастере\игротехнике\игроке\персонаже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Обновить\удалить данные о механике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Обновить\удалить данные о полигоне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Обновить\удалить данные о взносе игрока.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3yh99h7ms64l" w:id="7"/>
      <w:bookmarkEnd w:id="7"/>
      <w:r w:rsidDel="00000000" w:rsidR="00000000" w:rsidRPr="00000000">
        <w:rPr>
          <w:rtl w:val="0"/>
        </w:rPr>
        <w:t xml:space="preserve"> Запросы к данным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Выбрать самые дешевый из всех возможных полигонов.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Составить список персонажей, на которых пока нет игроков.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Составить список с именами игроков, которые не заплатили взнос полностью.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Определить количество игротехников, отвечающих за конкретную механику.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мастеров, которые отвечают за 2 и более персонажей.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54frne9s37l" w:id="8"/>
      <w:bookmarkEnd w:id="8"/>
      <w:r w:rsidDel="00000000" w:rsidR="00000000" w:rsidRPr="00000000">
        <w:rPr>
          <w:rtl w:val="0"/>
        </w:rPr>
        <w:t xml:space="preserve">Первая версия базы: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6517074" cy="51189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7074" cy="5118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