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3eu2g45u0q7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124936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89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249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меняю значение по умолчанию в when_add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319838" cy="1513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1513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измененная команда insert:</w:t>
      </w:r>
    </w:p>
    <w:p w:rsidR="00000000" w:rsidDel="00000000" w:rsidP="00000000" w:rsidRDefault="00000000" w:rsidRPr="00000000" w14:paraId="00000007">
      <w:pPr>
        <w:spacing w:after="20" w:lineRule="auto"/>
        <w:rPr/>
      </w:pPr>
      <w:r w:rsidDel="00000000" w:rsidR="00000000" w:rsidRPr="00000000">
        <w:rPr>
          <w:rtl w:val="0"/>
        </w:rPr>
        <w:t xml:space="preserve">WITH add_row AS ( INSERT INTO aircrafts_tmp SELECT * FROM aircrafts RETURNING * ) </w:t>
      </w:r>
    </w:p>
    <w:p w:rsidR="00000000" w:rsidDel="00000000" w:rsidP="00000000" w:rsidRDefault="00000000" w:rsidRPr="00000000" w14:paraId="00000008">
      <w:pPr>
        <w:spacing w:after="20" w:lineRule="auto"/>
        <w:rPr/>
      </w:pPr>
      <w:r w:rsidDel="00000000" w:rsidR="00000000" w:rsidRPr="00000000">
        <w:rPr>
          <w:rtl w:val="0"/>
        </w:rPr>
        <w:t xml:space="preserve">INSERT INTO aircrafts_log SELECT add_row.aircraft_code, add_row.model, add_row.range, 'INSERT' FROM add_row;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1cvpd3m6z2p" w:id="1"/>
      <w:bookmarkEnd w:id="1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Нужно написать *, чтобы вернулись все необходимые значения.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6500813" cy="173271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1732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xt0g7vn0wjd" w:id="2"/>
      <w:bookmarkEnd w:id="2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Выведу часть таблицы.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1219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Покажем выражение с on conflict, когда вставляемая строка уже есть в таблице.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24030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24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Покажем выражение c on conflict когда строка новая и выражение с on constraint.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224588" cy="4039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403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