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B01" w:rsidRDefault="00517B01" w:rsidP="00517B01">
      <w:pPr>
        <w:spacing w:after="0" w:line="100" w:lineRule="atLeast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485900" cy="847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B01" w:rsidRDefault="00517B01" w:rsidP="00517B01">
      <w:pPr>
        <w:spacing w:after="0" w:line="100" w:lineRule="atLeast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МИНОБРНАУКИ РОССИИ</w:t>
      </w:r>
    </w:p>
    <w:p w:rsidR="00517B01" w:rsidRDefault="00517B01" w:rsidP="00517B01">
      <w:pPr>
        <w:spacing w:after="0" w:line="100" w:lineRule="atLeast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517B01" w:rsidRDefault="00517B01" w:rsidP="00517B01">
      <w:pPr>
        <w:spacing w:after="0" w:line="100" w:lineRule="atLeast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высшего образования</w:t>
      </w:r>
    </w:p>
    <w:p w:rsidR="00517B01" w:rsidRDefault="00517B01" w:rsidP="00517B01">
      <w:pPr>
        <w:spacing w:after="0" w:line="100" w:lineRule="atLeast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:rsidR="00517B01" w:rsidRPr="00517B01" w:rsidRDefault="00517B01" w:rsidP="00517B01">
      <w:pPr>
        <w:spacing w:after="0" w:line="100" w:lineRule="atLeast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(ФГБОУ ВО «МГТУ «СТАНКИН»)</w:t>
      </w:r>
    </w:p>
    <w:p w:rsidR="00517B01" w:rsidRDefault="00517B01" w:rsidP="00517B01">
      <w:pPr>
        <w:spacing w:after="0" w:line="100" w:lineRule="atLeast"/>
        <w:ind w:firstLine="709"/>
        <w:jc w:val="center"/>
        <w:rPr>
          <w:rFonts w:ascii="Times New Roman" w:hAnsi="Times New Roman" w:cs="Times New Roman"/>
          <w:b/>
          <w:caps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b/>
          <w:caps/>
          <w:color w:val="000000"/>
          <w:spacing w:val="-3"/>
          <w:sz w:val="24"/>
          <w:szCs w:val="24"/>
        </w:rPr>
        <w:t>______________________________________________________</w:t>
      </w:r>
      <w:r>
        <w:rPr>
          <w:rFonts w:ascii="Times New Roman" w:hAnsi="Times New Roman" w:cs="Times New Roman"/>
          <w:b/>
          <w:caps/>
          <w:color w:val="000000"/>
          <w:spacing w:val="-3"/>
          <w:sz w:val="24"/>
          <w:szCs w:val="24"/>
        </w:rPr>
        <w:br/>
      </w:r>
    </w:p>
    <w:p w:rsidR="00517B01" w:rsidRDefault="00517B01" w:rsidP="00517B01">
      <w:pPr>
        <w:spacing w:after="0" w:line="100" w:lineRule="atLeast"/>
        <w:ind w:firstLine="709"/>
        <w:jc w:val="center"/>
        <w:rPr>
          <w:rFonts w:ascii="Times New Roman" w:hAnsi="Times New Roman" w:cs="Times New Roman"/>
          <w:b/>
          <w:caps/>
          <w:color w:val="000000"/>
          <w:spacing w:val="-3"/>
          <w:sz w:val="24"/>
          <w:szCs w:val="24"/>
        </w:rPr>
      </w:pPr>
    </w:p>
    <w:p w:rsidR="00517B01" w:rsidRDefault="00517B01" w:rsidP="00517B01">
      <w:pPr>
        <w:spacing w:after="0" w:line="100" w:lineRule="atLeast"/>
        <w:ind w:firstLine="709"/>
        <w:jc w:val="center"/>
        <w:rPr>
          <w:rFonts w:ascii="Times New Roman" w:hAnsi="Times New Roman" w:cs="Times New Roman"/>
          <w:b/>
          <w:caps/>
          <w:color w:val="000000"/>
          <w:spacing w:val="-3"/>
          <w:sz w:val="24"/>
          <w:szCs w:val="24"/>
        </w:rPr>
      </w:pPr>
    </w:p>
    <w:p w:rsidR="00517B01" w:rsidRDefault="00517B01" w:rsidP="00517B01">
      <w:pPr>
        <w:spacing w:after="0" w:line="100" w:lineRule="atLeast"/>
        <w:ind w:firstLine="709"/>
        <w:jc w:val="center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517B01" w:rsidRDefault="00517B01" w:rsidP="00517B01">
      <w:pPr>
        <w:spacing w:after="0" w:line="100" w:lineRule="atLeast"/>
        <w:ind w:firstLine="709"/>
        <w:jc w:val="center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517B01" w:rsidRDefault="00517B01" w:rsidP="00517B01">
      <w:pPr>
        <w:spacing w:after="0" w:line="100" w:lineRule="atLeast"/>
        <w:ind w:firstLine="709"/>
        <w:jc w:val="center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DE4BD4" w:rsidRDefault="00DE4BD4" w:rsidP="00517B01">
      <w:pPr>
        <w:spacing w:after="0" w:line="100" w:lineRule="atLeast"/>
        <w:ind w:firstLine="709"/>
        <w:jc w:val="center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DE4BD4" w:rsidRDefault="00DE4BD4" w:rsidP="00517B01">
      <w:pPr>
        <w:spacing w:after="0" w:line="100" w:lineRule="atLeast"/>
        <w:ind w:firstLine="709"/>
        <w:jc w:val="center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517B01" w:rsidRDefault="00517B01" w:rsidP="00517B01">
      <w:pPr>
        <w:spacing w:after="0" w:line="100" w:lineRule="atLeast"/>
        <w:ind w:firstLine="709"/>
        <w:jc w:val="center"/>
        <w:rPr>
          <w:rFonts w:ascii="Times New Roman" w:hAnsi="Times New Roman" w:cs="Times New Roman"/>
          <w:b/>
          <w:caps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  <w:t>Отчет</w:t>
      </w:r>
    </w:p>
    <w:p w:rsidR="00DE4BD4" w:rsidRDefault="00DE4BD4" w:rsidP="00517B01">
      <w:pPr>
        <w:shd w:val="clear" w:color="auto" w:fill="FFFFFF"/>
        <w:spacing w:after="0" w:line="100" w:lineRule="atLeast"/>
        <w:ind w:firstLine="709"/>
        <w:jc w:val="center"/>
        <w:rPr>
          <w:rFonts w:ascii="Times New Roman" w:hAnsi="Times New Roman" w:cs="Times New Roman"/>
          <w:b/>
          <w:caps/>
          <w:color w:val="000000"/>
          <w:spacing w:val="-3"/>
          <w:sz w:val="24"/>
          <w:szCs w:val="24"/>
        </w:rPr>
      </w:pPr>
    </w:p>
    <w:p w:rsidR="00517B01" w:rsidRDefault="00517B01" w:rsidP="00517B01">
      <w:pPr>
        <w:shd w:val="clear" w:color="auto" w:fill="FFFFFF"/>
        <w:spacing w:after="0" w:line="100" w:lineRule="atLeast"/>
        <w:ind w:firstLine="709"/>
        <w:jc w:val="center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  <w:t>о выполнении научно-исследовательской работы</w:t>
      </w:r>
    </w:p>
    <w:p w:rsidR="00517B01" w:rsidRDefault="00517B01" w:rsidP="00517B01">
      <w:pPr>
        <w:shd w:val="clear" w:color="auto" w:fill="FFFFFF"/>
        <w:spacing w:after="0" w:line="100" w:lineRule="atLeast"/>
        <w:ind w:firstLine="709"/>
        <w:jc w:val="center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517B01" w:rsidRDefault="00517B01" w:rsidP="00517B01">
      <w:pPr>
        <w:pBdr>
          <w:bottom w:val="single" w:sz="8" w:space="1" w:color="000000"/>
        </w:pBdr>
        <w:shd w:val="clear" w:color="auto" w:fill="FFFFFF"/>
        <w:spacing w:after="0" w:line="100" w:lineRule="atLeast"/>
        <w:ind w:firstLine="709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517B01" w:rsidRDefault="00517B01" w:rsidP="00517B01">
      <w:pPr>
        <w:pBdr>
          <w:bottom w:val="single" w:sz="8" w:space="1" w:color="000000"/>
        </w:pBdr>
        <w:shd w:val="clear" w:color="auto" w:fill="FFFFFF"/>
        <w:spacing w:after="0" w:line="100" w:lineRule="atLeast"/>
        <w:ind w:firstLine="709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517B01" w:rsidRDefault="00517B01" w:rsidP="00517B01">
      <w:pPr>
        <w:pBdr>
          <w:bottom w:val="single" w:sz="8" w:space="1" w:color="000000"/>
        </w:pBdr>
        <w:shd w:val="clear" w:color="auto" w:fill="FFFFFF"/>
        <w:spacing w:after="0" w:line="100" w:lineRule="atLeast"/>
        <w:ind w:firstLine="709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517B01" w:rsidRDefault="00517B01" w:rsidP="00517B01">
      <w:pPr>
        <w:pBdr>
          <w:bottom w:val="single" w:sz="8" w:space="1" w:color="000000"/>
        </w:pBdr>
        <w:shd w:val="clear" w:color="auto" w:fill="FFFFFF"/>
        <w:spacing w:after="0" w:line="100" w:lineRule="atLeast"/>
        <w:ind w:firstLine="709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517B01" w:rsidRDefault="00517B01" w:rsidP="00517B01">
      <w:pPr>
        <w:pBdr>
          <w:bottom w:val="single" w:sz="8" w:space="1" w:color="000000"/>
        </w:pBdr>
        <w:shd w:val="clear" w:color="auto" w:fill="FFFFFF"/>
        <w:spacing w:after="0" w:line="100" w:lineRule="atLeast"/>
        <w:ind w:firstLine="709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517B01" w:rsidRDefault="00DE4BD4" w:rsidP="00517B01">
      <w:pPr>
        <w:pBdr>
          <w:bottom w:val="single" w:sz="8" w:space="1" w:color="000000"/>
        </w:pBdr>
        <w:shd w:val="clear" w:color="auto" w:fill="FFFFFF"/>
        <w:spacing w:after="0" w:line="100" w:lineRule="atLeast"/>
        <w:ind w:firstLine="709"/>
        <w:jc w:val="center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  <w:t>МАГИСТРАНТ</w:t>
      </w:r>
      <w:r w:rsidR="00517B01">
        <w:rPr>
          <w:rFonts w:ascii="Times New Roman" w:hAnsi="Times New Roman" w:cs="Times New Roman"/>
          <w:caps/>
          <w:color w:val="000000"/>
          <w:spacing w:val="-4"/>
          <w:sz w:val="24"/>
          <w:szCs w:val="24"/>
        </w:rPr>
        <w:t xml:space="preserve"> 1 </w:t>
      </w:r>
      <w:r w:rsidR="00517B01"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  <w:t>курса</w:t>
      </w:r>
    </w:p>
    <w:p w:rsidR="00517B01" w:rsidRDefault="00517B01" w:rsidP="00517B01">
      <w:pPr>
        <w:pBdr>
          <w:bottom w:val="single" w:sz="8" w:space="1" w:color="000000"/>
        </w:pBdr>
        <w:shd w:val="clear" w:color="auto" w:fill="FFFFFF"/>
        <w:spacing w:after="0" w:line="100" w:lineRule="atLeast"/>
        <w:ind w:firstLine="709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517B01" w:rsidRDefault="00DE4BD4" w:rsidP="00517B01">
      <w:pPr>
        <w:pBdr>
          <w:bottom w:val="single" w:sz="8" w:space="1" w:color="000000"/>
        </w:pBdr>
        <w:shd w:val="clear" w:color="auto" w:fill="FFFFFF"/>
        <w:spacing w:after="0" w:line="100" w:lineRule="atLeast"/>
        <w:ind w:firstLine="709"/>
        <w:jc w:val="center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  <w:t>РАССАХАН НИКИТА ДМИТРИЕВИЧ</w:t>
      </w:r>
    </w:p>
    <w:p w:rsidR="00517B01" w:rsidRDefault="00517B01" w:rsidP="00517B01">
      <w:pPr>
        <w:shd w:val="clear" w:color="auto" w:fill="FFFFFF"/>
        <w:spacing w:after="0" w:line="100" w:lineRule="atLeast"/>
        <w:ind w:firstLine="709"/>
        <w:jc w:val="center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517B01" w:rsidRDefault="00517B01" w:rsidP="00517B01">
      <w:pPr>
        <w:shd w:val="clear" w:color="auto" w:fill="FFFFFF"/>
        <w:spacing w:after="0" w:line="100" w:lineRule="atLeast"/>
        <w:ind w:firstLine="709"/>
        <w:jc w:val="center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517B01" w:rsidRDefault="00517B01" w:rsidP="00517B01">
      <w:pPr>
        <w:shd w:val="clear" w:color="auto" w:fill="FFFFFF"/>
        <w:spacing w:after="0" w:line="100" w:lineRule="atLeast"/>
        <w:ind w:firstLine="709"/>
        <w:jc w:val="center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517B01" w:rsidRDefault="00517B01" w:rsidP="00517B01">
      <w:pPr>
        <w:shd w:val="clear" w:color="auto" w:fill="FFFFFF"/>
        <w:spacing w:after="0" w:line="100" w:lineRule="atLeast"/>
        <w:ind w:firstLine="709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8"/>
        <w:gridCol w:w="2408"/>
        <w:gridCol w:w="4439"/>
      </w:tblGrid>
      <w:tr w:rsidR="00517B01" w:rsidTr="00517B01">
        <w:trPr>
          <w:trHeight w:val="378"/>
        </w:trPr>
        <w:tc>
          <w:tcPr>
            <w:tcW w:w="2508" w:type="dxa"/>
            <w:shd w:val="clear" w:color="auto" w:fill="auto"/>
          </w:tcPr>
          <w:p w:rsidR="00517B01" w:rsidRDefault="00DE4BD4" w:rsidP="00DE4BD4">
            <w:pPr>
              <w:tabs>
                <w:tab w:val="left" w:leader="underscore" w:pos="4469"/>
              </w:tabs>
              <w:spacing w:after="0" w:line="100" w:lineRule="atLeast"/>
              <w:ind w:firstLine="709"/>
              <w:jc w:val="right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>Магистрант</w:t>
            </w:r>
          </w:p>
          <w:p w:rsidR="00517B01" w:rsidRDefault="00517B01" w:rsidP="00517B01">
            <w:pPr>
              <w:tabs>
                <w:tab w:val="left" w:leader="underscore" w:pos="4469"/>
              </w:tabs>
              <w:spacing w:after="0" w:line="100" w:lineRule="atLeast"/>
              <w:ind w:firstLine="709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</w:pPr>
          </w:p>
        </w:tc>
        <w:tc>
          <w:tcPr>
            <w:tcW w:w="2408" w:type="dxa"/>
            <w:shd w:val="clear" w:color="auto" w:fill="auto"/>
          </w:tcPr>
          <w:p w:rsidR="00517B01" w:rsidRDefault="00517B01" w:rsidP="00517B01">
            <w:pPr>
              <w:tabs>
                <w:tab w:val="left" w:leader="underscore" w:pos="4469"/>
              </w:tabs>
              <w:spacing w:after="0" w:line="100" w:lineRule="atLeast"/>
              <w:ind w:firstLine="709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>_____________</w:t>
            </w:r>
          </w:p>
        </w:tc>
        <w:tc>
          <w:tcPr>
            <w:tcW w:w="4439" w:type="dxa"/>
            <w:shd w:val="clear" w:color="auto" w:fill="auto"/>
          </w:tcPr>
          <w:p w:rsidR="00517B01" w:rsidRPr="00DE4BD4" w:rsidRDefault="00DE4BD4" w:rsidP="00517B01">
            <w:pPr>
              <w:tabs>
                <w:tab w:val="left" w:leader="underscore" w:pos="4469"/>
              </w:tabs>
              <w:spacing w:after="0" w:line="100" w:lineRule="atLeast"/>
              <w:ind w:firstLine="709"/>
              <w:jc w:val="right"/>
            </w:pPr>
            <w:r w:rsidRPr="00DE4BD4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>Рассахан Н.Д.</w:t>
            </w:r>
          </w:p>
        </w:tc>
      </w:tr>
      <w:tr w:rsidR="00517B01" w:rsidRPr="00DE4BD4" w:rsidTr="00517B01">
        <w:tc>
          <w:tcPr>
            <w:tcW w:w="2508" w:type="dxa"/>
            <w:shd w:val="clear" w:color="auto" w:fill="auto"/>
          </w:tcPr>
          <w:p w:rsidR="00517B01" w:rsidRDefault="00517B01" w:rsidP="00DE4BD4">
            <w:pPr>
              <w:tabs>
                <w:tab w:val="left" w:leader="underscore" w:pos="4469"/>
              </w:tabs>
              <w:spacing w:after="0" w:line="100" w:lineRule="atLeast"/>
              <w:jc w:val="right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>Научный руководитель</w:t>
            </w:r>
          </w:p>
          <w:p w:rsidR="00517B01" w:rsidRDefault="00517B01" w:rsidP="00DE4BD4">
            <w:pPr>
              <w:tabs>
                <w:tab w:val="left" w:leader="underscore" w:pos="4469"/>
              </w:tabs>
              <w:spacing w:after="0" w:line="100" w:lineRule="atLeast"/>
              <w:ind w:firstLine="709"/>
              <w:jc w:val="right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</w:pPr>
          </w:p>
        </w:tc>
        <w:tc>
          <w:tcPr>
            <w:tcW w:w="2408" w:type="dxa"/>
            <w:shd w:val="clear" w:color="auto" w:fill="auto"/>
          </w:tcPr>
          <w:p w:rsidR="00517B01" w:rsidRDefault="00517B01" w:rsidP="00517B01">
            <w:pPr>
              <w:tabs>
                <w:tab w:val="left" w:leader="underscore" w:pos="4469"/>
              </w:tabs>
              <w:spacing w:after="0" w:line="100" w:lineRule="atLeast"/>
              <w:ind w:firstLine="709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>_____________</w:t>
            </w:r>
          </w:p>
        </w:tc>
        <w:tc>
          <w:tcPr>
            <w:tcW w:w="4439" w:type="dxa"/>
            <w:shd w:val="clear" w:color="auto" w:fill="auto"/>
          </w:tcPr>
          <w:p w:rsidR="00517B01" w:rsidRPr="00DE4BD4" w:rsidRDefault="00DE4BD4" w:rsidP="00DE4BD4">
            <w:pPr>
              <w:tabs>
                <w:tab w:val="left" w:leader="underscore" w:pos="4469"/>
              </w:tabs>
              <w:spacing w:after="0" w:line="100" w:lineRule="atLeast"/>
              <w:ind w:firstLine="709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>д</w:t>
            </w:r>
            <w:r w:rsidR="00517B01" w:rsidRPr="00DE4BD4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>оцент</w:t>
            </w:r>
            <w:r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 xml:space="preserve">  </w:t>
            </w:r>
            <w:r w:rsidR="00517B01" w:rsidRPr="00DE4BD4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 xml:space="preserve"> </w:t>
            </w:r>
            <w:r w:rsidRPr="00DE4BD4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>Красикова Е.М.</w:t>
            </w:r>
          </w:p>
        </w:tc>
      </w:tr>
      <w:tr w:rsidR="00517B01" w:rsidTr="00517B01">
        <w:tc>
          <w:tcPr>
            <w:tcW w:w="2508" w:type="dxa"/>
            <w:shd w:val="clear" w:color="auto" w:fill="auto"/>
          </w:tcPr>
          <w:p w:rsidR="00517B01" w:rsidRDefault="00517B01" w:rsidP="00DE4BD4">
            <w:pPr>
              <w:tabs>
                <w:tab w:val="left" w:leader="underscore" w:pos="4469"/>
              </w:tabs>
              <w:spacing w:after="0" w:line="100" w:lineRule="atLeast"/>
              <w:jc w:val="right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>Заведующий кафедрой</w:t>
            </w:r>
          </w:p>
          <w:p w:rsidR="00517B01" w:rsidRDefault="00517B01" w:rsidP="00DE4BD4">
            <w:pPr>
              <w:tabs>
                <w:tab w:val="left" w:leader="underscore" w:pos="4469"/>
              </w:tabs>
              <w:spacing w:after="0" w:line="100" w:lineRule="atLeast"/>
              <w:ind w:firstLine="709"/>
              <w:jc w:val="right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</w:pPr>
          </w:p>
        </w:tc>
        <w:tc>
          <w:tcPr>
            <w:tcW w:w="2408" w:type="dxa"/>
            <w:shd w:val="clear" w:color="auto" w:fill="auto"/>
          </w:tcPr>
          <w:p w:rsidR="00517B01" w:rsidRDefault="001C279F" w:rsidP="00517B01">
            <w:pPr>
              <w:tabs>
                <w:tab w:val="left" w:leader="underscore" w:pos="4469"/>
              </w:tabs>
              <w:spacing w:after="0" w:line="100" w:lineRule="atLeast"/>
              <w:ind w:firstLine="709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>____________</w:t>
            </w:r>
            <w:bookmarkStart w:id="0" w:name="_GoBack"/>
            <w:bookmarkEnd w:id="0"/>
            <w:r w:rsidR="00517B01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>_</w:t>
            </w:r>
          </w:p>
        </w:tc>
        <w:tc>
          <w:tcPr>
            <w:tcW w:w="4439" w:type="dxa"/>
            <w:shd w:val="clear" w:color="auto" w:fill="auto"/>
          </w:tcPr>
          <w:p w:rsidR="00517B01" w:rsidRPr="00DE4BD4" w:rsidRDefault="00DE4BD4" w:rsidP="00517B01">
            <w:pPr>
              <w:tabs>
                <w:tab w:val="left" w:leader="underscore" w:pos="4469"/>
              </w:tabs>
              <w:spacing w:after="0" w:line="100" w:lineRule="atLeast"/>
              <w:ind w:firstLine="709"/>
              <w:jc w:val="right"/>
            </w:pPr>
            <w:r w:rsidRPr="00DE4BD4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>к.ф.-м.н.</w:t>
            </w:r>
            <w:r w:rsidR="0068632D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 xml:space="preserve">, профессор </w:t>
            </w:r>
            <w:r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 xml:space="preserve"> </w:t>
            </w:r>
            <w:r w:rsidRPr="00DE4BD4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>Уварова Л.А.</w:t>
            </w:r>
          </w:p>
        </w:tc>
      </w:tr>
    </w:tbl>
    <w:p w:rsidR="00517B01" w:rsidRDefault="00517B01" w:rsidP="00517B01">
      <w:pPr>
        <w:shd w:val="clear" w:color="auto" w:fill="FFFFFF"/>
        <w:spacing w:after="0" w:line="100" w:lineRule="atLeast"/>
        <w:ind w:firstLine="709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517B01" w:rsidRDefault="00517B01" w:rsidP="00517B01">
      <w:pPr>
        <w:shd w:val="clear" w:color="auto" w:fill="FFFFFF"/>
        <w:spacing w:after="0" w:line="100" w:lineRule="atLeast"/>
        <w:ind w:firstLine="709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517B01" w:rsidRDefault="00517B01" w:rsidP="00517B01">
      <w:pPr>
        <w:shd w:val="clear" w:color="auto" w:fill="FFFFFF"/>
        <w:spacing w:after="0" w:line="100" w:lineRule="atLeast"/>
        <w:ind w:firstLine="709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517B01" w:rsidRDefault="00517B01" w:rsidP="00517B01">
      <w:pPr>
        <w:shd w:val="clear" w:color="auto" w:fill="FFFFFF"/>
        <w:spacing w:after="0" w:line="100" w:lineRule="atLeast"/>
        <w:ind w:firstLine="709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517B01" w:rsidRDefault="00517B01" w:rsidP="00517B01">
      <w:pPr>
        <w:shd w:val="clear" w:color="auto" w:fill="FFFFFF"/>
        <w:spacing w:after="0" w:line="100" w:lineRule="atLeast"/>
        <w:ind w:firstLine="709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517B01" w:rsidRDefault="00517B01" w:rsidP="00517B01">
      <w:pPr>
        <w:shd w:val="clear" w:color="auto" w:fill="FFFFFF"/>
        <w:spacing w:after="0" w:line="100" w:lineRule="atLeast"/>
        <w:ind w:firstLine="709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517B01" w:rsidRDefault="00517B01" w:rsidP="00517B01">
      <w:pPr>
        <w:shd w:val="clear" w:color="auto" w:fill="FFFFFF"/>
        <w:spacing w:after="0" w:line="100" w:lineRule="atLeast"/>
        <w:ind w:firstLine="709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517B01" w:rsidRDefault="00517B01" w:rsidP="00517B01">
      <w:pPr>
        <w:shd w:val="clear" w:color="auto" w:fill="FFFFFF"/>
        <w:spacing w:after="0" w:line="100" w:lineRule="atLeast"/>
        <w:ind w:firstLine="709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DE4BD4" w:rsidRDefault="00DE4BD4" w:rsidP="00517B01">
      <w:pPr>
        <w:shd w:val="clear" w:color="auto" w:fill="FFFFFF"/>
        <w:spacing w:after="0" w:line="100" w:lineRule="atLeast"/>
        <w:ind w:firstLine="709"/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</w:pPr>
    </w:p>
    <w:p w:rsidR="00517B01" w:rsidRDefault="00517B01" w:rsidP="00517B01">
      <w:pPr>
        <w:shd w:val="clear" w:color="auto" w:fill="FFFFFF"/>
        <w:spacing w:after="0" w:line="100" w:lineRule="atLeast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aps/>
          <w:color w:val="000000"/>
          <w:spacing w:val="-3"/>
          <w:sz w:val="24"/>
          <w:szCs w:val="24"/>
        </w:rPr>
        <w:t>Москва</w:t>
      </w:r>
    </w:p>
    <w:p w:rsidR="00517B01" w:rsidRDefault="00517B01" w:rsidP="00517B0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2017</w:t>
      </w:r>
    </w:p>
    <w:p w:rsidR="00DE4BD4" w:rsidRDefault="00DE4BD4" w:rsidP="00517B01">
      <w:pPr>
        <w:rPr>
          <w:rFonts w:ascii="Times New Roman" w:hAnsi="Times New Roman" w:cs="Times New Roman"/>
          <w:b/>
          <w:sz w:val="40"/>
          <w:szCs w:val="36"/>
        </w:rPr>
      </w:pPr>
    </w:p>
    <w:p w:rsidR="00517B01" w:rsidRPr="00DE4BD4" w:rsidRDefault="00517B01" w:rsidP="00517B01">
      <w:pPr>
        <w:rPr>
          <w:rFonts w:ascii="Times New Roman" w:hAnsi="Times New Roman" w:cs="Times New Roman"/>
          <w:b/>
          <w:sz w:val="36"/>
          <w:szCs w:val="36"/>
        </w:rPr>
      </w:pPr>
      <w:r w:rsidRPr="00DE4BD4">
        <w:rPr>
          <w:rFonts w:ascii="Times New Roman" w:hAnsi="Times New Roman" w:cs="Times New Roman"/>
          <w:b/>
          <w:sz w:val="36"/>
          <w:szCs w:val="36"/>
        </w:rPr>
        <w:t>Оглавление</w:t>
      </w:r>
    </w:p>
    <w:p w:rsidR="00517B01" w:rsidRDefault="00517B01" w:rsidP="00517B01">
      <w:pPr>
        <w:rPr>
          <w:rFonts w:ascii="Times New Roman" w:hAnsi="Times New Roman" w:cs="Times New Roman"/>
          <w:b/>
          <w:sz w:val="36"/>
          <w:szCs w:val="36"/>
        </w:rPr>
      </w:pPr>
    </w:p>
    <w:p w:rsidR="00517B01" w:rsidRDefault="00517B01" w:rsidP="00517B01">
      <w:pPr>
        <w:rPr>
          <w:rFonts w:ascii="Times New Roman" w:hAnsi="Times New Roman" w:cs="Times New Roman"/>
          <w:b/>
          <w:sz w:val="36"/>
          <w:szCs w:val="36"/>
        </w:rPr>
      </w:pPr>
    </w:p>
    <w:p w:rsidR="00DE4BD4" w:rsidRDefault="00DE4BD4" w:rsidP="00517B01">
      <w:pPr>
        <w:rPr>
          <w:rFonts w:ascii="Times New Roman" w:hAnsi="Times New Roman" w:cs="Times New Roman"/>
          <w:b/>
          <w:sz w:val="36"/>
          <w:szCs w:val="36"/>
        </w:rPr>
      </w:pPr>
    </w:p>
    <w:p w:rsidR="00DE4BD4" w:rsidRDefault="00DE4BD4" w:rsidP="00517B01">
      <w:pPr>
        <w:rPr>
          <w:rFonts w:ascii="Times New Roman" w:hAnsi="Times New Roman" w:cs="Times New Roman"/>
          <w:b/>
          <w:sz w:val="36"/>
          <w:szCs w:val="36"/>
        </w:rPr>
      </w:pPr>
    </w:p>
    <w:p w:rsidR="00DE4BD4" w:rsidRDefault="00DE4BD4" w:rsidP="00517B01">
      <w:pPr>
        <w:rPr>
          <w:rFonts w:ascii="Times New Roman" w:hAnsi="Times New Roman" w:cs="Times New Roman"/>
          <w:b/>
          <w:sz w:val="36"/>
          <w:szCs w:val="36"/>
        </w:rPr>
      </w:pPr>
    </w:p>
    <w:p w:rsidR="00517B01" w:rsidRPr="00DE4BD4" w:rsidRDefault="00517B01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517B01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517B01">
        <w:rPr>
          <w:rFonts w:ascii="Times New Roman" w:hAnsi="Times New Roman" w:cs="Times New Roman"/>
          <w:b/>
          <w:sz w:val="28"/>
          <w:szCs w:val="28"/>
        </w:rPr>
        <w:instrText xml:space="preserve"> TOC \h \z \t "Заголовок;1;Подзаголовок;2" </w:instrText>
      </w:r>
      <w:r w:rsidRPr="00517B01"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502077213" w:history="1">
        <w:r w:rsidRPr="00DE4BD4">
          <w:rPr>
            <w:rStyle w:val="ad"/>
            <w:rFonts w:ascii="Times New Roman" w:hAnsi="Times New Roman" w:cs="Times New Roman"/>
            <w:b/>
            <w:noProof/>
            <w:sz w:val="28"/>
            <w:szCs w:val="28"/>
          </w:rPr>
          <w:t>Введение</w:t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_Toc502077213 \h </w:instrText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C279F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17B01" w:rsidRPr="00DE4BD4" w:rsidRDefault="00517B01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02077214" w:history="1">
        <w:r w:rsidRPr="00DE4BD4">
          <w:rPr>
            <w:rStyle w:val="ad"/>
            <w:rFonts w:ascii="Times New Roman" w:hAnsi="Times New Roman" w:cs="Times New Roman"/>
            <w:b/>
            <w:noProof/>
            <w:sz w:val="28"/>
            <w:szCs w:val="28"/>
          </w:rPr>
          <w:t>Основная часть</w:t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_Toc502077214 \h </w:instrText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C279F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17B01" w:rsidRPr="00DE4BD4" w:rsidRDefault="00517B01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02077215" w:history="1">
        <w:r w:rsidRPr="00DE4BD4">
          <w:rPr>
            <w:rStyle w:val="ad"/>
            <w:rFonts w:ascii="Times New Roman" w:hAnsi="Times New Roman" w:cs="Times New Roman"/>
            <w:noProof/>
            <w:sz w:val="28"/>
            <w:szCs w:val="28"/>
          </w:rPr>
          <w:t>Масштабная инвариантность</w:t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_Toc502077215 \h </w:instrText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C279F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17B01" w:rsidRPr="00DE4BD4" w:rsidRDefault="00517B01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02077216" w:history="1">
        <w:r w:rsidRPr="00DE4BD4">
          <w:rPr>
            <w:rStyle w:val="ad"/>
            <w:rFonts w:ascii="Times New Roman" w:hAnsi="Times New Roman" w:cs="Times New Roman"/>
            <w:noProof/>
            <w:sz w:val="28"/>
            <w:szCs w:val="28"/>
          </w:rPr>
          <w:t>Асимптотическая масштабная инвариантность</w:t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_Toc502077216 \h </w:instrText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C279F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17B01" w:rsidRPr="00DE4BD4" w:rsidRDefault="00517B01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02077217" w:history="1">
        <w:r w:rsidRPr="00DE4BD4">
          <w:rPr>
            <w:rStyle w:val="ad"/>
            <w:rFonts w:ascii="Times New Roman" w:hAnsi="Times New Roman" w:cs="Times New Roman"/>
            <w:b/>
            <w:noProof/>
            <w:sz w:val="28"/>
            <w:szCs w:val="28"/>
          </w:rPr>
          <w:t>Одномерная теория экстремальных величин</w:t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_Toc502077217 \h </w:instrText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C279F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17B01" w:rsidRPr="00DE4BD4" w:rsidRDefault="00517B01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02077218" w:history="1">
        <w:r w:rsidRPr="00DE4BD4">
          <w:rPr>
            <w:rStyle w:val="ad"/>
            <w:rFonts w:ascii="Times New Roman" w:hAnsi="Times New Roman" w:cs="Times New Roman"/>
            <w:noProof/>
            <w:sz w:val="28"/>
            <w:szCs w:val="28"/>
          </w:rPr>
          <w:t>Оценка Хилла для параметра формы</w:t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_Toc502077218 \h </w:instrText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C279F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17B01" w:rsidRPr="00DE4BD4" w:rsidRDefault="00517B01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02077219" w:history="1">
        <w:r w:rsidRPr="00DE4BD4">
          <w:rPr>
            <w:rStyle w:val="ad"/>
            <w:rFonts w:ascii="Times New Roman" w:hAnsi="Times New Roman" w:cs="Times New Roman"/>
            <w:noProof/>
            <w:sz w:val="28"/>
            <w:szCs w:val="28"/>
          </w:rPr>
          <w:t>Оценка Деккерса-Эйнмаля для параметра формы</w:t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_Toc502077219 \h </w:instrText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C279F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17B01" w:rsidRPr="00DE4BD4" w:rsidRDefault="00517B01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02077220" w:history="1">
        <w:r w:rsidRPr="00DE4BD4">
          <w:rPr>
            <w:rStyle w:val="ad"/>
            <w:rFonts w:ascii="Times New Roman" w:hAnsi="Times New Roman" w:cs="Times New Roman"/>
            <w:noProof/>
            <w:sz w:val="28"/>
            <w:szCs w:val="28"/>
          </w:rPr>
          <w:t>Оценка Пикендса для параметра формы</w:t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_Toc502077220 \h </w:instrText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C279F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17B01" w:rsidRPr="00DE4BD4" w:rsidRDefault="00517B01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02077221" w:history="1">
        <w:r w:rsidRPr="00DE4BD4">
          <w:rPr>
            <w:rStyle w:val="ad"/>
            <w:rFonts w:ascii="Times New Roman" w:hAnsi="Times New Roman" w:cs="Times New Roman"/>
            <w:b/>
            <w:noProof/>
            <w:sz w:val="28"/>
            <w:szCs w:val="28"/>
          </w:rPr>
          <w:t>Программный код для нахождения хвостовых индексов</w:t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_Toc502077221 \h </w:instrText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C279F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17B01" w:rsidRPr="00DE4BD4" w:rsidRDefault="00517B01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02077222" w:history="1">
        <w:r w:rsidRPr="00DE4BD4">
          <w:rPr>
            <w:rStyle w:val="ad"/>
            <w:rFonts w:ascii="Times New Roman" w:hAnsi="Times New Roman" w:cs="Times New Roman"/>
            <w:b/>
            <w:noProof/>
            <w:sz w:val="28"/>
            <w:szCs w:val="28"/>
          </w:rPr>
          <w:t>Пример визуализации результатов</w:t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_Toc502077222 \h </w:instrText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C279F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17B01" w:rsidRPr="00517B01" w:rsidRDefault="00517B01">
      <w:pPr>
        <w:pStyle w:val="11"/>
        <w:tabs>
          <w:tab w:val="right" w:leader="dot" w:pos="9345"/>
        </w:tabs>
        <w:rPr>
          <w:rFonts w:eastAsiaTheme="minorEastAsia"/>
          <w:noProof/>
          <w:sz w:val="28"/>
          <w:szCs w:val="28"/>
          <w:lang w:eastAsia="ru-RU"/>
        </w:rPr>
      </w:pPr>
      <w:hyperlink w:anchor="_Toc502077223" w:history="1">
        <w:r w:rsidRPr="00DE4BD4">
          <w:rPr>
            <w:rStyle w:val="ad"/>
            <w:rFonts w:ascii="Times New Roman" w:hAnsi="Times New Roman" w:cs="Times New Roman"/>
            <w:b/>
            <w:noProof/>
            <w:sz w:val="28"/>
            <w:szCs w:val="28"/>
          </w:rPr>
          <w:t>Заключение</w:t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_Toc502077223 \h </w:instrText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C279F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DE4BD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17B01" w:rsidRPr="00517B01" w:rsidRDefault="00517B01">
      <w:pPr>
        <w:rPr>
          <w:rFonts w:eastAsiaTheme="minorEastAsia"/>
          <w:noProof/>
          <w:lang w:eastAsia="ru-RU"/>
        </w:rPr>
      </w:pPr>
      <w:r w:rsidRPr="00517B01"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517B01" w:rsidRDefault="00517B01">
      <w:pPr>
        <w:rPr>
          <w:rFonts w:ascii="Times New Roman" w:hAnsi="Times New Roman" w:cs="Times New Roman"/>
          <w:b/>
          <w:sz w:val="36"/>
          <w:szCs w:val="36"/>
        </w:rPr>
      </w:pPr>
    </w:p>
    <w:p w:rsidR="00B1204E" w:rsidRDefault="000415C8" w:rsidP="00517B01">
      <w:pPr>
        <w:pStyle w:val="a9"/>
        <w:rPr>
          <w:b w:val="0"/>
        </w:rPr>
      </w:pPr>
      <w:bookmarkStart w:id="1" w:name="_Toc502077190"/>
      <w:bookmarkStart w:id="2" w:name="_Toc502077213"/>
      <w:r w:rsidRPr="000415C8">
        <w:t>Введение</w:t>
      </w:r>
      <w:bookmarkEnd w:id="1"/>
      <w:bookmarkEnd w:id="2"/>
    </w:p>
    <w:p w:rsidR="00CE6608" w:rsidRPr="000415C8" w:rsidRDefault="00CE6608" w:rsidP="000415C8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0415C8" w:rsidRPr="000415C8" w:rsidRDefault="000415C8" w:rsidP="000415C8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415C8">
        <w:rPr>
          <w:rFonts w:ascii="Times New Roman" w:hAnsi="Times New Roman" w:cs="Times New Roman"/>
          <w:sz w:val="28"/>
          <w:szCs w:val="28"/>
        </w:rPr>
        <w:t>В рамках осеннего семестра 2017 года, соответствующего первому семестру обучения в магистратуре, основными целями проводимой научно-исследовательской работы стали: актуализация информации из выпускной квалификационной работы бакалавра, поиск перспективных направлений развития исследуемой проблемы, а также закрепление полученных результ</w:t>
      </w:r>
      <w:r>
        <w:rPr>
          <w:rFonts w:ascii="Times New Roman" w:hAnsi="Times New Roman" w:cs="Times New Roman"/>
          <w:sz w:val="28"/>
          <w:szCs w:val="28"/>
        </w:rPr>
        <w:t>атов в виде научной публикации.</w:t>
      </w:r>
    </w:p>
    <w:p w:rsidR="000415C8" w:rsidRPr="000415C8" w:rsidRDefault="000415C8" w:rsidP="000415C8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415C8">
        <w:rPr>
          <w:rFonts w:ascii="Times New Roman" w:hAnsi="Times New Roman" w:cs="Times New Roman"/>
          <w:sz w:val="28"/>
          <w:szCs w:val="28"/>
        </w:rPr>
        <w:t>Продолжается работа над материалами бакалаврского диплома с их дальнейшим расширением до магистерской работы. В рамках данного семестра внимание было уделено одномерной теории экстремальных величин, в частности, более подробному изучению тяжелохвостых распределений и разли</w:t>
      </w:r>
      <w:r>
        <w:rPr>
          <w:rFonts w:ascii="Times New Roman" w:hAnsi="Times New Roman" w:cs="Times New Roman"/>
          <w:sz w:val="28"/>
          <w:szCs w:val="28"/>
        </w:rPr>
        <w:t>чных оценок хвостовых индексов.</w:t>
      </w:r>
    </w:p>
    <w:p w:rsidR="000415C8" w:rsidRPr="000415C8" w:rsidRDefault="000415C8" w:rsidP="000415C8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415C8">
        <w:rPr>
          <w:rFonts w:ascii="Times New Roman" w:hAnsi="Times New Roman" w:cs="Times New Roman"/>
          <w:sz w:val="28"/>
          <w:szCs w:val="28"/>
        </w:rPr>
        <w:t xml:space="preserve">Была разработана программная реализация нахождения оценок хвостовых индексов, примененная к рассматриваемым данным по осадкам в ряде городов </w:t>
      </w:r>
      <w:r w:rsidR="00CE6608">
        <w:rPr>
          <w:rFonts w:ascii="Times New Roman" w:hAnsi="Times New Roman" w:cs="Times New Roman"/>
          <w:sz w:val="28"/>
          <w:szCs w:val="28"/>
        </w:rPr>
        <w:t xml:space="preserve"> </w:t>
      </w:r>
      <w:r w:rsidRPr="000415C8">
        <w:rPr>
          <w:rFonts w:ascii="Times New Roman" w:hAnsi="Times New Roman" w:cs="Times New Roman"/>
          <w:sz w:val="28"/>
          <w:szCs w:val="28"/>
        </w:rPr>
        <w:t>Европейской части России. В дальнейшем программный код можно будет интегрировать в уже существующие наработки.</w:t>
      </w:r>
    </w:p>
    <w:p w:rsidR="000415C8" w:rsidRPr="000415C8" w:rsidRDefault="000415C8" w:rsidP="000415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415C8" w:rsidRDefault="000415C8" w:rsidP="00517B01">
      <w:pPr>
        <w:pStyle w:val="a9"/>
      </w:pPr>
      <w:bookmarkStart w:id="3" w:name="_Toc502077191"/>
      <w:bookmarkStart w:id="4" w:name="_Toc502077214"/>
      <w:r w:rsidRPr="000415C8">
        <w:t>Основная часть</w:t>
      </w:r>
      <w:bookmarkEnd w:id="3"/>
      <w:bookmarkEnd w:id="4"/>
    </w:p>
    <w:p w:rsidR="00CE6608" w:rsidRPr="000415C8" w:rsidRDefault="00CE6608" w:rsidP="000415C8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0415C8" w:rsidRDefault="000415C8" w:rsidP="00315C9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415C8">
        <w:rPr>
          <w:rFonts w:ascii="Times New Roman" w:hAnsi="Times New Roman" w:cs="Times New Roman"/>
          <w:sz w:val="28"/>
          <w:szCs w:val="28"/>
        </w:rPr>
        <w:t>В теории вероятностей тяжелохвостые распределения - это распределения вероятностей, чьи хвосты экспоненциально неограни</w:t>
      </w:r>
      <w:r>
        <w:rPr>
          <w:rFonts w:ascii="Times New Roman" w:hAnsi="Times New Roman" w:cs="Times New Roman"/>
          <w:sz w:val="28"/>
          <w:szCs w:val="28"/>
        </w:rPr>
        <w:t xml:space="preserve">чены, то есть те распределения, </w:t>
      </w:r>
      <w:r w:rsidRPr="000415C8">
        <w:rPr>
          <w:rFonts w:ascii="Times New Roman" w:hAnsi="Times New Roman" w:cs="Times New Roman"/>
          <w:sz w:val="28"/>
          <w:szCs w:val="28"/>
        </w:rPr>
        <w:t>чьи хвосты тяжелее, чем у экспоненциального распределения. В большинстве приложений интерес представляет правый хвост распределения, но распределение может и иметь и тяжелый левый хвост, или даже оба хвоста могут быть тяжелыми. Понятие тяжелохвостости не является до конца устоявшимся, поэтому иногда (но достаточно редко) к тяжелохвостым относят те распределения, хвосты которых тяжелее хвостов нормального распределения.</w:t>
      </w:r>
    </w:p>
    <w:p w:rsidR="00CE6608" w:rsidRDefault="00CE6608" w:rsidP="00315C9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8632D" w:rsidRDefault="0068632D" w:rsidP="00315C9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8632D" w:rsidRDefault="0068632D" w:rsidP="00315C9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8632D" w:rsidRPr="000415C8" w:rsidRDefault="0068632D" w:rsidP="00315C9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0415C8" w:rsidRPr="000415C8" w:rsidRDefault="000415C8" w:rsidP="000415C8">
      <w:pPr>
        <w:jc w:val="both"/>
        <w:rPr>
          <w:rFonts w:ascii="Times New Roman" w:hAnsi="Times New Roman" w:cs="Times New Roman"/>
          <w:sz w:val="28"/>
          <w:szCs w:val="28"/>
        </w:rPr>
      </w:pPr>
      <w:r w:rsidRPr="000415C8">
        <w:rPr>
          <w:rFonts w:ascii="Times New Roman" w:hAnsi="Times New Roman" w:cs="Times New Roman"/>
          <w:sz w:val="28"/>
          <w:szCs w:val="28"/>
        </w:rPr>
        <w:lastRenderedPageBreak/>
        <w:t>Основные распределения с тяжелыми хвостами:</w:t>
      </w:r>
    </w:p>
    <w:p w:rsidR="000415C8" w:rsidRDefault="000415C8" w:rsidP="000415C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15C8">
        <w:rPr>
          <w:rFonts w:ascii="Times New Roman" w:hAnsi="Times New Roman" w:cs="Times New Roman"/>
          <w:sz w:val="28"/>
          <w:szCs w:val="28"/>
        </w:rPr>
        <w:t>Распределение Парето</w:t>
      </w:r>
    </w:p>
    <w:p w:rsidR="005630E5" w:rsidRPr="005630E5" w:rsidRDefault="00517B01" w:rsidP="005630E5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min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x≥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min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                        x&lt;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min</m:t>
                      </m:r>
                    </m:sub>
                  </m:sSub>
                </m:e>
              </m:eqArr>
            </m:e>
          </m:d>
        </m:oMath>
      </m:oMathPara>
    </w:p>
    <w:p w:rsidR="000415C8" w:rsidRDefault="000415C8" w:rsidP="000415C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15C8">
        <w:rPr>
          <w:rFonts w:ascii="Times New Roman" w:hAnsi="Times New Roman" w:cs="Times New Roman"/>
          <w:sz w:val="28"/>
          <w:szCs w:val="28"/>
        </w:rPr>
        <w:t>Лог-нормальное распределение</w:t>
      </w:r>
    </w:p>
    <w:p w:rsidR="005630E5" w:rsidRPr="005630E5" w:rsidRDefault="00517B01" w:rsidP="005630E5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-μ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den>
              </m:f>
            </m:e>
          </m:d>
        </m:oMath>
      </m:oMathPara>
    </w:p>
    <w:p w:rsidR="000415C8" w:rsidRDefault="000415C8" w:rsidP="000415C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15C8">
        <w:rPr>
          <w:rFonts w:ascii="Times New Roman" w:hAnsi="Times New Roman" w:cs="Times New Roman"/>
          <w:sz w:val="28"/>
          <w:szCs w:val="28"/>
        </w:rPr>
        <w:t>Распределение Леви</w:t>
      </w:r>
    </w:p>
    <w:p w:rsidR="005630E5" w:rsidRPr="005630E5" w:rsidRDefault="005630E5" w:rsidP="005630E5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x;μ,c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erfc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x-μ</m:t>
                              </m:r>
                            </m:e>
                          </m:d>
                        </m:den>
                      </m:f>
                    </m:e>
                  </m:rad>
                </m:e>
              </m:d>
            </m:e>
          </m:func>
        </m:oMath>
      </m:oMathPara>
    </w:p>
    <w:p w:rsidR="000415C8" w:rsidRDefault="000415C8" w:rsidP="000415C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15C8">
        <w:rPr>
          <w:rFonts w:ascii="Times New Roman" w:hAnsi="Times New Roman" w:cs="Times New Roman"/>
          <w:sz w:val="28"/>
          <w:szCs w:val="28"/>
        </w:rPr>
        <w:t>Распределение Вейбулла с положительным параметром формы</w:t>
      </w:r>
    </w:p>
    <w:p w:rsidR="005630E5" w:rsidRPr="000415C8" w:rsidRDefault="005630E5" w:rsidP="005630E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x;k,λ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sup>
          </m:sSup>
        </m:oMath>
      </m:oMathPara>
    </w:p>
    <w:p w:rsidR="000415C8" w:rsidRDefault="000415C8" w:rsidP="000415C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15C8">
        <w:rPr>
          <w:rFonts w:ascii="Times New Roman" w:hAnsi="Times New Roman" w:cs="Times New Roman"/>
          <w:sz w:val="28"/>
          <w:szCs w:val="28"/>
        </w:rPr>
        <w:t>Распределение Бурра</w:t>
      </w:r>
    </w:p>
    <w:p w:rsidR="00264C82" w:rsidRPr="000415C8" w:rsidRDefault="00264C82" w:rsidP="00264C8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x;c,k,λ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-k</m:t>
              </m:r>
            </m:sup>
          </m:sSup>
        </m:oMath>
      </m:oMathPara>
    </w:p>
    <w:p w:rsidR="000415C8" w:rsidRDefault="000415C8" w:rsidP="000415C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15C8">
        <w:rPr>
          <w:rFonts w:ascii="Times New Roman" w:hAnsi="Times New Roman" w:cs="Times New Roman"/>
          <w:sz w:val="28"/>
          <w:szCs w:val="28"/>
        </w:rPr>
        <w:t>Распределение Стьюдента</w:t>
      </w:r>
    </w:p>
    <w:p w:rsidR="00264C82" w:rsidRPr="00264C82" w:rsidRDefault="00264C82" w:rsidP="00264C82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du=1-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,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nary>
        </m:oMath>
      </m:oMathPara>
    </w:p>
    <w:p w:rsidR="00264C82" w:rsidRPr="000415C8" w:rsidRDefault="00264C82" w:rsidP="00264C8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+ν</m:t>
              </m:r>
            </m:den>
          </m:f>
        </m:oMath>
      </m:oMathPara>
    </w:p>
    <w:p w:rsidR="000415C8" w:rsidRDefault="000415C8" w:rsidP="000415C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15C8">
        <w:rPr>
          <w:rFonts w:ascii="Times New Roman" w:hAnsi="Times New Roman" w:cs="Times New Roman"/>
          <w:sz w:val="28"/>
          <w:szCs w:val="28"/>
        </w:rPr>
        <w:t>Распределение Коши</w:t>
      </w:r>
    </w:p>
    <w:p w:rsidR="000415C8" w:rsidRPr="0068632D" w:rsidRDefault="00264C82" w:rsidP="0068632D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,γ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arctg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γ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</m:oMath>
      </m:oMathPara>
    </w:p>
    <w:p w:rsidR="00CE6608" w:rsidRPr="0068632D" w:rsidRDefault="000415C8" w:rsidP="0068632D">
      <w:pPr>
        <w:pStyle w:val="ab"/>
      </w:pPr>
      <w:bookmarkStart w:id="5" w:name="_Toc502077192"/>
      <w:bookmarkStart w:id="6" w:name="_Toc502077215"/>
      <w:r w:rsidRPr="00315C90">
        <w:t>Масштабная инвариантность</w:t>
      </w:r>
      <w:bookmarkEnd w:id="5"/>
      <w:bookmarkEnd w:id="6"/>
    </w:p>
    <w:p w:rsidR="000415C8" w:rsidRDefault="000415C8" w:rsidP="000415C8">
      <w:pPr>
        <w:jc w:val="both"/>
        <w:rPr>
          <w:rFonts w:ascii="Times New Roman" w:hAnsi="Times New Roman" w:cs="Times New Roman"/>
          <w:sz w:val="28"/>
          <w:szCs w:val="28"/>
        </w:rPr>
      </w:pPr>
      <w:r w:rsidRPr="000415C8">
        <w:rPr>
          <w:rFonts w:ascii="Times New Roman" w:hAnsi="Times New Roman" w:cs="Times New Roman"/>
          <w:sz w:val="28"/>
          <w:szCs w:val="28"/>
        </w:rPr>
        <w:t xml:space="preserve">F масштабно инвариантно, если существуют такие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0415C8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0415C8">
        <w:rPr>
          <w:rFonts w:ascii="Times New Roman" w:hAnsi="Times New Roman" w:cs="Times New Roman"/>
          <w:sz w:val="28"/>
          <w:szCs w:val="28"/>
        </w:rPr>
        <w:t>, что</w:t>
      </w:r>
    </w:p>
    <w:p w:rsidR="000415C8" w:rsidRPr="000415C8" w:rsidRDefault="00517B01" w:rsidP="000415C8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</m:d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:rsidR="000415C8" w:rsidRDefault="000415C8" w:rsidP="000415C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∀ λ,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Pr="000415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таких,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0415C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Выражение выше называют изменением масштаба.</w:t>
      </w:r>
    </w:p>
    <w:p w:rsidR="000415C8" w:rsidRDefault="000415C8" w:rsidP="000415C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15C90">
        <w:rPr>
          <w:rFonts w:ascii="Times New Roman" w:eastAsiaTheme="minorEastAsia" w:hAnsi="Times New Roman" w:cs="Times New Roman"/>
          <w:i/>
          <w:sz w:val="28"/>
          <w:szCs w:val="28"/>
        </w:rPr>
        <w:t>Теорема</w:t>
      </w:r>
      <w:r>
        <w:rPr>
          <w:rFonts w:ascii="Times New Roman" w:eastAsiaTheme="minorEastAsia" w:hAnsi="Times New Roman" w:cs="Times New Roman"/>
          <w:sz w:val="28"/>
          <w:szCs w:val="28"/>
        </w:rPr>
        <w:t>. Распределение масштабно инвариантно только если это распределение Парето.</w:t>
      </w:r>
    </w:p>
    <w:p w:rsidR="000415C8" w:rsidRDefault="000415C8" w:rsidP="000415C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15C90">
        <w:rPr>
          <w:rFonts w:ascii="Times New Roman" w:eastAsiaTheme="minorEastAsia" w:hAnsi="Times New Roman" w:cs="Times New Roman"/>
          <w:i/>
          <w:sz w:val="28"/>
          <w:szCs w:val="28"/>
        </w:rPr>
        <w:t>Пример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AA22C3" w:rsidRPr="0068632D" w:rsidRDefault="00517B01" w:rsidP="000415C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min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p>
          </m:sSup>
        </m:oMath>
      </m:oMathPara>
    </w:p>
    <w:p w:rsidR="00315C90" w:rsidRPr="00315C90" w:rsidRDefault="00315C90" w:rsidP="00517B01">
      <w:pPr>
        <w:pStyle w:val="ab"/>
      </w:pPr>
      <w:bookmarkStart w:id="7" w:name="_Toc502077193"/>
      <w:bookmarkStart w:id="8" w:name="_Toc502077216"/>
      <w:r w:rsidRPr="00315C90">
        <w:lastRenderedPageBreak/>
        <w:t>Асимптотическая масштабная инвариантность</w:t>
      </w:r>
      <w:bookmarkEnd w:id="7"/>
      <w:bookmarkEnd w:id="8"/>
    </w:p>
    <w:p w:rsidR="00315C90" w:rsidRDefault="00315C90" w:rsidP="000415C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315C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асимптотически масштабно инвариантно, если существует непрерывная ограниченная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Pr="00315C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такая, что </w:t>
      </w:r>
    </w:p>
    <w:p w:rsidR="00315C90" w:rsidRPr="00CE6608" w:rsidRDefault="00517B01" w:rsidP="000415C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(λx)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(x)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∀λ</m:t>
              </m:r>
            </m:e>
          </m:func>
        </m:oMath>
      </m:oMathPara>
    </w:p>
    <w:p w:rsidR="00CE6608" w:rsidRDefault="00CE6608" w:rsidP="000415C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E6608" w:rsidRDefault="00CE6608" w:rsidP="00517B01">
      <w:pPr>
        <w:pStyle w:val="a9"/>
        <w:rPr>
          <w:rFonts w:eastAsiaTheme="minorEastAsia"/>
        </w:rPr>
      </w:pPr>
      <w:bookmarkStart w:id="9" w:name="_Toc502077194"/>
      <w:bookmarkStart w:id="10" w:name="_Toc502077217"/>
      <w:r w:rsidRPr="00CE6608">
        <w:rPr>
          <w:rFonts w:eastAsiaTheme="minorEastAsia"/>
        </w:rPr>
        <w:t>Одномерная теория экстремальных величин</w:t>
      </w:r>
      <w:bookmarkEnd w:id="9"/>
      <w:bookmarkEnd w:id="10"/>
    </w:p>
    <w:p w:rsidR="00517B01" w:rsidRPr="00517B01" w:rsidRDefault="00517B01" w:rsidP="00517B01"/>
    <w:p w:rsidR="00CE6608" w:rsidRPr="00B44FCE" w:rsidRDefault="00CE6608" w:rsidP="00CE6608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B44FCE">
        <w:rPr>
          <w:rFonts w:ascii="Times New Roman" w:hAnsi="Times New Roman"/>
          <w:sz w:val="28"/>
          <w:szCs w:val="28"/>
        </w:rPr>
        <w:t>Теория экстремальных величин начинает отсчет своего основания с теоре</w:t>
      </w:r>
      <w:r>
        <w:rPr>
          <w:rFonts w:ascii="Times New Roman" w:hAnsi="Times New Roman"/>
          <w:sz w:val="28"/>
          <w:szCs w:val="28"/>
        </w:rPr>
        <w:t xml:space="preserve">мы Фишера и Типпета </w:t>
      </w:r>
      <w:r w:rsidRPr="00B44FCE">
        <w:rPr>
          <w:rFonts w:ascii="Times New Roman" w:hAnsi="Times New Roman"/>
          <w:sz w:val="28"/>
          <w:szCs w:val="28"/>
        </w:rPr>
        <w:t xml:space="preserve">  о  существовании  предельного распределения последовательности нормализованных  максимумов последовательности независимых одинаково распределенных случайных величин. Если такое распределение </w:t>
      </w:r>
      <w:r w:rsidRPr="00B44FCE">
        <w:rPr>
          <w:rFonts w:ascii="Times New Roman" w:hAnsi="Times New Roman"/>
          <w:position w:val="-14"/>
          <w:sz w:val="28"/>
          <w:szCs w:val="28"/>
          <w:lang w:val="en-US"/>
        </w:rPr>
        <w:object w:dxaOrig="6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20.25pt" o:ole="">
            <v:imagedata r:id="rId9" o:title=""/>
          </v:shape>
          <o:OLEObject Type="Embed" ProgID="Equation.DSMT4" ShapeID="_x0000_i1025" DrawAspect="Content" ObjectID="_1575820768" r:id="rId10"/>
        </w:object>
      </w:r>
      <w:r w:rsidRPr="00B44FCE">
        <w:rPr>
          <w:rFonts w:ascii="Times New Roman" w:hAnsi="Times New Roman"/>
          <w:sz w:val="28"/>
          <w:szCs w:val="28"/>
        </w:rPr>
        <w:t xml:space="preserve"> существует и является невырожденным, тогда оно должно удовлетворять требованиям распределений устойчивых максимумов, т.е.</w:t>
      </w:r>
    </w:p>
    <w:p w:rsidR="00CE6608" w:rsidRPr="00FF69B3" w:rsidRDefault="00CE6608" w:rsidP="00CE6608">
      <w:pPr>
        <w:ind w:firstLine="567"/>
        <w:jc w:val="right"/>
        <w:rPr>
          <w:rFonts w:ascii="Times New Roman" w:hAnsi="Times New Roman"/>
          <w:sz w:val="28"/>
          <w:szCs w:val="28"/>
        </w:rPr>
      </w:pPr>
      <w:r w:rsidRPr="00B44FCE">
        <w:rPr>
          <w:rFonts w:ascii="Times New Roman" w:hAnsi="Times New Roman"/>
          <w:position w:val="-14"/>
          <w:sz w:val="28"/>
          <w:szCs w:val="28"/>
          <w:lang w:val="en-US"/>
        </w:rPr>
        <w:object w:dxaOrig="2659" w:dyaOrig="499">
          <v:shape id="_x0000_i1026" type="#_x0000_t75" style="width:132.7pt;height:24.75pt" o:ole="">
            <v:imagedata r:id="rId11" o:title=""/>
          </v:shape>
          <o:OLEObject Type="Embed" ProgID="Equation.DSMT4" ShapeID="_x0000_i1026" DrawAspect="Content" ObjectID="_1575820769" r:id="rId12"/>
        </w:object>
      </w:r>
      <w:r w:rsidRPr="00FF69B3">
        <w:rPr>
          <w:rFonts w:ascii="Times New Roman" w:hAnsi="Times New Roman"/>
          <w:sz w:val="28"/>
          <w:szCs w:val="28"/>
        </w:rPr>
        <w:t xml:space="preserve">                                                  (1)</w:t>
      </w:r>
    </w:p>
    <w:p w:rsidR="00CE6608" w:rsidRPr="00B44FCE" w:rsidRDefault="00CE6608" w:rsidP="00CE6608">
      <w:pPr>
        <w:jc w:val="both"/>
        <w:rPr>
          <w:rFonts w:ascii="Times New Roman" w:hAnsi="Times New Roman"/>
          <w:sz w:val="28"/>
          <w:szCs w:val="28"/>
        </w:rPr>
      </w:pPr>
      <w:r w:rsidRPr="00B44FCE">
        <w:rPr>
          <w:rFonts w:ascii="Times New Roman" w:hAnsi="Times New Roman"/>
          <w:sz w:val="28"/>
          <w:szCs w:val="28"/>
        </w:rPr>
        <w:t xml:space="preserve">для </w:t>
      </w:r>
      <w:r w:rsidRPr="00B44FCE">
        <w:rPr>
          <w:rFonts w:ascii="Times New Roman" w:hAnsi="Times New Roman"/>
          <w:sz w:val="28"/>
          <w:szCs w:val="28"/>
          <w:lang w:val="en-US"/>
        </w:rPr>
        <w:t>n</w:t>
      </w:r>
      <w:r w:rsidRPr="00B44FCE">
        <w:rPr>
          <w:rFonts w:ascii="Times New Roman" w:hAnsi="Times New Roman"/>
          <w:sz w:val="28"/>
          <w:szCs w:val="28"/>
        </w:rPr>
        <w:t xml:space="preserve"> &gt; 1 и некоторых  </w:t>
      </w:r>
      <w:r w:rsidRPr="00B44FCE">
        <w:rPr>
          <w:rFonts w:ascii="Times New Roman" w:hAnsi="Times New Roman"/>
          <w:position w:val="-12"/>
          <w:sz w:val="28"/>
          <w:szCs w:val="28"/>
          <w:lang w:val="en-US"/>
        </w:rPr>
        <w:object w:dxaOrig="700" w:dyaOrig="360">
          <v:shape id="_x0000_i1027" type="#_x0000_t75" style="width:35.25pt;height:18pt" o:ole="">
            <v:imagedata r:id="rId13" o:title=""/>
          </v:shape>
          <o:OLEObject Type="Embed" ProgID="Equation.DSMT4" ShapeID="_x0000_i1027" DrawAspect="Content" ObjectID="_1575820770" r:id="rId14"/>
        </w:object>
      </w:r>
      <w:r w:rsidRPr="00B44FCE">
        <w:rPr>
          <w:rFonts w:ascii="Times New Roman" w:hAnsi="Times New Roman"/>
          <w:sz w:val="28"/>
          <w:szCs w:val="28"/>
        </w:rPr>
        <w:t xml:space="preserve"> и </w:t>
      </w:r>
      <w:r w:rsidRPr="00B44FCE">
        <w:rPr>
          <w:rFonts w:ascii="Times New Roman" w:hAnsi="Times New Roman"/>
          <w:position w:val="-12"/>
          <w:sz w:val="28"/>
          <w:szCs w:val="28"/>
          <w:lang w:val="en-US"/>
        </w:rPr>
        <w:object w:dxaOrig="320" w:dyaOrig="360">
          <v:shape id="_x0000_i1028" type="#_x0000_t75" style="width:15.75pt;height:18pt" o:ole="">
            <v:imagedata r:id="rId15" o:title=""/>
          </v:shape>
          <o:OLEObject Type="Embed" ProgID="Equation.DSMT4" ShapeID="_x0000_i1028" DrawAspect="Content" ObjectID="_1575820771" r:id="rId16"/>
        </w:object>
      </w:r>
      <w:r w:rsidRPr="00B44FCE">
        <w:rPr>
          <w:rFonts w:ascii="Times New Roman" w:hAnsi="Times New Roman"/>
          <w:sz w:val="28"/>
          <w:szCs w:val="28"/>
        </w:rPr>
        <w:t xml:space="preserve">, </w:t>
      </w:r>
      <w:r w:rsidRPr="00B44FCE">
        <w:rPr>
          <w:rFonts w:ascii="Times New Roman" w:hAnsi="Times New Roman"/>
          <w:position w:val="-6"/>
          <w:sz w:val="28"/>
          <w:szCs w:val="28"/>
          <w:lang w:val="en-US"/>
        </w:rPr>
        <w:object w:dxaOrig="660" w:dyaOrig="380">
          <v:shape id="_x0000_i1029" type="#_x0000_t75" style="width:33pt;height:18.75pt" o:ole="">
            <v:imagedata r:id="rId17" o:title=""/>
          </v:shape>
          <o:OLEObject Type="Embed" ProgID="Equation.DSMT4" ShapeID="_x0000_i1029" DrawAspect="Content" ObjectID="_1575820772" r:id="rId18"/>
        </w:object>
      </w:r>
      <w:r w:rsidRPr="00B44FCE">
        <w:rPr>
          <w:rFonts w:ascii="Times New Roman" w:hAnsi="Times New Roman"/>
          <w:sz w:val="28"/>
          <w:szCs w:val="28"/>
        </w:rPr>
        <w:t xml:space="preserve">. Такие распределения  имеют следующий вид  </w:t>
      </w:r>
    </w:p>
    <w:p w:rsidR="00CE6608" w:rsidRPr="00FF69B3" w:rsidRDefault="00CE6608" w:rsidP="00CE6608">
      <w:pPr>
        <w:jc w:val="right"/>
        <w:rPr>
          <w:rFonts w:ascii="Times New Roman" w:hAnsi="Times New Roman"/>
          <w:sz w:val="28"/>
          <w:szCs w:val="28"/>
        </w:rPr>
      </w:pPr>
      <w:r w:rsidRPr="00B44FCE">
        <w:rPr>
          <w:rFonts w:ascii="Times New Roman" w:hAnsi="Times New Roman"/>
          <w:position w:val="-52"/>
          <w:sz w:val="28"/>
          <w:szCs w:val="28"/>
          <w:lang w:val="en-US"/>
        </w:rPr>
        <w:object w:dxaOrig="4220" w:dyaOrig="1180">
          <v:shape id="_x0000_i1030" type="#_x0000_t75" style="width:210.8pt;height:59.25pt" o:ole="">
            <v:imagedata r:id="rId19" o:title=""/>
          </v:shape>
          <o:OLEObject Type="Embed" ProgID="Equation.DSMT4" ShapeID="_x0000_i1030" DrawAspect="Content" ObjectID="_1575820773" r:id="rId20"/>
        </w:object>
      </w:r>
      <w:r w:rsidRPr="00FF69B3">
        <w:rPr>
          <w:rFonts w:ascii="Times New Roman" w:hAnsi="Times New Roman"/>
          <w:sz w:val="28"/>
          <w:szCs w:val="28"/>
        </w:rPr>
        <w:t xml:space="preserve"> ,                                      (2)</w:t>
      </w:r>
    </w:p>
    <w:p w:rsidR="00CE6608" w:rsidRPr="00B44FCE" w:rsidRDefault="00CE6608" w:rsidP="00CE6608">
      <w:pPr>
        <w:jc w:val="both"/>
        <w:rPr>
          <w:rFonts w:ascii="Times New Roman" w:hAnsi="Times New Roman"/>
          <w:sz w:val="28"/>
          <w:szCs w:val="28"/>
        </w:rPr>
      </w:pPr>
      <w:r w:rsidRPr="00B44FCE">
        <w:rPr>
          <w:rFonts w:ascii="Times New Roman" w:hAnsi="Times New Roman"/>
          <w:sz w:val="28"/>
          <w:szCs w:val="28"/>
        </w:rPr>
        <w:t xml:space="preserve">где </w:t>
      </w:r>
      <w:r w:rsidRPr="00B44FCE">
        <w:rPr>
          <w:rFonts w:ascii="Times New Roman" w:hAnsi="Times New Roman"/>
          <w:sz w:val="28"/>
          <w:szCs w:val="28"/>
          <w:lang w:val="en-US"/>
        </w:rPr>
        <w:t>a</w:t>
      </w:r>
      <w:r w:rsidRPr="00B44FCE">
        <w:rPr>
          <w:rFonts w:ascii="Times New Roman" w:hAnsi="Times New Roman"/>
          <w:sz w:val="28"/>
          <w:szCs w:val="28"/>
        </w:rPr>
        <w:t xml:space="preserve"> </w:t>
      </w:r>
      <w:r w:rsidRPr="00AA22C3">
        <w:rPr>
          <w:rFonts w:ascii="Times New Roman" w:hAnsi="Times New Roman"/>
          <w:sz w:val="28"/>
          <w:szCs w:val="28"/>
          <w:vertAlign w:val="subscript"/>
        </w:rPr>
        <w:t>+</w:t>
      </w:r>
      <w:r w:rsidRPr="00B44FCE">
        <w:rPr>
          <w:rFonts w:ascii="Times New Roman" w:hAnsi="Times New Roman"/>
          <w:sz w:val="28"/>
          <w:szCs w:val="28"/>
        </w:rPr>
        <w:t xml:space="preserve"> = </w:t>
      </w:r>
      <w:r w:rsidRPr="00B44FCE">
        <w:rPr>
          <w:rFonts w:ascii="Times New Roman" w:hAnsi="Times New Roman"/>
          <w:sz w:val="28"/>
          <w:szCs w:val="28"/>
          <w:lang w:val="en-US"/>
        </w:rPr>
        <w:t>max</w:t>
      </w:r>
      <w:r w:rsidRPr="00B44FCE">
        <w:rPr>
          <w:rFonts w:ascii="Times New Roman" w:hAnsi="Times New Roman"/>
          <w:sz w:val="28"/>
          <w:szCs w:val="28"/>
        </w:rPr>
        <w:t>(</w:t>
      </w:r>
      <w:r w:rsidRPr="00B44FCE">
        <w:rPr>
          <w:rFonts w:ascii="Times New Roman" w:hAnsi="Times New Roman"/>
          <w:sz w:val="28"/>
          <w:szCs w:val="28"/>
          <w:lang w:val="en-US"/>
        </w:rPr>
        <w:t>a</w:t>
      </w:r>
      <w:r w:rsidRPr="00B44FCE">
        <w:rPr>
          <w:rFonts w:ascii="Times New Roman" w:hAnsi="Times New Roman"/>
          <w:sz w:val="28"/>
          <w:szCs w:val="28"/>
        </w:rPr>
        <w:t xml:space="preserve">,0) , параметр положения −∞ &lt; µ &lt; ∞, параметр масштаба  </w:t>
      </w:r>
      <w:r w:rsidRPr="00B44FCE">
        <w:rPr>
          <w:rFonts w:ascii="Times New Roman" w:hAnsi="Times New Roman"/>
          <w:sz w:val="28"/>
          <w:szCs w:val="28"/>
          <w:lang w:val="en-US"/>
        </w:rPr>
        <w:t>σ</w:t>
      </w:r>
      <w:r w:rsidRPr="00B44FCE">
        <w:rPr>
          <w:rFonts w:ascii="Times New Roman" w:hAnsi="Times New Roman"/>
          <w:sz w:val="28"/>
          <w:szCs w:val="28"/>
        </w:rPr>
        <w:t xml:space="preserve"> &gt; 0, параметр формы  −∞ &lt; </w:t>
      </w:r>
      <w:r w:rsidRPr="00B44FCE">
        <w:rPr>
          <w:rFonts w:ascii="Times New Roman" w:hAnsi="Times New Roman"/>
          <w:sz w:val="28"/>
          <w:szCs w:val="28"/>
          <w:lang w:val="en-US"/>
        </w:rPr>
        <w:t>ξ</w:t>
      </w:r>
      <w:r w:rsidRPr="00B44FCE">
        <w:rPr>
          <w:rFonts w:ascii="Times New Roman" w:hAnsi="Times New Roman"/>
          <w:sz w:val="28"/>
          <w:szCs w:val="28"/>
        </w:rPr>
        <w:t xml:space="preserve"> &lt; ∞; случай </w:t>
      </w:r>
      <w:r w:rsidRPr="00B44FCE">
        <w:rPr>
          <w:rFonts w:ascii="Times New Roman" w:hAnsi="Times New Roman"/>
          <w:sz w:val="28"/>
          <w:szCs w:val="28"/>
          <w:lang w:val="en-US"/>
        </w:rPr>
        <w:t>ξ</w:t>
      </w:r>
      <w:r w:rsidRPr="00B44FCE">
        <w:rPr>
          <w:rFonts w:ascii="Times New Roman" w:hAnsi="Times New Roman"/>
          <w:sz w:val="28"/>
          <w:szCs w:val="28"/>
        </w:rPr>
        <w:t xml:space="preserve"> = 0 интерпретируется как предельный </w:t>
      </w:r>
      <w:r w:rsidRPr="00B44FCE">
        <w:rPr>
          <w:rFonts w:ascii="Times New Roman" w:hAnsi="Times New Roman"/>
          <w:sz w:val="28"/>
          <w:szCs w:val="28"/>
          <w:lang w:val="en-US"/>
        </w:rPr>
        <w:t>ξ</w:t>
      </w:r>
      <w:r w:rsidRPr="00B44FCE">
        <w:rPr>
          <w:rFonts w:ascii="Times New Roman" w:hAnsi="Times New Roman"/>
          <w:sz w:val="28"/>
          <w:szCs w:val="28"/>
        </w:rPr>
        <w:t xml:space="preserve"> → 0. Распределение </w:t>
      </w:r>
      <w:r w:rsidRPr="00B44FCE">
        <w:rPr>
          <w:rFonts w:ascii="Times New Roman" w:hAnsi="Times New Roman"/>
          <w:position w:val="-14"/>
          <w:sz w:val="28"/>
          <w:szCs w:val="28"/>
          <w:lang w:val="en-US"/>
        </w:rPr>
        <w:object w:dxaOrig="700" w:dyaOrig="420">
          <v:shape id="_x0000_i1031" type="#_x0000_t75" style="width:35.25pt;height:21pt" o:ole="">
            <v:imagedata r:id="rId21" o:title=""/>
          </v:shape>
          <o:OLEObject Type="Embed" ProgID="Equation.DSMT4" ShapeID="_x0000_i1031" DrawAspect="Content" ObjectID="_1575820774" r:id="rId22"/>
        </w:object>
      </w:r>
      <w:r w:rsidRPr="00B44FCE">
        <w:rPr>
          <w:rFonts w:ascii="Times New Roman" w:hAnsi="Times New Roman"/>
          <w:sz w:val="28"/>
          <w:szCs w:val="28"/>
        </w:rPr>
        <w:t xml:space="preserve"> называется также обобщенным распределением экстремальных величин, т.к. включает распределение Вейбулла (</w:t>
      </w:r>
      <w:r w:rsidRPr="00B44FCE">
        <w:rPr>
          <w:rFonts w:ascii="Times New Roman" w:hAnsi="Times New Roman"/>
          <w:sz w:val="28"/>
          <w:szCs w:val="28"/>
          <w:lang w:val="en-US"/>
        </w:rPr>
        <w:t>ξ</w:t>
      </w:r>
      <w:r w:rsidRPr="00B44FCE">
        <w:rPr>
          <w:rFonts w:ascii="Times New Roman" w:hAnsi="Times New Roman"/>
          <w:sz w:val="28"/>
          <w:szCs w:val="28"/>
        </w:rPr>
        <w:t xml:space="preserve"> &lt; 0), Гумбеля (</w:t>
      </w:r>
      <w:r w:rsidRPr="00B44FCE">
        <w:rPr>
          <w:rFonts w:ascii="Times New Roman" w:hAnsi="Times New Roman"/>
          <w:sz w:val="28"/>
          <w:szCs w:val="28"/>
          <w:lang w:val="en-US"/>
        </w:rPr>
        <w:t>ξ</w:t>
      </w:r>
      <w:r w:rsidRPr="00B44FCE">
        <w:rPr>
          <w:rFonts w:ascii="Times New Roman" w:hAnsi="Times New Roman"/>
          <w:sz w:val="28"/>
          <w:szCs w:val="28"/>
        </w:rPr>
        <w:t xml:space="preserve"> = 0) и Фреше (</w:t>
      </w:r>
      <w:r w:rsidRPr="00B44FCE">
        <w:rPr>
          <w:rFonts w:ascii="Times New Roman" w:hAnsi="Times New Roman"/>
          <w:sz w:val="28"/>
          <w:szCs w:val="28"/>
          <w:lang w:val="en-US"/>
        </w:rPr>
        <w:t>ξ</w:t>
      </w:r>
      <w:r w:rsidRPr="00B44FCE">
        <w:rPr>
          <w:rFonts w:ascii="Times New Roman" w:hAnsi="Times New Roman"/>
          <w:sz w:val="28"/>
          <w:szCs w:val="28"/>
        </w:rPr>
        <w:t xml:space="preserve"> &gt; 0). </w:t>
      </w:r>
    </w:p>
    <w:p w:rsidR="00CE6608" w:rsidRPr="00BD212D" w:rsidRDefault="00CE6608" w:rsidP="00CE6608">
      <w:pPr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B44FCE">
        <w:rPr>
          <w:rFonts w:ascii="Times New Roman" w:hAnsi="Times New Roman"/>
          <w:sz w:val="28"/>
          <w:szCs w:val="28"/>
        </w:rPr>
        <w:t>С этим результатом тесно связан и другой подход к моделированию порядковых статистик, известный как пороговый. Следуя тео</w:t>
      </w:r>
      <w:r>
        <w:rPr>
          <w:rFonts w:ascii="Times New Roman" w:hAnsi="Times New Roman"/>
          <w:sz w:val="28"/>
          <w:szCs w:val="28"/>
        </w:rPr>
        <w:t>рии, разработанной Пикендсом</w:t>
      </w:r>
      <w:r w:rsidRPr="00B44FCE">
        <w:rPr>
          <w:rFonts w:ascii="Times New Roman" w:hAnsi="Times New Roman"/>
          <w:sz w:val="28"/>
          <w:szCs w:val="28"/>
        </w:rPr>
        <w:t xml:space="preserve">, при известных условиях выбора порога </w:t>
      </w:r>
      <w:r w:rsidRPr="00B44FCE">
        <w:rPr>
          <w:rFonts w:ascii="Times New Roman" w:hAnsi="Times New Roman"/>
          <w:sz w:val="28"/>
          <w:szCs w:val="28"/>
          <w:lang w:val="en-US"/>
        </w:rPr>
        <w:t>u</w:t>
      </w:r>
      <w:r w:rsidRPr="00B44FCE">
        <w:rPr>
          <w:rFonts w:ascii="Times New Roman" w:hAnsi="Times New Roman"/>
          <w:sz w:val="28"/>
          <w:szCs w:val="28"/>
        </w:rPr>
        <w:t xml:space="preserve">, распределение надпороговых значений может быть аппроксимировано обобщенным распределением Парето </w:t>
      </w:r>
      <w:r w:rsidRPr="00BD212D">
        <w:rPr>
          <w:rFonts w:ascii="Times New Roman" w:hAnsi="Times New Roman"/>
          <w:i/>
          <w:sz w:val="28"/>
          <w:szCs w:val="28"/>
        </w:rPr>
        <w:t>(</w:t>
      </w:r>
      <w:r w:rsidRPr="00BD212D">
        <w:rPr>
          <w:rFonts w:ascii="Times New Roman" w:hAnsi="Times New Roman"/>
          <w:i/>
          <w:sz w:val="28"/>
          <w:szCs w:val="28"/>
          <w:lang w:val="en-US"/>
        </w:rPr>
        <w:t>GPD</w:t>
      </w:r>
      <w:r w:rsidRPr="00BD212D">
        <w:rPr>
          <w:rFonts w:ascii="Times New Roman" w:hAnsi="Times New Roman"/>
          <w:i/>
          <w:sz w:val="28"/>
          <w:szCs w:val="28"/>
        </w:rPr>
        <w:t xml:space="preserve">) </w:t>
      </w:r>
    </w:p>
    <w:p w:rsidR="00CE6608" w:rsidRPr="009117A4" w:rsidRDefault="00CE6608" w:rsidP="00CE6608">
      <w:pPr>
        <w:ind w:firstLine="567"/>
        <w:jc w:val="right"/>
        <w:rPr>
          <w:rFonts w:ascii="Times New Roman" w:hAnsi="Times New Roman"/>
          <w:sz w:val="28"/>
          <w:szCs w:val="28"/>
        </w:rPr>
      </w:pPr>
      <w:r w:rsidRPr="009117A4">
        <w:rPr>
          <w:rFonts w:ascii="Times New Roman" w:hAnsi="Times New Roman"/>
          <w:position w:val="-40"/>
          <w:sz w:val="28"/>
          <w:szCs w:val="28"/>
          <w:lang w:val="en-US"/>
        </w:rPr>
        <w:object w:dxaOrig="5520" w:dyaOrig="1060">
          <v:shape id="_x0000_i1032" type="#_x0000_t75" style="width:276pt;height:53.25pt" o:ole="">
            <v:imagedata r:id="rId23" o:title=""/>
          </v:shape>
          <o:OLEObject Type="Embed" ProgID="Equation.DSMT4" ShapeID="_x0000_i1032" DrawAspect="Content" ObjectID="_1575820775" r:id="rId24"/>
        </w:object>
      </w:r>
      <w:r>
        <w:rPr>
          <w:rFonts w:ascii="Times New Roman" w:hAnsi="Times New Roman"/>
          <w:sz w:val="28"/>
          <w:szCs w:val="28"/>
        </w:rPr>
        <w:t xml:space="preserve">,        </w:t>
      </w:r>
      <w:r w:rsidRPr="009117A4">
        <w:rPr>
          <w:rFonts w:ascii="Times New Roman" w:hAnsi="Times New Roman"/>
          <w:sz w:val="28"/>
          <w:szCs w:val="28"/>
        </w:rPr>
        <w:t xml:space="preserve">                   (3)</w:t>
      </w:r>
    </w:p>
    <w:p w:rsidR="00517B01" w:rsidRDefault="00CE6608" w:rsidP="00CE66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117A4">
        <w:rPr>
          <w:rFonts w:ascii="Times New Roman" w:hAnsi="Times New Roman"/>
          <w:position w:val="-6"/>
          <w:sz w:val="28"/>
          <w:szCs w:val="28"/>
          <w:lang w:val="en-US"/>
        </w:rPr>
        <w:object w:dxaOrig="639" w:dyaOrig="240">
          <v:shape id="_x0000_i1033" type="#_x0000_t75" style="width:32.25pt;height:12pt" o:ole="">
            <v:imagedata r:id="rId25" o:title=""/>
          </v:shape>
          <o:OLEObject Type="Embed" ProgID="Equation.DSMT4" ShapeID="_x0000_i1033" DrawAspect="Content" ObjectID="_1575820776" r:id="rId26"/>
        </w:object>
      </w:r>
      <w:r w:rsidRPr="009117A4">
        <w:rPr>
          <w:rFonts w:ascii="Times New Roman" w:hAnsi="Times New Roman"/>
          <w:sz w:val="28"/>
          <w:szCs w:val="28"/>
        </w:rPr>
        <w:t xml:space="preserve"> , где </w:t>
      </w:r>
      <w:r w:rsidRPr="009117A4">
        <w:rPr>
          <w:rFonts w:ascii="Times New Roman" w:hAnsi="Times New Roman"/>
          <w:sz w:val="28"/>
          <w:szCs w:val="28"/>
          <w:lang w:val="en-US"/>
        </w:rPr>
        <w:t>τ</w:t>
      </w:r>
      <w:r w:rsidRPr="009117A4">
        <w:rPr>
          <w:rFonts w:ascii="Times New Roman" w:hAnsi="Times New Roman"/>
          <w:sz w:val="28"/>
          <w:szCs w:val="28"/>
        </w:rPr>
        <w:t xml:space="preserve"> +</w:t>
      </w:r>
      <w:r w:rsidRPr="009117A4">
        <w:rPr>
          <w:rFonts w:ascii="Times New Roman" w:hAnsi="Times New Roman"/>
          <w:sz w:val="28"/>
          <w:szCs w:val="28"/>
          <w:lang w:val="en-US"/>
        </w:rPr>
        <w:t>ξu</w:t>
      </w:r>
      <w:r w:rsidRPr="009117A4">
        <w:rPr>
          <w:rFonts w:ascii="Times New Roman" w:hAnsi="Times New Roman"/>
          <w:sz w:val="28"/>
          <w:szCs w:val="28"/>
        </w:rPr>
        <w:t xml:space="preserve"> &gt; 0, −∞ &lt; </w:t>
      </w:r>
      <w:r w:rsidRPr="009117A4">
        <w:rPr>
          <w:rFonts w:ascii="Times New Roman" w:hAnsi="Times New Roman"/>
          <w:sz w:val="28"/>
          <w:szCs w:val="28"/>
          <w:lang w:val="en-US"/>
        </w:rPr>
        <w:t>ξ</w:t>
      </w:r>
      <w:r w:rsidRPr="009117A4">
        <w:rPr>
          <w:rFonts w:ascii="Times New Roman" w:hAnsi="Times New Roman"/>
          <w:sz w:val="28"/>
          <w:szCs w:val="28"/>
        </w:rPr>
        <w:t xml:space="preserve"> &lt; ∞.  Наиболее </w:t>
      </w:r>
      <w:r>
        <w:rPr>
          <w:rFonts w:ascii="Times New Roman" w:hAnsi="Times New Roman"/>
          <w:sz w:val="28"/>
          <w:szCs w:val="28"/>
        </w:rPr>
        <w:t xml:space="preserve">важным в рамках  наших исследований является параметр </w:t>
      </w:r>
      <w:r w:rsidRPr="009117A4">
        <w:rPr>
          <w:rFonts w:ascii="Times New Roman" w:hAnsi="Times New Roman"/>
          <w:position w:val="-10"/>
          <w:sz w:val="28"/>
          <w:szCs w:val="28"/>
          <w:lang w:val="en-US"/>
        </w:rPr>
        <w:object w:dxaOrig="220" w:dyaOrig="340">
          <v:shape id="_x0000_i1034" type="#_x0000_t75" style="width:11.25pt;height:17.25pt" o:ole="">
            <v:imagedata r:id="rId27" o:title=""/>
          </v:shape>
          <o:OLEObject Type="Embed" ProgID="Equation.DSMT4" ShapeID="_x0000_i1034" DrawAspect="Content" ObjectID="_1575820777" r:id="rId28"/>
        </w:object>
      </w:r>
      <w:r>
        <w:rPr>
          <w:rFonts w:ascii="Times New Roman" w:hAnsi="Times New Roman"/>
          <w:sz w:val="28"/>
          <w:szCs w:val="28"/>
        </w:rPr>
        <w:t xml:space="preserve"> и различные его оценки в связи с тем, что он  не только показывает принадлежность к тому или иному классу распределений  (2), но и характеризует такое широко известное  явление как тяжелохвостость эмпири</w:t>
      </w:r>
      <w:r w:rsidR="00AA22C3">
        <w:rPr>
          <w:rFonts w:ascii="Times New Roman" w:hAnsi="Times New Roman"/>
          <w:sz w:val="28"/>
          <w:szCs w:val="28"/>
        </w:rPr>
        <w:t>ческих распределений</w:t>
      </w:r>
      <w:r>
        <w:rPr>
          <w:rFonts w:ascii="Times New Roman" w:hAnsi="Times New Roman"/>
          <w:sz w:val="28"/>
          <w:szCs w:val="28"/>
        </w:rPr>
        <w:t xml:space="preserve">.  Далее мы рассмотрим некоторые наиболее известные оценки </w:t>
      </w:r>
      <w:r w:rsidRPr="009117A4">
        <w:rPr>
          <w:rFonts w:ascii="Times New Roman" w:hAnsi="Times New Roman"/>
          <w:position w:val="-10"/>
          <w:sz w:val="28"/>
          <w:szCs w:val="28"/>
          <w:lang w:val="en-US"/>
        </w:rPr>
        <w:object w:dxaOrig="220" w:dyaOrig="340">
          <v:shape id="_x0000_i1035" type="#_x0000_t75" style="width:11.25pt;height:17.25pt" o:ole="">
            <v:imagedata r:id="rId27" o:title=""/>
          </v:shape>
          <o:OLEObject Type="Embed" ProgID="Equation.DSMT4" ShapeID="_x0000_i1035" DrawAspect="Content" ObjectID="_1575820778" r:id="rId29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517B01" w:rsidRDefault="00517B01" w:rsidP="00CE66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17B01" w:rsidRDefault="00517B01" w:rsidP="00517B01">
      <w:pPr>
        <w:pStyle w:val="ab"/>
      </w:pPr>
      <w:bookmarkStart w:id="11" w:name="_Toc502077195"/>
      <w:bookmarkStart w:id="12" w:name="_Toc502077218"/>
      <w:r>
        <w:t>Оценка Хилла для параметра формы</w:t>
      </w:r>
      <w:bookmarkEnd w:id="11"/>
      <w:bookmarkEnd w:id="12"/>
    </w:p>
    <w:p w:rsidR="00CE6608" w:rsidRDefault="00CE6608" w:rsidP="00CE66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Пусть</w:t>
      </w:r>
      <w:r w:rsidRPr="002F31E8">
        <w:rPr>
          <w:rFonts w:ascii="Times New Roman" w:hAnsi="Times New Roman"/>
          <w:sz w:val="28"/>
          <w:szCs w:val="28"/>
        </w:rPr>
        <w:t xml:space="preserve"> </w:t>
      </w:r>
      <w:r w:rsidRPr="002F31E8">
        <w:rPr>
          <w:rFonts w:ascii="Times New Roman" w:hAnsi="Times New Roman"/>
          <w:position w:val="-14"/>
          <w:sz w:val="28"/>
          <w:szCs w:val="28"/>
          <w:lang w:val="en-US"/>
        </w:rPr>
        <w:object w:dxaOrig="1300" w:dyaOrig="420">
          <v:shape id="_x0000_i1036" type="#_x0000_t75" style="width:65.25pt;height:21pt" o:ole="">
            <v:imagedata r:id="rId30" o:title=""/>
          </v:shape>
          <o:OLEObject Type="Embed" ProgID="Equation.DSMT4" ShapeID="_x0000_i1036" DrawAspect="Content" ObjectID="_1575820779" r:id="rId31"/>
        </w:object>
      </w:r>
      <w:r w:rsidRPr="002F31E8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 xml:space="preserve">последовательность независимых и одинаково распределенных случайных величин, удовлетворяющих (1). Пусть также </w:t>
      </w:r>
      <w:r w:rsidRPr="009117A4">
        <w:rPr>
          <w:rFonts w:ascii="Times New Roman" w:hAnsi="Times New Roman"/>
          <w:position w:val="-6"/>
          <w:sz w:val="28"/>
          <w:szCs w:val="28"/>
          <w:lang w:val="en-US"/>
        </w:rPr>
        <w:object w:dxaOrig="639" w:dyaOrig="300">
          <v:shape id="_x0000_i1037" type="#_x0000_t75" style="width:32.25pt;height:15pt" o:ole="">
            <v:imagedata r:id="rId32" o:title=""/>
          </v:shape>
          <o:OLEObject Type="Embed" ProgID="Equation.DSMT4" ShapeID="_x0000_i1037" DrawAspect="Content" ObjectID="_1575820780" r:id="rId33"/>
        </w:object>
      </w:r>
      <w:r>
        <w:rPr>
          <w:rFonts w:ascii="Times New Roman" w:hAnsi="Times New Roman"/>
          <w:sz w:val="28"/>
          <w:szCs w:val="28"/>
        </w:rPr>
        <w:t xml:space="preserve"> – некоторый высокий порог для статистики.  Оценка  Хилла, основана на том, что при </w:t>
      </w:r>
      <w:r w:rsidRPr="002F31E8">
        <w:rPr>
          <w:rFonts w:ascii="Times New Roman" w:hAnsi="Times New Roman"/>
          <w:position w:val="-12"/>
          <w:sz w:val="28"/>
          <w:szCs w:val="28"/>
          <w:lang w:val="en-US"/>
        </w:rPr>
        <w:object w:dxaOrig="999" w:dyaOrig="380">
          <v:shape id="_x0000_i1038" type="#_x0000_t75" style="width:50.25pt;height:18.75pt" o:ole="">
            <v:imagedata r:id="rId34" o:title=""/>
          </v:shape>
          <o:OLEObject Type="Embed" ProgID="Equation.DSMT4" ShapeID="_x0000_i1038" DrawAspect="Content" ObjectID="_1575820781" r:id="rId35"/>
        </w:object>
      </w:r>
      <w:r w:rsidRPr="002F31E8">
        <w:rPr>
          <w:rFonts w:ascii="Times New Roman" w:hAnsi="Times New Roman"/>
          <w:sz w:val="28"/>
          <w:szCs w:val="28"/>
        </w:rPr>
        <w:t xml:space="preserve">, </w:t>
      </w:r>
      <w:r w:rsidRPr="009117A4">
        <w:rPr>
          <w:rFonts w:ascii="Times New Roman" w:hAnsi="Times New Roman"/>
          <w:position w:val="-6"/>
          <w:sz w:val="28"/>
          <w:szCs w:val="28"/>
          <w:lang w:val="en-US"/>
        </w:rPr>
        <w:object w:dxaOrig="800" w:dyaOrig="240">
          <v:shape id="_x0000_i1039" type="#_x0000_t75" style="width:39.75pt;height:12pt" o:ole="">
            <v:imagedata r:id="rId36" o:title=""/>
          </v:shape>
          <o:OLEObject Type="Embed" ProgID="Equation.DSMT4" ShapeID="_x0000_i1039" DrawAspect="Content" ObjectID="_1575820782" r:id="rId37"/>
        </w:object>
      </w:r>
      <w:r w:rsidRPr="002F3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имеет вид</w:t>
      </w:r>
    </w:p>
    <w:p w:rsidR="00CE6608" w:rsidRPr="004833E2" w:rsidRDefault="00CE6608" w:rsidP="00CE660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4833E2">
        <w:rPr>
          <w:rFonts w:ascii="Times New Roman" w:hAnsi="Times New Roman"/>
          <w:sz w:val="28"/>
          <w:szCs w:val="28"/>
        </w:rPr>
        <w:t xml:space="preserve">        </w:t>
      </w:r>
      <w:r w:rsidRPr="002F31E8">
        <w:rPr>
          <w:rFonts w:ascii="Times New Roman" w:hAnsi="Times New Roman"/>
          <w:position w:val="-40"/>
          <w:sz w:val="28"/>
          <w:szCs w:val="28"/>
          <w:lang w:val="en-US"/>
        </w:rPr>
        <w:object w:dxaOrig="4140" w:dyaOrig="940">
          <v:shape id="_x0000_i1040" type="#_x0000_t75" style="width:207pt;height:47.25pt" o:ole="">
            <v:imagedata r:id="rId38" o:title=""/>
          </v:shape>
          <o:OLEObject Type="Embed" ProgID="Equation.DSMT4" ShapeID="_x0000_i1040" DrawAspect="Content" ObjectID="_1575820783" r:id="rId39"/>
        </w:object>
      </w:r>
      <w:r w:rsidRPr="004833E2">
        <w:rPr>
          <w:rFonts w:ascii="Times New Roman" w:hAnsi="Times New Roman"/>
          <w:sz w:val="28"/>
          <w:szCs w:val="28"/>
        </w:rPr>
        <w:t>.                                      (4)</w:t>
      </w:r>
    </w:p>
    <w:p w:rsidR="00517B01" w:rsidRDefault="00CE6608" w:rsidP="00CE6608">
      <w:pPr>
        <w:pStyle w:val="a7"/>
        <w:jc w:val="both"/>
        <w:rPr>
          <w:sz w:val="28"/>
          <w:szCs w:val="28"/>
        </w:rPr>
      </w:pPr>
      <w:r w:rsidRPr="004833E2">
        <w:rPr>
          <w:sz w:val="28"/>
          <w:szCs w:val="28"/>
        </w:rPr>
        <w:t>Заметим, что при</w:t>
      </w:r>
      <w:r>
        <w:rPr>
          <w:sz w:val="28"/>
          <w:szCs w:val="28"/>
        </w:rPr>
        <w:t xml:space="preserve"> </w:t>
      </w:r>
      <w:r w:rsidRPr="009117A4">
        <w:rPr>
          <w:position w:val="-6"/>
          <w:sz w:val="28"/>
          <w:szCs w:val="28"/>
          <w:lang w:val="en-US"/>
        </w:rPr>
        <w:object w:dxaOrig="800" w:dyaOrig="300">
          <v:shape id="_x0000_i1041" type="#_x0000_t75" style="width:39.75pt;height:15pt" o:ole="">
            <v:imagedata r:id="rId40" o:title=""/>
          </v:shape>
          <o:OLEObject Type="Embed" ProgID="Equation.DSMT4" ShapeID="_x0000_i1041" DrawAspect="Content" ObjectID="_1575820784" r:id="rId41"/>
        </w:object>
      </w:r>
      <w:r>
        <w:rPr>
          <w:sz w:val="28"/>
          <w:szCs w:val="28"/>
        </w:rPr>
        <w:t>,</w:t>
      </w:r>
      <w:r w:rsidRPr="004833E2">
        <w:rPr>
          <w:sz w:val="28"/>
          <w:szCs w:val="28"/>
        </w:rPr>
        <w:t xml:space="preserve"> </w:t>
      </w:r>
      <w:r w:rsidRPr="002F31E8">
        <w:rPr>
          <w:position w:val="-12"/>
          <w:sz w:val="28"/>
          <w:szCs w:val="28"/>
          <w:lang w:val="en-US"/>
        </w:rPr>
        <w:object w:dxaOrig="999" w:dyaOrig="380">
          <v:shape id="_x0000_i1042" type="#_x0000_t75" style="width:50.25pt;height:18.75pt" o:ole="">
            <v:imagedata r:id="rId34" o:title=""/>
          </v:shape>
          <o:OLEObject Type="Embed" ProgID="Equation.DSMT4" ShapeID="_x0000_i1042" DrawAspect="Content" ObjectID="_1575820785" r:id="rId42"/>
        </w:object>
      </w:r>
      <w:r w:rsidRPr="004D002C">
        <w:rPr>
          <w:sz w:val="28"/>
          <w:szCs w:val="28"/>
        </w:rPr>
        <w:t>,</w:t>
      </w:r>
      <w:r w:rsidRPr="004833E2">
        <w:rPr>
          <w:sz w:val="28"/>
          <w:szCs w:val="28"/>
        </w:rPr>
        <w:t xml:space="preserve"> </w:t>
      </w:r>
      <w:r w:rsidRPr="004D002C">
        <w:rPr>
          <w:position w:val="-24"/>
          <w:sz w:val="28"/>
          <w:szCs w:val="28"/>
          <w:lang w:val="en-US"/>
        </w:rPr>
        <w:object w:dxaOrig="2960" w:dyaOrig="620">
          <v:shape id="_x0000_i1043" type="#_x0000_t75" style="width:147.7pt;height:30.75pt" o:ole="">
            <v:imagedata r:id="rId43" o:title=""/>
          </v:shape>
          <o:OLEObject Type="Embed" ProgID="Equation.DSMT4" ShapeID="_x0000_i1043" DrawAspect="Content" ObjectID="_1575820786" r:id="rId44"/>
        </w:object>
      </w:r>
      <w:r w:rsidRPr="004D002C">
        <w:rPr>
          <w:sz w:val="28"/>
          <w:szCs w:val="28"/>
        </w:rPr>
        <w:t xml:space="preserve"> </w:t>
      </w:r>
      <w:r w:rsidRPr="004833E2">
        <w:rPr>
          <w:sz w:val="28"/>
          <w:szCs w:val="28"/>
        </w:rPr>
        <w:t>при</w:t>
      </w:r>
      <w:r w:rsidRPr="004D002C">
        <w:rPr>
          <w:sz w:val="28"/>
          <w:szCs w:val="28"/>
        </w:rPr>
        <w:t xml:space="preserve"> </w:t>
      </w:r>
      <w:r w:rsidRPr="009117A4">
        <w:rPr>
          <w:position w:val="-6"/>
          <w:sz w:val="28"/>
          <w:szCs w:val="28"/>
          <w:lang w:val="en-US"/>
        </w:rPr>
        <w:object w:dxaOrig="800" w:dyaOrig="240">
          <v:shape id="_x0000_i1044" type="#_x0000_t75" style="width:39.75pt;height:12pt" o:ole="">
            <v:imagedata r:id="rId36" o:title=""/>
          </v:shape>
          <o:OLEObject Type="Embed" ProgID="Equation.DSMT4" ShapeID="_x0000_i1044" DrawAspect="Content" ObjectID="_1575820787" r:id="rId45"/>
        </w:object>
      </w:r>
      <w:r w:rsidRPr="004833E2">
        <w:rPr>
          <w:sz w:val="28"/>
          <w:szCs w:val="28"/>
        </w:rPr>
        <w:t>.</w:t>
      </w:r>
    </w:p>
    <w:p w:rsidR="00517B01" w:rsidRDefault="00517B01" w:rsidP="00517B01">
      <w:pPr>
        <w:pStyle w:val="ab"/>
      </w:pPr>
      <w:bookmarkStart w:id="13" w:name="_Toc502077196"/>
      <w:bookmarkStart w:id="14" w:name="_Toc502077219"/>
      <w:r>
        <w:t>Оценка Деккерса-Эйнмаля для параметра формы</w:t>
      </w:r>
      <w:bookmarkEnd w:id="13"/>
      <w:bookmarkEnd w:id="14"/>
    </w:p>
    <w:p w:rsidR="00CE6608" w:rsidRDefault="00CE6608" w:rsidP="00CE6608">
      <w:pPr>
        <w:pStyle w:val="a7"/>
        <w:jc w:val="both"/>
        <w:rPr>
          <w:sz w:val="28"/>
          <w:szCs w:val="28"/>
        </w:rPr>
      </w:pPr>
      <w:r w:rsidRPr="004833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Деккерс, Эйнмаль и др. предложили  более общее выражение для оценки </w:t>
      </w:r>
      <w:r w:rsidRPr="004D002C">
        <w:rPr>
          <w:position w:val="-10"/>
          <w:sz w:val="28"/>
          <w:szCs w:val="28"/>
          <w:lang w:val="en-US"/>
        </w:rPr>
        <w:object w:dxaOrig="220" w:dyaOrig="340">
          <v:shape id="_x0000_i1045" type="#_x0000_t75" style="width:11.25pt;height:17.25pt" o:ole="">
            <v:imagedata r:id="rId46" o:title=""/>
          </v:shape>
          <o:OLEObject Type="Embed" ProgID="Equation.DSMT4" ShapeID="_x0000_i1045" DrawAspect="Content" ObjectID="_1575820788" r:id="rId47"/>
        </w:object>
      </w:r>
    </w:p>
    <w:p w:rsidR="00CE6608" w:rsidRPr="00065B40" w:rsidRDefault="00CE6608" w:rsidP="00CE6608">
      <w:pPr>
        <w:spacing w:before="100" w:beforeAutospacing="1" w:after="100" w:afterAutospacing="1" w:line="240" w:lineRule="auto"/>
        <w:jc w:val="right"/>
        <w:rPr>
          <w:rFonts w:ascii="Times New Roman" w:hAnsi="Times New Roman"/>
          <w:sz w:val="24"/>
          <w:szCs w:val="24"/>
          <w:lang w:eastAsia="ru-RU"/>
        </w:rPr>
      </w:pPr>
      <w:r w:rsidRPr="00065B40">
        <w:rPr>
          <w:rFonts w:ascii="Times New Roman" w:hAnsi="Times New Roman"/>
          <w:sz w:val="24"/>
          <w:szCs w:val="24"/>
          <w:lang w:eastAsia="ru-RU"/>
        </w:rPr>
        <w:t xml:space="preserve">                         </w:t>
      </w:r>
      <w:r w:rsidRPr="00A3202B">
        <w:rPr>
          <w:rFonts w:ascii="Times New Roman" w:hAnsi="Times New Roman"/>
          <w:position w:val="-76"/>
          <w:sz w:val="28"/>
          <w:szCs w:val="28"/>
          <w:lang w:val="en-US"/>
        </w:rPr>
        <w:object w:dxaOrig="4300" w:dyaOrig="1760">
          <v:shape id="_x0000_i1046" type="#_x0000_t75" style="width:215.2pt;height:87.75pt" o:ole="">
            <v:imagedata r:id="rId48" o:title=""/>
          </v:shape>
          <o:OLEObject Type="Embed" ProgID="Equation.DSMT4" ShapeID="_x0000_i1046" DrawAspect="Content" ObjectID="_1575820789" r:id="rId49"/>
        </w:object>
      </w:r>
      <w:r>
        <w:rPr>
          <w:rFonts w:ascii="Times New Roman" w:hAnsi="Times New Roman"/>
          <w:sz w:val="28"/>
          <w:szCs w:val="28"/>
        </w:rPr>
        <w:t xml:space="preserve">  ,                                        </w:t>
      </w:r>
      <w:r w:rsidRPr="00065B40">
        <w:rPr>
          <w:rFonts w:ascii="Times New Roman" w:hAnsi="Times New Roman"/>
          <w:sz w:val="28"/>
          <w:szCs w:val="28"/>
        </w:rPr>
        <w:t>(5)</w:t>
      </w:r>
    </w:p>
    <w:p w:rsidR="00CE6608" w:rsidRDefault="00CE6608" w:rsidP="00CE6608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где </w:t>
      </w:r>
      <w:r w:rsidRPr="00065B40">
        <w:rPr>
          <w:rFonts w:ascii="Times New Roman" w:hAnsi="Times New Roman"/>
          <w:position w:val="-40"/>
          <w:sz w:val="28"/>
          <w:szCs w:val="28"/>
          <w:lang w:val="en-US"/>
        </w:rPr>
        <w:object w:dxaOrig="4620" w:dyaOrig="940">
          <v:shape id="_x0000_i1047" type="#_x0000_t75" style="width:231pt;height:47.25pt" o:ole="">
            <v:imagedata r:id="rId50" o:title=""/>
          </v:shape>
          <o:OLEObject Type="Embed" ProgID="Equation.DSMT4" ShapeID="_x0000_i1047" DrawAspect="Content" ObjectID="_1575820790" r:id="rId51"/>
        </w:object>
      </w:r>
      <w:r>
        <w:rPr>
          <w:rFonts w:ascii="Times New Roman" w:hAnsi="Times New Roman"/>
          <w:sz w:val="28"/>
          <w:szCs w:val="28"/>
        </w:rPr>
        <w:t xml:space="preserve">.  Тогда при условиях </w:t>
      </w:r>
      <w:r w:rsidRPr="004D002C">
        <w:rPr>
          <w:rFonts w:ascii="Times New Roman" w:hAnsi="Times New Roman"/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9117A4">
        <w:rPr>
          <w:rFonts w:ascii="Times New Roman" w:hAnsi="Times New Roman"/>
          <w:position w:val="-6"/>
          <w:sz w:val="28"/>
          <w:szCs w:val="28"/>
          <w:lang w:val="en-US"/>
        </w:rPr>
        <w:object w:dxaOrig="800" w:dyaOrig="300">
          <v:shape id="_x0000_i1048" type="#_x0000_t75" style="width:39.75pt;height:15pt" o:ole="">
            <v:imagedata r:id="rId40" o:title=""/>
          </v:shape>
          <o:OLEObject Type="Embed" ProgID="Equation.DSMT4" ShapeID="_x0000_i1048" DrawAspect="Content" ObjectID="_1575820791" r:id="rId52"/>
        </w:object>
      </w:r>
      <w:r>
        <w:rPr>
          <w:sz w:val="28"/>
          <w:szCs w:val="28"/>
        </w:rPr>
        <w:t xml:space="preserve"> </w:t>
      </w:r>
      <w:r w:rsidRPr="004D002C">
        <w:rPr>
          <w:rFonts w:ascii="Times New Roman" w:hAnsi="Times New Roman"/>
          <w:sz w:val="28"/>
          <w:szCs w:val="28"/>
        </w:rPr>
        <w:t xml:space="preserve">одновременно с </w:t>
      </w:r>
      <w:r w:rsidRPr="004D002C">
        <w:rPr>
          <w:rFonts w:ascii="Times New Roman" w:hAnsi="Times New Roman"/>
          <w:position w:val="-12"/>
          <w:sz w:val="28"/>
          <w:szCs w:val="28"/>
          <w:lang w:val="en-US"/>
        </w:rPr>
        <w:object w:dxaOrig="999" w:dyaOrig="380">
          <v:shape id="_x0000_i1049" type="#_x0000_t75" style="width:50.25pt;height:18.75pt" o:ole="">
            <v:imagedata r:id="rId34" o:title=""/>
          </v:shape>
          <o:OLEObject Type="Embed" ProgID="Equation.DSMT4" ShapeID="_x0000_i1049" DrawAspect="Content" ObjectID="_1575820792" r:id="rId53"/>
        </w:object>
      </w:r>
      <w:r>
        <w:rPr>
          <w:rFonts w:ascii="Times New Roman" w:hAnsi="Times New Roman"/>
          <w:sz w:val="28"/>
          <w:szCs w:val="28"/>
        </w:rPr>
        <w:t xml:space="preserve">, </w:t>
      </w:r>
      <w:r w:rsidRPr="004D002C">
        <w:rPr>
          <w:rFonts w:ascii="Times New Roman" w:hAnsi="Times New Roman"/>
          <w:position w:val="-6"/>
          <w:sz w:val="28"/>
          <w:szCs w:val="28"/>
          <w:lang w:val="en-US"/>
        </w:rPr>
        <w:object w:dxaOrig="800" w:dyaOrig="240">
          <v:shape id="_x0000_i1050" type="#_x0000_t75" style="width:39.75pt;height:12pt" o:ole="">
            <v:imagedata r:id="rId36" o:title=""/>
          </v:shape>
          <o:OLEObject Type="Embed" ProgID="Equation.DSMT4" ShapeID="_x0000_i1050" DrawAspect="Content" ObjectID="_1575820793" r:id="rId54"/>
        </w:object>
      </w:r>
      <w:r>
        <w:rPr>
          <w:rFonts w:ascii="Times New Roman" w:hAnsi="Times New Roman"/>
          <w:sz w:val="28"/>
          <w:szCs w:val="28"/>
        </w:rPr>
        <w:t xml:space="preserve"> справедливо </w:t>
      </w:r>
      <w:r w:rsidRPr="004D002C">
        <w:rPr>
          <w:rFonts w:ascii="Times New Roman" w:hAnsi="Times New Roman"/>
          <w:position w:val="-24"/>
          <w:sz w:val="28"/>
          <w:szCs w:val="28"/>
          <w:lang w:val="en-US"/>
        </w:rPr>
        <w:object w:dxaOrig="3300" w:dyaOrig="620">
          <v:shape id="_x0000_i1051" type="#_x0000_t75" style="width:165pt;height:30.75pt" o:ole="">
            <v:imagedata r:id="rId55" o:title=""/>
          </v:shape>
          <o:OLEObject Type="Embed" ProgID="Equation.DSMT4" ShapeID="_x0000_i1051" DrawAspect="Content" ObjectID="_1575820794" r:id="rId56"/>
        </w:object>
      </w:r>
      <w:r w:rsidRPr="004D002C">
        <w:rPr>
          <w:rFonts w:ascii="Times New Roman" w:hAnsi="Times New Roman"/>
          <w:sz w:val="28"/>
          <w:szCs w:val="28"/>
        </w:rPr>
        <w:t xml:space="preserve">. </w:t>
      </w:r>
    </w:p>
    <w:p w:rsidR="00517B01" w:rsidRPr="00F043B2" w:rsidRDefault="00517B01" w:rsidP="00517B01">
      <w:pPr>
        <w:pStyle w:val="ab"/>
      </w:pPr>
      <w:bookmarkStart w:id="15" w:name="_Toc502077197"/>
      <w:bookmarkStart w:id="16" w:name="_Toc502077220"/>
      <w:r>
        <w:t>Оценка Пикендса для параметра формы</w:t>
      </w:r>
      <w:bookmarkEnd w:id="15"/>
      <w:bookmarkEnd w:id="16"/>
    </w:p>
    <w:p w:rsidR="00CE6608" w:rsidRPr="000133C2" w:rsidRDefault="00CE6608" w:rsidP="00CE6608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A3202B">
        <w:rPr>
          <w:rFonts w:ascii="Times New Roman" w:hAnsi="Times New Roman"/>
          <w:sz w:val="28"/>
          <w:szCs w:val="28"/>
          <w:lang w:eastAsia="ru-RU"/>
        </w:rPr>
        <w:t xml:space="preserve">Наконец, </w:t>
      </w:r>
      <w:r>
        <w:rPr>
          <w:rFonts w:ascii="Times New Roman" w:hAnsi="Times New Roman"/>
          <w:sz w:val="28"/>
          <w:szCs w:val="28"/>
          <w:lang w:eastAsia="ru-RU"/>
        </w:rPr>
        <w:t xml:space="preserve">известна </w:t>
      </w:r>
      <w:r w:rsidRPr="00A3202B">
        <w:rPr>
          <w:rFonts w:ascii="Times New Roman" w:hAnsi="Times New Roman"/>
          <w:sz w:val="28"/>
          <w:szCs w:val="28"/>
          <w:lang w:eastAsia="ru-RU"/>
        </w:rPr>
        <w:t>оценка Пикендса</w:t>
      </w:r>
    </w:p>
    <w:p w:rsidR="00CE6608" w:rsidRPr="0087515C" w:rsidRDefault="00CE6608" w:rsidP="00CE6608">
      <w:pPr>
        <w:spacing w:before="100" w:beforeAutospacing="1" w:after="100" w:afterAutospacing="1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87515C">
        <w:rPr>
          <w:rFonts w:ascii="Times New Roman" w:hAnsi="Times New Roman"/>
          <w:position w:val="-38"/>
          <w:sz w:val="28"/>
          <w:szCs w:val="28"/>
          <w:lang w:val="en-US"/>
        </w:rPr>
        <w:object w:dxaOrig="4060" w:dyaOrig="859">
          <v:shape id="_x0000_i1052" type="#_x0000_t75" style="width:203.2pt;height:42.75pt" o:ole="">
            <v:imagedata r:id="rId57" o:title=""/>
          </v:shape>
          <o:OLEObject Type="Embed" ProgID="Equation.DSMT4" ShapeID="_x0000_i1052" DrawAspect="Content" ObjectID="_1575820795" r:id="rId58"/>
        </w:object>
      </w:r>
      <w:r w:rsidRPr="0087515C">
        <w:rPr>
          <w:rFonts w:ascii="Times New Roman" w:hAnsi="Times New Roman"/>
          <w:sz w:val="28"/>
          <w:szCs w:val="28"/>
        </w:rPr>
        <w:t xml:space="preserve">  ,                                      (6)</w:t>
      </w:r>
    </w:p>
    <w:p w:rsidR="00CE6608" w:rsidRDefault="00CE6608" w:rsidP="00CE6608">
      <w:pPr>
        <w:pStyle w:val="a7"/>
        <w:jc w:val="both"/>
      </w:pPr>
      <w:r>
        <w:rPr>
          <w:sz w:val="28"/>
          <w:szCs w:val="28"/>
        </w:rPr>
        <w:lastRenderedPageBreak/>
        <w:t>так что</w:t>
      </w:r>
      <w:r w:rsidRPr="00774D8B">
        <w:rPr>
          <w:position w:val="-70"/>
          <w:sz w:val="28"/>
          <w:szCs w:val="28"/>
          <w:lang w:val="en-US"/>
        </w:rPr>
        <w:object w:dxaOrig="4700" w:dyaOrig="1540">
          <v:shape id="_x0000_i1053" type="#_x0000_t75" style="width:234.75pt;height:77.25pt" o:ole="">
            <v:imagedata r:id="rId59" o:title=""/>
          </v:shape>
          <o:OLEObject Type="Embed" ProgID="Equation.DSMT4" ShapeID="_x0000_i1053" DrawAspect="Content" ObjectID="_1575820796" r:id="rId60"/>
        </w:object>
      </w:r>
      <w:r>
        <w:t xml:space="preserve"> </w:t>
      </w:r>
      <w:r w:rsidRPr="004D002C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9117A4">
        <w:rPr>
          <w:position w:val="-6"/>
          <w:sz w:val="28"/>
          <w:szCs w:val="28"/>
          <w:lang w:val="en-US"/>
        </w:rPr>
        <w:object w:dxaOrig="800" w:dyaOrig="300">
          <v:shape id="_x0000_i1054" type="#_x0000_t75" style="width:39.75pt;height:15pt" o:ole="">
            <v:imagedata r:id="rId40" o:title=""/>
          </v:shape>
          <o:OLEObject Type="Embed" ProgID="Equation.DSMT4" ShapeID="_x0000_i1054" DrawAspect="Content" ObjectID="_1575820797" r:id="rId61"/>
        </w:object>
      </w:r>
      <w:r>
        <w:rPr>
          <w:sz w:val="28"/>
          <w:szCs w:val="28"/>
        </w:rPr>
        <w:t xml:space="preserve"> </w:t>
      </w:r>
      <w:r w:rsidRPr="004D002C">
        <w:rPr>
          <w:sz w:val="28"/>
          <w:szCs w:val="28"/>
        </w:rPr>
        <w:t xml:space="preserve">одновременно с </w:t>
      </w:r>
      <w:r w:rsidRPr="004D002C">
        <w:rPr>
          <w:position w:val="-12"/>
          <w:sz w:val="28"/>
          <w:szCs w:val="28"/>
          <w:lang w:val="en-US"/>
        </w:rPr>
        <w:object w:dxaOrig="999" w:dyaOrig="380">
          <v:shape id="_x0000_i1055" type="#_x0000_t75" style="width:50.25pt;height:18.75pt" o:ole="">
            <v:imagedata r:id="rId34" o:title=""/>
          </v:shape>
          <o:OLEObject Type="Embed" ProgID="Equation.DSMT4" ShapeID="_x0000_i1055" DrawAspect="Content" ObjectID="_1575820798" r:id="rId62"/>
        </w:object>
      </w:r>
      <w:r>
        <w:rPr>
          <w:sz w:val="28"/>
          <w:szCs w:val="28"/>
        </w:rPr>
        <w:t xml:space="preserve">,  </w:t>
      </w:r>
      <w:r w:rsidRPr="004D002C">
        <w:rPr>
          <w:position w:val="-6"/>
          <w:sz w:val="28"/>
          <w:szCs w:val="28"/>
          <w:lang w:val="en-US"/>
        </w:rPr>
        <w:object w:dxaOrig="800" w:dyaOrig="240">
          <v:shape id="_x0000_i1056" type="#_x0000_t75" style="width:39.75pt;height:12pt" o:ole="">
            <v:imagedata r:id="rId36" o:title=""/>
          </v:shape>
          <o:OLEObject Type="Embed" ProgID="Equation.DSMT4" ShapeID="_x0000_i1056" DrawAspect="Content" ObjectID="_1575820799" r:id="rId63"/>
        </w:object>
      </w:r>
      <w:r>
        <w:t xml:space="preserve">. </w:t>
      </w:r>
    </w:p>
    <w:p w:rsidR="00CE6608" w:rsidRPr="00E21B5B" w:rsidRDefault="00CE6608" w:rsidP="00CE6608">
      <w:pPr>
        <w:pStyle w:val="a7"/>
        <w:jc w:val="both"/>
        <w:rPr>
          <w:sz w:val="28"/>
          <w:szCs w:val="28"/>
        </w:rPr>
      </w:pPr>
    </w:p>
    <w:p w:rsidR="00CE6608" w:rsidRDefault="00CE6608" w:rsidP="00517B01">
      <w:pPr>
        <w:pStyle w:val="a9"/>
      </w:pPr>
      <w:bookmarkStart w:id="17" w:name="_Toc502077198"/>
      <w:bookmarkStart w:id="18" w:name="_Toc502077221"/>
      <w:r w:rsidRPr="00E21B5B">
        <w:t>Программный код для нахождения хвостовых индексов</w:t>
      </w:r>
      <w:bookmarkEnd w:id="17"/>
      <w:bookmarkEnd w:id="18"/>
    </w:p>
    <w:p w:rsidR="0068632D" w:rsidRDefault="0068632D" w:rsidP="0068632D"/>
    <w:p w:rsidR="0068632D" w:rsidRPr="0068632D" w:rsidRDefault="0068632D" w:rsidP="0068632D">
      <w:pPr>
        <w:rPr>
          <w:rFonts w:ascii="Times New Roman" w:hAnsi="Times New Roman" w:cs="Times New Roman"/>
          <w:sz w:val="28"/>
        </w:rPr>
      </w:pPr>
      <w:r w:rsidRPr="0068632D">
        <w:rPr>
          <w:rFonts w:ascii="Times New Roman" w:hAnsi="Times New Roman" w:cs="Times New Roman"/>
          <w:sz w:val="28"/>
        </w:rPr>
        <w:t xml:space="preserve">Программный код на языке </w:t>
      </w:r>
      <w:r w:rsidRPr="0068632D">
        <w:rPr>
          <w:rFonts w:ascii="Times New Roman" w:hAnsi="Times New Roman" w:cs="Times New Roman"/>
          <w:sz w:val="28"/>
          <w:lang w:val="en-US"/>
        </w:rPr>
        <w:t>R</w:t>
      </w:r>
      <w:r w:rsidRPr="0068632D">
        <w:rPr>
          <w:rFonts w:ascii="Times New Roman" w:hAnsi="Times New Roman" w:cs="Times New Roman"/>
          <w:sz w:val="28"/>
        </w:rPr>
        <w:t>:</w:t>
      </w:r>
    </w:p>
    <w:p w:rsidR="00517B01" w:rsidRPr="00517B01" w:rsidRDefault="00517B01" w:rsidP="00517B01"/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>readdata &lt;- function (cline) {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df2 &lt;- read.csv(cline, header=FALSE, sep=';')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df2 &lt;- df2[1:5]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colnames(df2) &lt;- c('st', 'year', 'month', 'day', 'value')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df2$date &lt;- as.Date(with(df2, paste(year, month, day,sep="-")), "%Y-%m-%d")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df &lt;- df2[c(6,5)]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dm &lt;- mean(df2$value[is.na(df2$value)==FALSE])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df$value[is.na(df$value)]&lt;- dm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df2$value[is.na(df2$value)]&lt;- round(dm,1)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#threshold &lt;- findthresh(df$value, ne = 900)#length(df$value)*0.05)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df_x &lt;- df$value#[df$value &gt; threshold]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return (df2)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>}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>shorten &lt;- function (row){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return(row[1:900])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>}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>monthmax &lt;- function(df){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x_max &lt;- sqldf('select year,month,1 day, max(value) value from df group by year,month')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x_max$date &lt;- as.Date(with(x_max, paste(year, month, day,sep="-")), "%Y-%m-%d")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x_max &lt;- x_max[c(5,4)]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return(x_max)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>}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>make_df &lt;- function(x1, x2, x4, x5, x6, x8, x9, x10, x11, x12, x13){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df &lt;- data.frame(x1$date, x1$value, x2$value, x4$value, x5$value, x6$value,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                 x8$value, x9$value, x10$value, x11$value, x12$value, x13$value)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colnames(df) &lt;- c('Date', 'SPb', 'Pskv', 'Smlnsk', 'Brnsk', 'Kstrm', 'NNvgrd', 'Mzhsk',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                  'Msk', 'Klmn', 'Rzn', 'Tmbv')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return(df)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>}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lastRenderedPageBreak/>
        <w:t>pairswork &lt;- function (row1, row2){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X=cbind(row1, row2)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U=rank(X[,1])/(nrow(X)+1)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V=rank(X[,2])/(nrow(X)+1)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Lemp=function(z) sum((U&lt;z)&amp;(V&lt;z))/sum(U&lt;z)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Remp=function(z) sum((U&gt;1-z)&amp;(V&gt;1-z))/sum(U&gt;1-z)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u=seq(.001,.5,by=.001)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L=Vectorize(Lemp)(u)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R=Vectorize(Remp)(rev(u))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plot(c(u,u+.5-u[1]),c(L,R),type="l",ylim=0:1,xlab="LOWER TAIL UPPER TAIL")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abline(v=.5,col="grey")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tau=cor(X,method="kendall")[1,2]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paramgauss=sin(tau*pi/2)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copgauss=normalCopula(paramgauss)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Lgaussian=function(z) pCopula(c(z,z),copgauss)/z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Rgaussian=function(z) (1-2*z+pCopula(c(z,z),copgauss))/(1-z)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u=seq(.001,.5,by=.001)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Lgs=Vectorize(Lgaussian)(u)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Rgs=Vectorize(Rgaussian)(1-rev(u))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lines(c(u,u+.5-u[1]),c(Lgs,Rgs),col="red")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paramgumbel=max(1/(1-tau), 1)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copgumbel=gumbelCopula(paramgumbel, dim = 2)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Lgumbel=function(z) pCopula(c(z,z),copgumbel)/z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Rgumbel=function(z) (1-2*z+pCopula(c(z,z),copgumbel))/(1-z)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u=seq(.001,.5,by=.001)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Lgl=Vectorize(Lgumbel)(u)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Rgl=Vectorize(Rgumbel)(1-rev(u))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lines(c(u,u+.5-u[1]),c(Lgl,Rgl),col="blue")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E21B5B">
        <w:rPr>
          <w:rFonts w:ascii="Courier New" w:hAnsi="Courier New" w:cs="Courier New"/>
          <w:lang w:val="en-US"/>
        </w:rPr>
        <w:t>}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>}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>pairswork2 &lt;- function (row1, row2, row1_max, row2_max){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par(mfrow=c(2,1))</w:t>
      </w:r>
    </w:p>
    <w:p w:rsidR="00E21B5B" w:rsidRPr="00E21B5B" w:rsidRDefault="00E21B5B" w:rsidP="00E21B5B">
      <w:pPr>
        <w:pStyle w:val="a8"/>
        <w:rPr>
          <w:rFonts w:ascii="Courier New" w:hAnsi="Courier New" w:cs="Courier New"/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pairswork(row1, row2)</w:t>
      </w:r>
    </w:p>
    <w:p w:rsidR="00E21B5B" w:rsidRPr="00E21B5B" w:rsidRDefault="00E21B5B" w:rsidP="00E21B5B">
      <w:pPr>
        <w:pStyle w:val="a8"/>
        <w:rPr>
          <w:lang w:val="en-US"/>
        </w:rPr>
      </w:pPr>
      <w:r w:rsidRPr="00E21B5B">
        <w:rPr>
          <w:rFonts w:ascii="Courier New" w:hAnsi="Courier New" w:cs="Courier New"/>
          <w:lang w:val="en-US"/>
        </w:rPr>
        <w:t xml:space="preserve">  pairswork(row1</w:t>
      </w:r>
      <w:r w:rsidRPr="00E21B5B">
        <w:rPr>
          <w:lang w:val="en-US"/>
        </w:rPr>
        <w:t>_max, row2_max)</w:t>
      </w:r>
    </w:p>
    <w:p w:rsidR="00E21B5B" w:rsidRDefault="00E21B5B" w:rsidP="00E21B5B">
      <w:pPr>
        <w:pStyle w:val="a7"/>
        <w:jc w:val="both"/>
      </w:pPr>
      <w:r>
        <w:t>}</w:t>
      </w:r>
    </w:p>
    <w:p w:rsidR="00E21B5B" w:rsidRPr="00AA22C3" w:rsidRDefault="00AA22C3" w:rsidP="00E21B5B">
      <w:pPr>
        <w:pStyle w:val="a7"/>
        <w:jc w:val="both"/>
        <w:rPr>
          <w:lang w:val="en-US"/>
        </w:rPr>
      </w:pPr>
      <w:r w:rsidRPr="00AA22C3">
        <w:rPr>
          <w:lang w:val="en-US"/>
        </w:rPr>
        <w:t>***</w:t>
      </w:r>
    </w:p>
    <w:p w:rsidR="00AA22C3" w:rsidRPr="00AA22C3" w:rsidRDefault="00AA22C3" w:rsidP="00AA22C3">
      <w:pPr>
        <w:pStyle w:val="a8"/>
        <w:rPr>
          <w:rFonts w:ascii="Courier New" w:hAnsi="Courier New" w:cs="Courier New"/>
          <w:lang w:val="en-US"/>
        </w:rPr>
      </w:pPr>
      <w:r w:rsidRPr="00AA22C3">
        <w:rPr>
          <w:rFonts w:ascii="Courier New" w:hAnsi="Courier New" w:cs="Courier New"/>
          <w:lang w:val="en-US"/>
        </w:rPr>
        <w:t>Msk &lt;- df$Tmbv</w:t>
      </w:r>
    </w:p>
    <w:p w:rsidR="00AA22C3" w:rsidRPr="00AA22C3" w:rsidRDefault="00AA22C3" w:rsidP="00AA22C3">
      <w:pPr>
        <w:pStyle w:val="a8"/>
        <w:rPr>
          <w:rFonts w:ascii="Courier New" w:hAnsi="Courier New" w:cs="Courier New"/>
          <w:lang w:val="en-US"/>
        </w:rPr>
      </w:pPr>
      <w:r w:rsidRPr="00AA22C3">
        <w:rPr>
          <w:rFonts w:ascii="Courier New" w:hAnsi="Courier New" w:cs="Courier New"/>
          <w:lang w:val="en-US"/>
        </w:rPr>
        <w:t>Msks &lt;- Msk[Msk&gt;3]</w:t>
      </w:r>
    </w:p>
    <w:p w:rsidR="00AA22C3" w:rsidRPr="00AA22C3" w:rsidRDefault="00AA22C3" w:rsidP="00AA22C3">
      <w:pPr>
        <w:pStyle w:val="a8"/>
        <w:rPr>
          <w:rFonts w:ascii="Courier New" w:hAnsi="Courier New" w:cs="Courier New"/>
          <w:lang w:val="en-US"/>
        </w:rPr>
      </w:pPr>
      <w:r w:rsidRPr="00AA22C3">
        <w:rPr>
          <w:rFonts w:ascii="Courier New" w:hAnsi="Courier New" w:cs="Courier New"/>
          <w:lang w:val="en-US"/>
        </w:rPr>
        <w:t>Msks &lt;- sort(Msks)</w:t>
      </w:r>
    </w:p>
    <w:p w:rsidR="00AA22C3" w:rsidRPr="00AA22C3" w:rsidRDefault="00AA22C3" w:rsidP="00AA22C3">
      <w:pPr>
        <w:pStyle w:val="a8"/>
        <w:rPr>
          <w:rFonts w:ascii="Courier New" w:hAnsi="Courier New" w:cs="Courier New"/>
          <w:lang w:val="en-US"/>
        </w:rPr>
      </w:pPr>
      <w:r w:rsidRPr="00AA22C3">
        <w:rPr>
          <w:rFonts w:ascii="Courier New" w:hAnsi="Courier New" w:cs="Courier New"/>
          <w:lang w:val="en-US"/>
        </w:rPr>
        <w:t>logMsks &lt;- rev(log(Msks))</w:t>
      </w:r>
    </w:p>
    <w:p w:rsidR="00AA22C3" w:rsidRPr="00AA22C3" w:rsidRDefault="00AA22C3" w:rsidP="00AA22C3">
      <w:pPr>
        <w:pStyle w:val="a8"/>
        <w:rPr>
          <w:rFonts w:ascii="Courier New" w:hAnsi="Courier New" w:cs="Courier New"/>
          <w:lang w:val="en-US"/>
        </w:rPr>
      </w:pPr>
      <w:r w:rsidRPr="00AA22C3">
        <w:rPr>
          <w:rFonts w:ascii="Courier New" w:hAnsi="Courier New" w:cs="Courier New"/>
          <w:lang w:val="en-US"/>
        </w:rPr>
        <w:t>n = length (Msks)</w:t>
      </w:r>
    </w:p>
    <w:p w:rsidR="00AA22C3" w:rsidRPr="00AA22C3" w:rsidRDefault="00AA22C3" w:rsidP="00AA22C3">
      <w:pPr>
        <w:pStyle w:val="a8"/>
        <w:rPr>
          <w:rFonts w:ascii="Courier New" w:hAnsi="Courier New" w:cs="Courier New"/>
          <w:lang w:val="en-US"/>
        </w:rPr>
      </w:pPr>
      <w:r w:rsidRPr="00AA22C3">
        <w:rPr>
          <w:rFonts w:ascii="Courier New" w:hAnsi="Courier New" w:cs="Courier New"/>
          <w:lang w:val="en-US"/>
        </w:rPr>
        <w:t>#plot(log(Msks), log((n:1)/(n+1)))</w:t>
      </w:r>
    </w:p>
    <w:p w:rsidR="00AA22C3" w:rsidRPr="00AA22C3" w:rsidRDefault="00AA22C3" w:rsidP="00AA22C3">
      <w:pPr>
        <w:pStyle w:val="a8"/>
        <w:rPr>
          <w:rFonts w:ascii="Courier New" w:hAnsi="Courier New" w:cs="Courier New"/>
          <w:lang w:val="en-US"/>
        </w:rPr>
      </w:pPr>
    </w:p>
    <w:p w:rsidR="00AA22C3" w:rsidRPr="00AA22C3" w:rsidRDefault="00AA22C3" w:rsidP="00AA22C3">
      <w:pPr>
        <w:pStyle w:val="a8"/>
        <w:rPr>
          <w:rFonts w:ascii="Courier New" w:hAnsi="Courier New" w:cs="Courier New"/>
          <w:lang w:val="en-US"/>
        </w:rPr>
      </w:pPr>
    </w:p>
    <w:p w:rsidR="00AA22C3" w:rsidRPr="00AA22C3" w:rsidRDefault="00AA22C3" w:rsidP="00AA22C3">
      <w:pPr>
        <w:pStyle w:val="a8"/>
        <w:rPr>
          <w:rFonts w:ascii="Courier New" w:hAnsi="Courier New" w:cs="Courier New"/>
          <w:lang w:val="en-US"/>
        </w:rPr>
      </w:pPr>
      <w:r w:rsidRPr="00AA22C3">
        <w:rPr>
          <w:rFonts w:ascii="Courier New" w:hAnsi="Courier New" w:cs="Courier New"/>
          <w:lang w:val="en-US"/>
        </w:rPr>
        <w:t>xi=1/(1:n)*cumsum(logMsks)-logMsks</w:t>
      </w:r>
    </w:p>
    <w:p w:rsidR="00AA22C3" w:rsidRPr="00AA22C3" w:rsidRDefault="00AA22C3" w:rsidP="00AA22C3">
      <w:pPr>
        <w:pStyle w:val="a8"/>
        <w:rPr>
          <w:rFonts w:ascii="Courier New" w:hAnsi="Courier New" w:cs="Courier New"/>
          <w:lang w:val="en-US"/>
        </w:rPr>
      </w:pPr>
      <w:r w:rsidRPr="00AA22C3">
        <w:rPr>
          <w:rFonts w:ascii="Courier New" w:hAnsi="Courier New" w:cs="Courier New"/>
          <w:lang w:val="en-US"/>
        </w:rPr>
        <w:t>xise=1.96/sqrt(1:n)*xi</w:t>
      </w:r>
    </w:p>
    <w:p w:rsidR="00AA22C3" w:rsidRPr="00AA22C3" w:rsidRDefault="00AA22C3" w:rsidP="00AA22C3">
      <w:pPr>
        <w:pStyle w:val="a8"/>
        <w:rPr>
          <w:rFonts w:ascii="Courier New" w:hAnsi="Courier New" w:cs="Courier New"/>
          <w:lang w:val="en-US"/>
        </w:rPr>
      </w:pPr>
      <w:r w:rsidRPr="00AA22C3">
        <w:rPr>
          <w:rFonts w:ascii="Courier New" w:hAnsi="Courier New" w:cs="Courier New"/>
          <w:lang w:val="en-US"/>
        </w:rPr>
        <w:t>plot(1:n,xi,type="l", xlab="",ylab="", xlim=c(1,1000), ylim=c(-0.05,0.6))</w:t>
      </w:r>
    </w:p>
    <w:p w:rsidR="00AA22C3" w:rsidRPr="00AA22C3" w:rsidRDefault="00AA22C3" w:rsidP="00AA22C3">
      <w:pPr>
        <w:pStyle w:val="a8"/>
        <w:rPr>
          <w:rFonts w:ascii="Courier New" w:hAnsi="Courier New" w:cs="Courier New"/>
          <w:lang w:val="en-US"/>
        </w:rPr>
      </w:pPr>
      <w:r w:rsidRPr="00AA22C3">
        <w:rPr>
          <w:rFonts w:ascii="Courier New" w:hAnsi="Courier New" w:cs="Courier New"/>
          <w:lang w:val="en-US"/>
        </w:rPr>
        <w:t>lines(1:n,xi+xise,col="red",lwd=1.5)</w:t>
      </w:r>
    </w:p>
    <w:p w:rsidR="00AA22C3" w:rsidRPr="00AA22C3" w:rsidRDefault="00AA22C3" w:rsidP="00AA22C3">
      <w:pPr>
        <w:pStyle w:val="a8"/>
        <w:rPr>
          <w:rFonts w:ascii="Courier New" w:hAnsi="Courier New" w:cs="Courier New"/>
          <w:lang w:val="en-US"/>
        </w:rPr>
      </w:pPr>
      <w:r w:rsidRPr="00AA22C3">
        <w:rPr>
          <w:rFonts w:ascii="Courier New" w:hAnsi="Courier New" w:cs="Courier New"/>
          <w:lang w:val="en-US"/>
        </w:rPr>
        <w:t>lines(1:n,xi-xise,col="red",lwd=1.5)</w:t>
      </w:r>
    </w:p>
    <w:p w:rsidR="00AA22C3" w:rsidRPr="00AA22C3" w:rsidRDefault="00AA22C3" w:rsidP="00AA22C3">
      <w:pPr>
        <w:pStyle w:val="a8"/>
        <w:rPr>
          <w:rFonts w:ascii="Courier New" w:hAnsi="Courier New" w:cs="Courier New"/>
          <w:lang w:val="en-US"/>
        </w:rPr>
      </w:pPr>
      <w:r w:rsidRPr="00AA22C3">
        <w:rPr>
          <w:rFonts w:ascii="Courier New" w:hAnsi="Courier New" w:cs="Courier New"/>
          <w:lang w:val="en-US"/>
        </w:rPr>
        <w:lastRenderedPageBreak/>
        <w:t>lines(1:n,xi,lwd=1.5)</w:t>
      </w:r>
    </w:p>
    <w:p w:rsidR="00AA22C3" w:rsidRPr="00AA22C3" w:rsidRDefault="00AA22C3" w:rsidP="00AA22C3">
      <w:pPr>
        <w:pStyle w:val="a8"/>
        <w:rPr>
          <w:rFonts w:ascii="Courier New" w:hAnsi="Courier New" w:cs="Courier New"/>
          <w:lang w:val="en-US"/>
        </w:rPr>
      </w:pPr>
      <w:r w:rsidRPr="00AA22C3">
        <w:rPr>
          <w:rFonts w:ascii="Courier New" w:hAnsi="Courier New" w:cs="Courier New"/>
          <w:lang w:val="en-US"/>
        </w:rPr>
        <w:t>abline(h=0,col="grey")</w:t>
      </w:r>
    </w:p>
    <w:p w:rsidR="00AA22C3" w:rsidRPr="00AA22C3" w:rsidRDefault="00AA22C3" w:rsidP="00AA22C3">
      <w:pPr>
        <w:pStyle w:val="a8"/>
        <w:rPr>
          <w:rFonts w:ascii="Courier New" w:hAnsi="Courier New" w:cs="Courier New"/>
          <w:lang w:val="en-US"/>
        </w:rPr>
      </w:pPr>
    </w:p>
    <w:p w:rsidR="00AA22C3" w:rsidRPr="00AA22C3" w:rsidRDefault="00AA22C3" w:rsidP="00AA22C3">
      <w:pPr>
        <w:pStyle w:val="a8"/>
        <w:rPr>
          <w:rFonts w:ascii="Courier New" w:hAnsi="Courier New" w:cs="Courier New"/>
          <w:lang w:val="en-US"/>
        </w:rPr>
      </w:pPr>
    </w:p>
    <w:p w:rsidR="00AA22C3" w:rsidRPr="00AA22C3" w:rsidRDefault="00AA22C3" w:rsidP="00AA22C3">
      <w:pPr>
        <w:pStyle w:val="a8"/>
        <w:rPr>
          <w:rFonts w:ascii="Courier New" w:hAnsi="Courier New" w:cs="Courier New"/>
          <w:lang w:val="en-US"/>
        </w:rPr>
      </w:pPr>
      <w:r w:rsidRPr="00AA22C3">
        <w:rPr>
          <w:rFonts w:ascii="Courier New" w:hAnsi="Courier New" w:cs="Courier New"/>
          <w:lang w:val="en-US"/>
        </w:rPr>
        <w:t>alpha=1/xi</w:t>
      </w:r>
    </w:p>
    <w:p w:rsidR="00AA22C3" w:rsidRPr="00AA22C3" w:rsidRDefault="00AA22C3" w:rsidP="00AA22C3">
      <w:pPr>
        <w:pStyle w:val="a8"/>
        <w:rPr>
          <w:rFonts w:ascii="Courier New" w:hAnsi="Courier New" w:cs="Courier New"/>
          <w:lang w:val="en-US"/>
        </w:rPr>
      </w:pPr>
      <w:r w:rsidRPr="00AA22C3">
        <w:rPr>
          <w:rFonts w:ascii="Courier New" w:hAnsi="Courier New" w:cs="Courier New"/>
          <w:lang w:val="en-US"/>
        </w:rPr>
        <w:t>alphase=1.96/sqrt(1:n)/xi</w:t>
      </w:r>
    </w:p>
    <w:p w:rsidR="00AA22C3" w:rsidRPr="00AA22C3" w:rsidRDefault="00AA22C3" w:rsidP="00AA22C3">
      <w:pPr>
        <w:pStyle w:val="a8"/>
        <w:rPr>
          <w:rFonts w:ascii="Courier New" w:hAnsi="Courier New" w:cs="Courier New"/>
          <w:lang w:val="en-US"/>
        </w:rPr>
      </w:pPr>
      <w:r w:rsidRPr="00AA22C3">
        <w:rPr>
          <w:rFonts w:ascii="Courier New" w:hAnsi="Courier New" w:cs="Courier New"/>
          <w:lang w:val="en-US"/>
        </w:rPr>
        <w:t>YL=c(0,5)</w:t>
      </w:r>
    </w:p>
    <w:p w:rsidR="00AA22C3" w:rsidRPr="00AA22C3" w:rsidRDefault="00AA22C3" w:rsidP="00AA22C3">
      <w:pPr>
        <w:pStyle w:val="a8"/>
        <w:rPr>
          <w:rFonts w:ascii="Courier New" w:hAnsi="Courier New" w:cs="Courier New"/>
          <w:lang w:val="en-US"/>
        </w:rPr>
      </w:pPr>
      <w:r w:rsidRPr="00AA22C3">
        <w:rPr>
          <w:rFonts w:ascii="Courier New" w:hAnsi="Courier New" w:cs="Courier New"/>
          <w:lang w:val="en-US"/>
        </w:rPr>
        <w:t>plot(1:n,alpha,type="l",ylim=YL,xlab="",ylab="", xlim=c(1,1000))</w:t>
      </w:r>
    </w:p>
    <w:p w:rsidR="00AA22C3" w:rsidRPr="00AA22C3" w:rsidRDefault="00AA22C3" w:rsidP="00AA22C3">
      <w:pPr>
        <w:pStyle w:val="a8"/>
        <w:rPr>
          <w:rFonts w:ascii="Courier New" w:hAnsi="Courier New" w:cs="Courier New"/>
          <w:lang w:val="en-US"/>
        </w:rPr>
      </w:pPr>
      <w:r w:rsidRPr="00AA22C3">
        <w:rPr>
          <w:rFonts w:ascii="Courier New" w:hAnsi="Courier New" w:cs="Courier New"/>
          <w:lang w:val="en-US"/>
        </w:rPr>
        <w:t>lines(1:n,alpha+alphase,col="red",lwd=1.5)</w:t>
      </w:r>
    </w:p>
    <w:p w:rsidR="00AA22C3" w:rsidRPr="00AA22C3" w:rsidRDefault="00AA22C3" w:rsidP="00AA22C3">
      <w:pPr>
        <w:pStyle w:val="a8"/>
        <w:rPr>
          <w:rFonts w:ascii="Courier New" w:hAnsi="Courier New" w:cs="Courier New"/>
          <w:lang w:val="en-US"/>
        </w:rPr>
      </w:pPr>
      <w:r w:rsidRPr="00AA22C3">
        <w:rPr>
          <w:rFonts w:ascii="Courier New" w:hAnsi="Courier New" w:cs="Courier New"/>
          <w:lang w:val="en-US"/>
        </w:rPr>
        <w:t>lines(1:n,alpha-alphase,col="red",lwd=1.5)</w:t>
      </w:r>
    </w:p>
    <w:p w:rsidR="00AA22C3" w:rsidRPr="00AA22C3" w:rsidRDefault="00AA22C3" w:rsidP="00AA22C3">
      <w:pPr>
        <w:pStyle w:val="a8"/>
        <w:rPr>
          <w:rFonts w:ascii="Courier New" w:hAnsi="Courier New" w:cs="Courier New"/>
          <w:lang w:val="en-US"/>
        </w:rPr>
      </w:pPr>
      <w:r w:rsidRPr="00AA22C3">
        <w:rPr>
          <w:rFonts w:ascii="Courier New" w:hAnsi="Courier New" w:cs="Courier New"/>
          <w:lang w:val="en-US"/>
        </w:rPr>
        <w:t>lines(1:n,alpha,lwd=1.5)</w:t>
      </w:r>
    </w:p>
    <w:p w:rsidR="00AA22C3" w:rsidRPr="00AA22C3" w:rsidRDefault="00AA22C3" w:rsidP="00AA22C3">
      <w:pPr>
        <w:pStyle w:val="a8"/>
        <w:rPr>
          <w:rFonts w:ascii="Courier New" w:hAnsi="Courier New" w:cs="Courier New"/>
          <w:lang w:val="en-US"/>
        </w:rPr>
      </w:pPr>
      <w:r w:rsidRPr="00AA22C3">
        <w:rPr>
          <w:rFonts w:ascii="Courier New" w:hAnsi="Courier New" w:cs="Courier New"/>
          <w:lang w:val="en-US"/>
        </w:rPr>
        <w:t>abline(h=0,col="grey")</w:t>
      </w:r>
    </w:p>
    <w:p w:rsidR="00AA22C3" w:rsidRPr="00AA22C3" w:rsidRDefault="00AA22C3" w:rsidP="00AA22C3">
      <w:pPr>
        <w:pStyle w:val="a8"/>
        <w:rPr>
          <w:rFonts w:ascii="Courier New" w:hAnsi="Courier New" w:cs="Courier New"/>
          <w:lang w:val="en-US"/>
        </w:rPr>
      </w:pPr>
    </w:p>
    <w:p w:rsidR="00AA22C3" w:rsidRPr="00517B01" w:rsidRDefault="00AA22C3" w:rsidP="00AA22C3">
      <w:pPr>
        <w:pStyle w:val="a8"/>
        <w:rPr>
          <w:rFonts w:ascii="Courier New" w:hAnsi="Courier New" w:cs="Courier New"/>
          <w:lang w:val="en-US"/>
        </w:rPr>
      </w:pPr>
      <w:r w:rsidRPr="00517B01">
        <w:rPr>
          <w:rFonts w:ascii="Courier New" w:hAnsi="Courier New" w:cs="Courier New"/>
          <w:lang w:val="en-US"/>
        </w:rPr>
        <w:t>Msk &lt;- df$Msk</w:t>
      </w:r>
    </w:p>
    <w:p w:rsidR="00AA22C3" w:rsidRPr="00517B01" w:rsidRDefault="00AA22C3" w:rsidP="00AA22C3">
      <w:pPr>
        <w:pStyle w:val="a8"/>
        <w:rPr>
          <w:rFonts w:ascii="Courier New" w:hAnsi="Courier New" w:cs="Courier New"/>
          <w:lang w:val="en-US"/>
        </w:rPr>
      </w:pPr>
      <w:r w:rsidRPr="00517B01">
        <w:rPr>
          <w:rFonts w:ascii="Courier New" w:hAnsi="Courier New" w:cs="Courier New"/>
          <w:lang w:val="en-US"/>
        </w:rPr>
        <w:t>#Msks &lt;- Msk[Msk&gt;0]</w:t>
      </w:r>
    </w:p>
    <w:p w:rsidR="00AA22C3" w:rsidRPr="00AA22C3" w:rsidRDefault="00AA22C3" w:rsidP="00AA22C3">
      <w:pPr>
        <w:pStyle w:val="a8"/>
        <w:rPr>
          <w:rFonts w:ascii="Courier New" w:hAnsi="Courier New" w:cs="Courier New"/>
          <w:lang w:val="en-US"/>
        </w:rPr>
      </w:pPr>
      <w:r w:rsidRPr="00AA22C3">
        <w:rPr>
          <w:rFonts w:ascii="Courier New" w:hAnsi="Courier New" w:cs="Courier New"/>
          <w:lang w:val="en-US"/>
        </w:rPr>
        <w:t>Msks &lt;- sort(Msks)</w:t>
      </w:r>
    </w:p>
    <w:p w:rsidR="00AA22C3" w:rsidRPr="00AA22C3" w:rsidRDefault="00AA22C3" w:rsidP="00AA22C3">
      <w:pPr>
        <w:pStyle w:val="a8"/>
        <w:rPr>
          <w:rFonts w:ascii="Courier New" w:hAnsi="Courier New" w:cs="Courier New"/>
          <w:lang w:val="en-US"/>
        </w:rPr>
      </w:pPr>
      <w:r w:rsidRPr="00AA22C3">
        <w:rPr>
          <w:rFonts w:ascii="Courier New" w:hAnsi="Courier New" w:cs="Courier New"/>
          <w:lang w:val="en-US"/>
        </w:rPr>
        <w:t>Xs=rev(sort(Msks))</w:t>
      </w:r>
    </w:p>
    <w:p w:rsidR="00AA22C3" w:rsidRPr="00AA22C3" w:rsidRDefault="00AA22C3" w:rsidP="00AA22C3">
      <w:pPr>
        <w:pStyle w:val="a8"/>
        <w:rPr>
          <w:rFonts w:ascii="Courier New" w:hAnsi="Courier New" w:cs="Courier New"/>
          <w:lang w:val="en-US"/>
        </w:rPr>
      </w:pPr>
      <w:r w:rsidRPr="00AA22C3">
        <w:rPr>
          <w:rFonts w:ascii="Courier New" w:hAnsi="Courier New" w:cs="Courier New"/>
          <w:lang w:val="en-US"/>
        </w:rPr>
        <w:t>n = length(Xs)</w:t>
      </w:r>
    </w:p>
    <w:p w:rsidR="00AA22C3" w:rsidRPr="00AA22C3" w:rsidRDefault="00AA22C3" w:rsidP="00AA22C3">
      <w:pPr>
        <w:pStyle w:val="a8"/>
        <w:rPr>
          <w:rFonts w:ascii="Courier New" w:hAnsi="Courier New" w:cs="Courier New"/>
          <w:lang w:val="en-US"/>
        </w:rPr>
      </w:pPr>
      <w:r w:rsidRPr="00AA22C3">
        <w:rPr>
          <w:rFonts w:ascii="Courier New" w:hAnsi="Courier New" w:cs="Courier New"/>
          <w:lang w:val="en-US"/>
        </w:rPr>
        <w:t>xi=1/log(2)*log( (Xs[seq(1,length=trunc(n/4),by=1)]-</w:t>
      </w:r>
    </w:p>
    <w:p w:rsidR="00AA22C3" w:rsidRPr="00AA22C3" w:rsidRDefault="00AA22C3" w:rsidP="00AA22C3">
      <w:pPr>
        <w:pStyle w:val="a8"/>
        <w:rPr>
          <w:rFonts w:ascii="Courier New" w:hAnsi="Courier New" w:cs="Courier New"/>
          <w:lang w:val="en-US"/>
        </w:rPr>
      </w:pPr>
      <w:r w:rsidRPr="00AA22C3">
        <w:rPr>
          <w:rFonts w:ascii="Courier New" w:hAnsi="Courier New" w:cs="Courier New"/>
          <w:lang w:val="en-US"/>
        </w:rPr>
        <w:t xml:space="preserve">                       Xs[seq(2,length=trunc(n/4),by=2)])/</w:t>
      </w:r>
    </w:p>
    <w:p w:rsidR="00AA22C3" w:rsidRPr="00AA22C3" w:rsidRDefault="00AA22C3" w:rsidP="00AA22C3">
      <w:pPr>
        <w:pStyle w:val="a8"/>
        <w:rPr>
          <w:rFonts w:ascii="Courier New" w:hAnsi="Courier New" w:cs="Courier New"/>
          <w:lang w:val="en-US"/>
        </w:rPr>
      </w:pPr>
      <w:r w:rsidRPr="00AA22C3">
        <w:rPr>
          <w:rFonts w:ascii="Courier New" w:hAnsi="Courier New" w:cs="Courier New"/>
          <w:lang w:val="en-US"/>
        </w:rPr>
        <w:t xml:space="preserve">                      (Xs[seq(2,length=trunc(n/4),by=2)]-Xs[seq(4,</w:t>
      </w:r>
    </w:p>
    <w:p w:rsidR="00AA22C3" w:rsidRPr="00AA22C3" w:rsidRDefault="00AA22C3" w:rsidP="00AA22C3">
      <w:pPr>
        <w:pStyle w:val="a8"/>
        <w:rPr>
          <w:rFonts w:ascii="Courier New" w:hAnsi="Courier New" w:cs="Courier New"/>
          <w:lang w:val="en-US"/>
        </w:rPr>
      </w:pPr>
      <w:r w:rsidRPr="00AA22C3">
        <w:rPr>
          <w:rFonts w:ascii="Courier New" w:hAnsi="Courier New" w:cs="Courier New"/>
          <w:lang w:val="en-US"/>
        </w:rPr>
        <w:t xml:space="preserve">                                                                 length=trunc(n/4),by=4)]) )</w:t>
      </w:r>
    </w:p>
    <w:p w:rsidR="00AA22C3" w:rsidRPr="00AA22C3" w:rsidRDefault="00AA22C3" w:rsidP="00AA22C3">
      <w:pPr>
        <w:pStyle w:val="a8"/>
        <w:rPr>
          <w:rFonts w:ascii="Courier New" w:hAnsi="Courier New" w:cs="Courier New"/>
          <w:lang w:val="en-US"/>
        </w:rPr>
      </w:pPr>
      <w:r w:rsidRPr="00AA22C3">
        <w:rPr>
          <w:rFonts w:ascii="Courier New" w:hAnsi="Courier New" w:cs="Courier New"/>
          <w:lang w:val="en-US"/>
        </w:rPr>
        <w:t>xise=1.96/sqrt(seq(1,length=trunc(n/4),by=1))*sqrt( xi^2*(2^(xi+1)+1)/((2*(2^xi-1)*log(2))^2))</w:t>
      </w:r>
    </w:p>
    <w:p w:rsidR="00AA22C3" w:rsidRPr="00AA22C3" w:rsidRDefault="00AA22C3" w:rsidP="00AA22C3">
      <w:pPr>
        <w:pStyle w:val="a8"/>
        <w:rPr>
          <w:rFonts w:ascii="Courier New" w:hAnsi="Courier New" w:cs="Courier New"/>
          <w:lang w:val="en-US"/>
        </w:rPr>
      </w:pPr>
      <w:r w:rsidRPr="00AA22C3">
        <w:rPr>
          <w:rFonts w:ascii="Courier New" w:hAnsi="Courier New" w:cs="Courier New"/>
          <w:lang w:val="en-US"/>
        </w:rPr>
        <w:t>plot(seq(1,length=trunc(n/4),by=1),xi,type="l",</w:t>
      </w:r>
    </w:p>
    <w:p w:rsidR="00AA22C3" w:rsidRPr="00AA22C3" w:rsidRDefault="00AA22C3" w:rsidP="00AA22C3">
      <w:pPr>
        <w:pStyle w:val="a8"/>
        <w:rPr>
          <w:rFonts w:ascii="Courier New" w:hAnsi="Courier New" w:cs="Courier New"/>
          <w:lang w:val="en-US"/>
        </w:rPr>
      </w:pPr>
      <w:r w:rsidRPr="00AA22C3">
        <w:rPr>
          <w:rFonts w:ascii="Courier New" w:hAnsi="Courier New" w:cs="Courier New"/>
          <w:lang w:val="en-US"/>
        </w:rPr>
        <w:t xml:space="preserve">        ylim=c(0,3),xlab="",ylab="",xlim=c(1,1000))</w:t>
      </w:r>
    </w:p>
    <w:p w:rsidR="00AA22C3" w:rsidRPr="00AA22C3" w:rsidRDefault="00AA22C3" w:rsidP="00AA22C3">
      <w:pPr>
        <w:pStyle w:val="a8"/>
        <w:rPr>
          <w:rFonts w:ascii="Courier New" w:hAnsi="Courier New" w:cs="Courier New"/>
          <w:lang w:val="en-US"/>
        </w:rPr>
      </w:pPr>
      <w:r w:rsidRPr="00AA22C3">
        <w:rPr>
          <w:rFonts w:ascii="Courier New" w:hAnsi="Courier New" w:cs="Courier New"/>
          <w:lang w:val="en-US"/>
        </w:rPr>
        <w:t>lines(seq(1,length=trunc(n/4),by=1),</w:t>
      </w:r>
    </w:p>
    <w:p w:rsidR="00AA22C3" w:rsidRPr="00AA22C3" w:rsidRDefault="00AA22C3" w:rsidP="00AA22C3">
      <w:pPr>
        <w:pStyle w:val="a8"/>
        <w:rPr>
          <w:rFonts w:ascii="Courier New" w:hAnsi="Courier New" w:cs="Courier New"/>
          <w:lang w:val="en-US"/>
        </w:rPr>
      </w:pPr>
      <w:r w:rsidRPr="00AA22C3">
        <w:rPr>
          <w:rFonts w:ascii="Courier New" w:hAnsi="Courier New" w:cs="Courier New"/>
          <w:lang w:val="en-US"/>
        </w:rPr>
        <w:t xml:space="preserve">         xi+xise,col="red",lwd=1.5)</w:t>
      </w:r>
    </w:p>
    <w:p w:rsidR="00AA22C3" w:rsidRPr="00AA22C3" w:rsidRDefault="00AA22C3" w:rsidP="00AA22C3">
      <w:pPr>
        <w:pStyle w:val="a8"/>
        <w:rPr>
          <w:rFonts w:ascii="Courier New" w:hAnsi="Courier New" w:cs="Courier New"/>
          <w:lang w:val="en-US"/>
        </w:rPr>
      </w:pPr>
      <w:r w:rsidRPr="00AA22C3">
        <w:rPr>
          <w:rFonts w:ascii="Courier New" w:hAnsi="Courier New" w:cs="Courier New"/>
          <w:lang w:val="en-US"/>
        </w:rPr>
        <w:t>lines(seq(1,length=trunc(n/4),by=1),</w:t>
      </w:r>
    </w:p>
    <w:p w:rsidR="00AA22C3" w:rsidRPr="00AA22C3" w:rsidRDefault="00AA22C3" w:rsidP="00AA22C3">
      <w:pPr>
        <w:pStyle w:val="a8"/>
        <w:rPr>
          <w:rFonts w:ascii="Courier New" w:hAnsi="Courier New" w:cs="Courier New"/>
          <w:lang w:val="en-US"/>
        </w:rPr>
      </w:pPr>
      <w:r w:rsidRPr="00AA22C3">
        <w:rPr>
          <w:rFonts w:ascii="Courier New" w:hAnsi="Courier New" w:cs="Courier New"/>
          <w:lang w:val="en-US"/>
        </w:rPr>
        <w:t xml:space="preserve">         xi-xise,col="red",lwd=1.5)</w:t>
      </w:r>
    </w:p>
    <w:p w:rsidR="00AA22C3" w:rsidRPr="00AA22C3" w:rsidRDefault="00AA22C3" w:rsidP="00AA22C3">
      <w:pPr>
        <w:pStyle w:val="a8"/>
        <w:rPr>
          <w:rFonts w:ascii="Courier New" w:hAnsi="Courier New" w:cs="Courier New"/>
          <w:lang w:val="en-US"/>
        </w:rPr>
      </w:pPr>
      <w:r w:rsidRPr="00AA22C3">
        <w:rPr>
          <w:rFonts w:ascii="Courier New" w:hAnsi="Courier New" w:cs="Courier New"/>
          <w:lang w:val="en-US"/>
        </w:rPr>
        <w:t>lines(seq(1,length=trunc(n/4),by=1),xi,lwd=1.5)</w:t>
      </w:r>
    </w:p>
    <w:p w:rsidR="00AA22C3" w:rsidRPr="00AA22C3" w:rsidRDefault="00AA22C3" w:rsidP="00AA22C3">
      <w:pPr>
        <w:pStyle w:val="a8"/>
        <w:rPr>
          <w:rFonts w:ascii="Courier New" w:hAnsi="Courier New" w:cs="Courier New"/>
        </w:rPr>
      </w:pPr>
      <w:r w:rsidRPr="00AA22C3">
        <w:rPr>
          <w:rFonts w:ascii="Courier New" w:hAnsi="Courier New" w:cs="Courier New"/>
        </w:rPr>
        <w:t>abline(h=0,col="grey")</w:t>
      </w:r>
    </w:p>
    <w:p w:rsidR="00AA22C3" w:rsidRDefault="00AA22C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A83C8E" w:rsidRDefault="00E21B5B" w:rsidP="00517B01">
      <w:pPr>
        <w:pStyle w:val="a9"/>
      </w:pPr>
      <w:r>
        <w:lastRenderedPageBreak/>
        <w:t xml:space="preserve">  </w:t>
      </w:r>
      <w:bookmarkStart w:id="19" w:name="_Toc502077199"/>
      <w:bookmarkStart w:id="20" w:name="_Toc502077222"/>
      <w:r w:rsidR="00AA22C3">
        <w:t>Пример визуализации результатов</w:t>
      </w:r>
      <w:bookmarkEnd w:id="19"/>
      <w:bookmarkEnd w:id="20"/>
    </w:p>
    <w:p w:rsidR="00AA22C3" w:rsidRPr="00774D8B" w:rsidRDefault="00AA22C3" w:rsidP="00517B01">
      <w:pPr>
        <w:pStyle w:val="a7"/>
      </w:pPr>
      <w:r>
        <w:rPr>
          <w:noProof/>
        </w:rPr>
        <w:drawing>
          <wp:inline distT="0" distB="0" distL="0" distR="0" wp14:anchorId="43B9FF12" wp14:editId="517B2723">
            <wp:extent cx="5801535" cy="4058216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an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993C22" wp14:editId="1DA4DD10">
            <wp:extent cx="5801535" cy="4058216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ll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2C3" w:rsidRPr="00517B01" w:rsidRDefault="00517B01" w:rsidP="000415C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17B01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58C17A44" wp14:editId="117C592C">
                <wp:simplePos x="0" y="0"/>
                <wp:positionH relativeFrom="column">
                  <wp:posOffset>958215</wp:posOffset>
                </wp:positionH>
                <wp:positionV relativeFrom="paragraph">
                  <wp:posOffset>185420</wp:posOffset>
                </wp:positionV>
                <wp:extent cx="3533775" cy="1404620"/>
                <wp:effectExtent l="0" t="0" r="952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B01" w:rsidRDefault="00517B01" w:rsidP="00517B01">
                            <w:pPr>
                              <w:jc w:val="center"/>
                            </w:pPr>
                            <w:r>
                              <w:t>Рис. Оценки хвостового индекса для г. Рязань.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C17A4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75.45pt;margin-top:14.6pt;width:278.25pt;height:110.6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" stroked="f">
                <v:textbox style="mso-fit-shape-to-text:t">
                  <w:txbxContent>
                    <w:p w:rsidR="00517B01" w:rsidRDefault="00517B01" w:rsidP="00517B01">
                      <w:pPr>
                        <w:jc w:val="center"/>
                      </w:pPr>
                      <w:r>
                        <w:t>Рис. Оценки хвостового индекса для г. Рязань.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5C90" w:rsidRDefault="00315C90" w:rsidP="00517B01">
      <w:pPr>
        <w:pStyle w:val="a9"/>
        <w:rPr>
          <w:rFonts w:eastAsiaTheme="minorEastAsia"/>
        </w:rPr>
      </w:pPr>
      <w:bookmarkStart w:id="21" w:name="_Toc502077200"/>
      <w:bookmarkStart w:id="22" w:name="_Toc502077223"/>
      <w:r w:rsidRPr="00315C90">
        <w:rPr>
          <w:rFonts w:eastAsiaTheme="minorEastAsia"/>
        </w:rPr>
        <w:lastRenderedPageBreak/>
        <w:t>Заключение</w:t>
      </w:r>
      <w:bookmarkEnd w:id="21"/>
      <w:bookmarkEnd w:id="22"/>
    </w:p>
    <w:p w:rsidR="00517B01" w:rsidRPr="00517B01" w:rsidRDefault="00517B01" w:rsidP="00517B01"/>
    <w:p w:rsidR="00315C90" w:rsidRDefault="00D6107D" w:rsidP="00D6107D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6107D">
        <w:rPr>
          <w:rFonts w:ascii="Times New Roman" w:eastAsiaTheme="minorEastAsia" w:hAnsi="Times New Roman" w:cs="Times New Roman"/>
          <w:sz w:val="28"/>
          <w:szCs w:val="28"/>
        </w:rPr>
        <w:t xml:space="preserve">Основными результатами научно-исследовательской работы в этом семестре стоит считать изучение тяжелохвостых </w:t>
      </w:r>
      <w:r w:rsidR="00CE6608" w:rsidRPr="00D6107D">
        <w:rPr>
          <w:rFonts w:ascii="Times New Roman" w:eastAsiaTheme="minorEastAsia" w:hAnsi="Times New Roman" w:cs="Times New Roman"/>
          <w:sz w:val="28"/>
          <w:szCs w:val="28"/>
        </w:rPr>
        <w:t>распределений</w:t>
      </w:r>
      <w:r w:rsidRPr="00D6107D">
        <w:rPr>
          <w:rFonts w:ascii="Times New Roman" w:eastAsiaTheme="minorEastAsia" w:hAnsi="Times New Roman" w:cs="Times New Roman"/>
          <w:sz w:val="28"/>
          <w:szCs w:val="28"/>
        </w:rPr>
        <w:t xml:space="preserve"> и оценок хвостовых индексов,</w:t>
      </w:r>
      <w:r w:rsidR="00517B01">
        <w:rPr>
          <w:rFonts w:ascii="Times New Roman" w:eastAsiaTheme="minorEastAsia" w:hAnsi="Times New Roman" w:cs="Times New Roman"/>
          <w:sz w:val="28"/>
          <w:szCs w:val="28"/>
        </w:rPr>
        <w:t xml:space="preserve"> а также оценок для параметра формы в экстремальных распределениях, который тесно связан с хвостовым индексом</w:t>
      </w:r>
      <w:r w:rsidR="00517B01" w:rsidRPr="00517B01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517B01">
        <w:rPr>
          <w:rFonts w:ascii="Times New Roman" w:eastAsiaTheme="minorEastAsia" w:hAnsi="Times New Roman" w:cs="Times New Roman"/>
          <w:sz w:val="28"/>
          <w:szCs w:val="28"/>
        </w:rPr>
        <w:t xml:space="preserve"> полученные</w:t>
      </w:r>
      <w:r w:rsidRPr="00D6107D">
        <w:rPr>
          <w:rFonts w:ascii="Times New Roman" w:eastAsiaTheme="minorEastAsia" w:hAnsi="Times New Roman" w:cs="Times New Roman"/>
          <w:sz w:val="28"/>
          <w:szCs w:val="28"/>
        </w:rPr>
        <w:t xml:space="preserve"> результаты войдут в текст магистерской работы, а также готовую к публикации в 1 квартале 2018 в журнале "</w:t>
      </w:r>
      <w:r w:rsidRPr="00517B01">
        <w:rPr>
          <w:rFonts w:ascii="Times New Roman" w:eastAsiaTheme="minorEastAsia" w:hAnsi="Times New Roman" w:cs="Times New Roman"/>
          <w:i/>
          <w:sz w:val="28"/>
          <w:szCs w:val="28"/>
        </w:rPr>
        <w:t>Вестник РУДН. Серия</w:t>
      </w:r>
      <w:r w:rsidRPr="00517B0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517B01">
        <w:rPr>
          <w:rFonts w:ascii="Times New Roman" w:eastAsiaTheme="minorEastAsia" w:hAnsi="Times New Roman" w:cs="Times New Roman"/>
          <w:i/>
          <w:sz w:val="28"/>
          <w:szCs w:val="28"/>
        </w:rPr>
        <w:t>Математика</w:t>
      </w:r>
      <w:r w:rsidRPr="00517B0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. </w:t>
      </w:r>
      <w:r w:rsidRPr="00517B01">
        <w:rPr>
          <w:rFonts w:ascii="Times New Roman" w:eastAsiaTheme="minorEastAsia" w:hAnsi="Times New Roman" w:cs="Times New Roman"/>
          <w:i/>
          <w:sz w:val="28"/>
          <w:szCs w:val="28"/>
        </w:rPr>
        <w:t>Информатика</w:t>
      </w:r>
      <w:r w:rsidRPr="00517B0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. </w:t>
      </w:r>
      <w:r w:rsidRPr="00517B01">
        <w:rPr>
          <w:rFonts w:ascii="Times New Roman" w:eastAsiaTheme="minorEastAsia" w:hAnsi="Times New Roman" w:cs="Times New Roman"/>
          <w:i/>
          <w:sz w:val="28"/>
          <w:szCs w:val="28"/>
        </w:rPr>
        <w:t>Физика</w:t>
      </w:r>
      <w:r w:rsidRPr="00D6107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" </w:t>
      </w:r>
      <w:r w:rsidRPr="00D6107D">
        <w:rPr>
          <w:rFonts w:ascii="Times New Roman" w:eastAsiaTheme="minorEastAsia" w:hAnsi="Times New Roman" w:cs="Times New Roman"/>
          <w:sz w:val="28"/>
          <w:szCs w:val="28"/>
        </w:rPr>
        <w:t>статью</w:t>
      </w:r>
      <w:r w:rsidRPr="00D6107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"</w:t>
      </w:r>
      <w:r w:rsidRPr="00517B0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Extreme precipitation fields modeling on the territory of the European part of Russia</w:t>
      </w:r>
      <w:r w:rsidRPr="00D6107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" </w:t>
      </w:r>
      <w:r w:rsidRPr="00D6107D">
        <w:rPr>
          <w:rFonts w:ascii="Times New Roman" w:eastAsiaTheme="minorEastAsia" w:hAnsi="Times New Roman" w:cs="Times New Roman"/>
          <w:sz w:val="28"/>
          <w:szCs w:val="28"/>
        </w:rPr>
        <w:t>на</w:t>
      </w:r>
      <w:r w:rsidRPr="00D6107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D6107D">
        <w:rPr>
          <w:rFonts w:ascii="Times New Roman" w:eastAsiaTheme="minorEastAsia" w:hAnsi="Times New Roman" w:cs="Times New Roman"/>
          <w:sz w:val="28"/>
          <w:szCs w:val="28"/>
        </w:rPr>
        <w:t>английском</w:t>
      </w:r>
      <w:r w:rsidRPr="00D6107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D6107D">
        <w:rPr>
          <w:rFonts w:ascii="Times New Roman" w:eastAsiaTheme="minorEastAsia" w:hAnsi="Times New Roman" w:cs="Times New Roman"/>
          <w:sz w:val="28"/>
          <w:szCs w:val="28"/>
        </w:rPr>
        <w:t>языке</w:t>
      </w:r>
      <w:r w:rsidRPr="00D6107D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DE4BD4" w:rsidRDefault="00DE4BD4" w:rsidP="00D6107D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E4BD4" w:rsidRDefault="00DE4BD4" w:rsidP="00D6107D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E4BD4" w:rsidRDefault="00DE4BD4" w:rsidP="00D6107D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E4BD4" w:rsidRDefault="00DE4BD4" w:rsidP="00D6107D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E4BD4" w:rsidRDefault="00DE4BD4" w:rsidP="00D6107D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E4BD4" w:rsidRDefault="00DE4BD4" w:rsidP="00D6107D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E4BD4" w:rsidRDefault="00DE4BD4" w:rsidP="00D6107D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E4BD4" w:rsidRDefault="00DE4BD4" w:rsidP="00D6107D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E4BD4" w:rsidRDefault="00DE4BD4" w:rsidP="00D6107D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E4BD4" w:rsidRDefault="00DE4BD4" w:rsidP="00D6107D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E4BD4" w:rsidRDefault="00DE4BD4" w:rsidP="00D6107D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E4BD4" w:rsidRDefault="00DE4BD4" w:rsidP="00D6107D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E4BD4" w:rsidRDefault="00DE4BD4" w:rsidP="00D6107D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99"/>
        <w:gridCol w:w="2408"/>
        <w:gridCol w:w="4448"/>
      </w:tblGrid>
      <w:tr w:rsidR="00DE4BD4" w:rsidTr="00340218">
        <w:tc>
          <w:tcPr>
            <w:tcW w:w="2499" w:type="dxa"/>
            <w:shd w:val="clear" w:color="auto" w:fill="auto"/>
          </w:tcPr>
          <w:p w:rsidR="00DE4BD4" w:rsidRDefault="00DE4BD4" w:rsidP="00340218">
            <w:pPr>
              <w:tabs>
                <w:tab w:val="left" w:leader="underscore" w:pos="4469"/>
              </w:tabs>
              <w:spacing w:after="0" w:line="100" w:lineRule="atLeast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>Магистрант</w:t>
            </w:r>
          </w:p>
          <w:p w:rsidR="00DE4BD4" w:rsidRDefault="00DE4BD4" w:rsidP="00340218">
            <w:pPr>
              <w:tabs>
                <w:tab w:val="left" w:leader="underscore" w:pos="4469"/>
              </w:tabs>
              <w:spacing w:after="0" w:line="100" w:lineRule="atLeast"/>
              <w:ind w:firstLine="709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</w:pPr>
          </w:p>
        </w:tc>
        <w:tc>
          <w:tcPr>
            <w:tcW w:w="2408" w:type="dxa"/>
            <w:shd w:val="clear" w:color="auto" w:fill="auto"/>
          </w:tcPr>
          <w:p w:rsidR="00DE4BD4" w:rsidRDefault="00DE4BD4" w:rsidP="00340218">
            <w:pPr>
              <w:tabs>
                <w:tab w:val="left" w:leader="underscore" w:pos="4469"/>
              </w:tabs>
              <w:spacing w:after="0" w:line="100" w:lineRule="atLeast"/>
              <w:ind w:firstLine="709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>_____________</w:t>
            </w:r>
          </w:p>
        </w:tc>
        <w:tc>
          <w:tcPr>
            <w:tcW w:w="4448" w:type="dxa"/>
            <w:shd w:val="clear" w:color="auto" w:fill="auto"/>
          </w:tcPr>
          <w:p w:rsidR="00DE4BD4" w:rsidRDefault="00DE4BD4" w:rsidP="00340218">
            <w:pPr>
              <w:tabs>
                <w:tab w:val="left" w:leader="underscore" w:pos="4469"/>
              </w:tabs>
              <w:spacing w:after="0" w:line="100" w:lineRule="atLeast"/>
              <w:ind w:firstLine="709"/>
              <w:jc w:val="right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Рассахан Никита Дмитриевич</w:t>
            </w:r>
          </w:p>
        </w:tc>
      </w:tr>
    </w:tbl>
    <w:p w:rsidR="00DE4BD4" w:rsidRDefault="00DE4BD4" w:rsidP="00DE4BD4">
      <w:pPr>
        <w:spacing w:after="0" w:line="100" w:lineRule="atLeast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DE4BD4" w:rsidRDefault="00DE4BD4" w:rsidP="00DE4BD4">
      <w:pPr>
        <w:spacing w:after="0" w:line="100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Оценка за НИР: ОТЛИЧНО/ХОРОШО/УДОВЛЕТВОРИТЕЛЬНО </w:t>
      </w:r>
    </w:p>
    <w:p w:rsidR="00DE4BD4" w:rsidRDefault="00DE4BD4" w:rsidP="00DE4BD4">
      <w:pPr>
        <w:spacing w:after="0" w:line="100" w:lineRule="atLeast"/>
        <w:rPr>
          <w:rFonts w:ascii="Times New Roman" w:hAnsi="Times New Roman" w:cs="Times New Roman"/>
          <w:color w:val="000000"/>
          <w:spacing w:val="-5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DE4BD4" w:rsidRDefault="00DE4BD4" w:rsidP="00DE4BD4">
      <w:pPr>
        <w:widowControl w:val="0"/>
        <w:shd w:val="clear" w:color="auto" w:fill="FFFFFF"/>
        <w:tabs>
          <w:tab w:val="left" w:pos="461"/>
        </w:tabs>
        <w:spacing w:after="0" w:line="360" w:lineRule="auto"/>
        <w:rPr>
          <w:rFonts w:ascii="Times New Roman" w:hAnsi="Times New Roman" w:cs="Times New Roman"/>
          <w:color w:val="000000"/>
          <w:spacing w:val="-28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Дата: __. __.____ </w:t>
      </w:r>
    </w:p>
    <w:p w:rsidR="00DE4BD4" w:rsidRDefault="00DE4BD4" w:rsidP="00DE4BD4">
      <w:pPr>
        <w:widowControl w:val="0"/>
        <w:shd w:val="clear" w:color="auto" w:fill="FFFFFF"/>
        <w:tabs>
          <w:tab w:val="left" w:pos="461"/>
        </w:tabs>
        <w:spacing w:after="0" w:line="360" w:lineRule="auto"/>
        <w:ind w:firstLine="709"/>
        <w:rPr>
          <w:rFonts w:ascii="Times New Roman" w:hAnsi="Times New Roman" w:cs="Times New Roman"/>
          <w:color w:val="000000"/>
          <w:spacing w:val="-28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8"/>
        <w:gridCol w:w="2408"/>
        <w:gridCol w:w="4439"/>
      </w:tblGrid>
      <w:tr w:rsidR="00DE4BD4" w:rsidTr="00340218">
        <w:tc>
          <w:tcPr>
            <w:tcW w:w="2508" w:type="dxa"/>
            <w:shd w:val="clear" w:color="auto" w:fill="auto"/>
          </w:tcPr>
          <w:p w:rsidR="00DE4BD4" w:rsidRDefault="00DE4BD4" w:rsidP="00340218">
            <w:pPr>
              <w:tabs>
                <w:tab w:val="left" w:leader="underscore" w:pos="4469"/>
              </w:tabs>
              <w:spacing w:after="0" w:line="100" w:lineRule="atLeast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>Научный руководитель</w:t>
            </w:r>
          </w:p>
          <w:p w:rsidR="00DE4BD4" w:rsidRDefault="00DE4BD4" w:rsidP="00340218">
            <w:pPr>
              <w:tabs>
                <w:tab w:val="left" w:leader="underscore" w:pos="4469"/>
              </w:tabs>
              <w:spacing w:after="0" w:line="100" w:lineRule="atLeast"/>
              <w:ind w:firstLine="709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</w:pPr>
          </w:p>
        </w:tc>
        <w:tc>
          <w:tcPr>
            <w:tcW w:w="2408" w:type="dxa"/>
            <w:shd w:val="clear" w:color="auto" w:fill="auto"/>
          </w:tcPr>
          <w:p w:rsidR="00DE4BD4" w:rsidRDefault="00DE4BD4" w:rsidP="00340218">
            <w:pPr>
              <w:tabs>
                <w:tab w:val="left" w:leader="underscore" w:pos="4469"/>
              </w:tabs>
              <w:spacing w:after="0" w:line="100" w:lineRule="atLeast"/>
              <w:ind w:firstLine="709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>_____________</w:t>
            </w:r>
          </w:p>
        </w:tc>
        <w:tc>
          <w:tcPr>
            <w:tcW w:w="4439" w:type="dxa"/>
            <w:shd w:val="clear" w:color="auto" w:fill="auto"/>
          </w:tcPr>
          <w:p w:rsidR="00DE4BD4" w:rsidRDefault="00DE4BD4" w:rsidP="00340218">
            <w:pPr>
              <w:tabs>
                <w:tab w:val="left" w:leader="underscore" w:pos="4469"/>
              </w:tabs>
              <w:spacing w:after="0" w:line="100" w:lineRule="atLeast"/>
              <w:ind w:firstLine="709"/>
              <w:jc w:val="right"/>
            </w:pPr>
            <w:r w:rsidRPr="00DE4BD4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u w:val="single"/>
              </w:rPr>
              <w:t>доцент   Красикова Е.М.</w:t>
            </w:r>
          </w:p>
        </w:tc>
      </w:tr>
      <w:tr w:rsidR="00DE4BD4" w:rsidTr="00340218">
        <w:tc>
          <w:tcPr>
            <w:tcW w:w="2508" w:type="dxa"/>
            <w:shd w:val="clear" w:color="auto" w:fill="auto"/>
          </w:tcPr>
          <w:p w:rsidR="00DE4BD4" w:rsidRDefault="00DE4BD4" w:rsidP="00340218">
            <w:pPr>
              <w:tabs>
                <w:tab w:val="left" w:leader="underscore" w:pos="4469"/>
              </w:tabs>
              <w:spacing w:after="0" w:line="100" w:lineRule="atLeast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>Заведующий кафедрой</w:t>
            </w:r>
          </w:p>
          <w:p w:rsidR="00DE4BD4" w:rsidRDefault="00DE4BD4" w:rsidP="00340218">
            <w:pPr>
              <w:tabs>
                <w:tab w:val="left" w:leader="underscore" w:pos="4469"/>
              </w:tabs>
              <w:spacing w:after="0" w:line="100" w:lineRule="atLeast"/>
              <w:ind w:firstLine="709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</w:pPr>
          </w:p>
        </w:tc>
        <w:tc>
          <w:tcPr>
            <w:tcW w:w="2408" w:type="dxa"/>
            <w:shd w:val="clear" w:color="auto" w:fill="auto"/>
          </w:tcPr>
          <w:p w:rsidR="00DE4BD4" w:rsidRDefault="00DE4BD4" w:rsidP="00340218">
            <w:pPr>
              <w:tabs>
                <w:tab w:val="left" w:leader="underscore" w:pos="4469"/>
              </w:tabs>
              <w:spacing w:after="0" w:line="100" w:lineRule="atLeast"/>
              <w:ind w:firstLine="709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>_____________</w:t>
            </w:r>
          </w:p>
        </w:tc>
        <w:tc>
          <w:tcPr>
            <w:tcW w:w="4439" w:type="dxa"/>
            <w:shd w:val="clear" w:color="auto" w:fill="auto"/>
          </w:tcPr>
          <w:p w:rsidR="00DE4BD4" w:rsidRDefault="00DE4BD4" w:rsidP="00340218">
            <w:pPr>
              <w:tabs>
                <w:tab w:val="left" w:leader="underscore" w:pos="4469"/>
              </w:tabs>
              <w:spacing w:after="0" w:line="100" w:lineRule="atLeast"/>
              <w:ind w:firstLine="709"/>
              <w:jc w:val="right"/>
            </w:pPr>
            <w:r w:rsidRPr="00DE4BD4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u w:val="single"/>
              </w:rPr>
              <w:t>к. ф.-м.н.</w:t>
            </w:r>
            <w:r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u w:val="single"/>
              </w:rPr>
              <w:t>,</w:t>
            </w:r>
            <w:r w:rsidRPr="00DE4BD4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u w:val="single"/>
              </w:rPr>
              <w:t xml:space="preserve">  </w:t>
            </w:r>
            <w:r w:rsidR="0068632D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u w:val="single"/>
              </w:rPr>
              <w:t>профессор</w:t>
            </w:r>
            <w:r w:rsidRPr="00DE4BD4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u w:val="single"/>
              </w:rPr>
              <w:t xml:space="preserve"> Уварова Л.А.</w:t>
            </w:r>
          </w:p>
        </w:tc>
      </w:tr>
    </w:tbl>
    <w:p w:rsidR="00DE4BD4" w:rsidRPr="00DE4BD4" w:rsidRDefault="00DE4BD4" w:rsidP="006863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DE4BD4" w:rsidRPr="00DE4BD4" w:rsidSect="0068632D">
      <w:footerReference w:type="default" r:id="rId6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32D" w:rsidRDefault="0068632D" w:rsidP="0068632D">
      <w:pPr>
        <w:spacing w:after="0" w:line="240" w:lineRule="auto"/>
      </w:pPr>
      <w:r>
        <w:separator/>
      </w:r>
    </w:p>
  </w:endnote>
  <w:endnote w:type="continuationSeparator" w:id="0">
    <w:p w:rsidR="0068632D" w:rsidRDefault="0068632D" w:rsidP="00686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1929113"/>
      <w:docPartObj>
        <w:docPartGallery w:val="Page Numbers (Bottom of Page)"/>
        <w:docPartUnique/>
      </w:docPartObj>
    </w:sdtPr>
    <w:sdtContent>
      <w:p w:rsidR="0068632D" w:rsidRDefault="0068632D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279F">
          <w:rPr>
            <w:noProof/>
          </w:rPr>
          <w:t>2</w:t>
        </w:r>
        <w:r>
          <w:fldChar w:fldCharType="end"/>
        </w:r>
      </w:p>
    </w:sdtContent>
  </w:sdt>
  <w:p w:rsidR="0068632D" w:rsidRDefault="0068632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32D" w:rsidRDefault="0068632D" w:rsidP="0068632D">
      <w:pPr>
        <w:spacing w:after="0" w:line="240" w:lineRule="auto"/>
      </w:pPr>
      <w:r>
        <w:separator/>
      </w:r>
    </w:p>
  </w:footnote>
  <w:footnote w:type="continuationSeparator" w:id="0">
    <w:p w:rsidR="0068632D" w:rsidRDefault="0068632D" w:rsidP="00686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162FC"/>
    <w:multiLevelType w:val="hybridMultilevel"/>
    <w:tmpl w:val="12405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039B4"/>
    <w:multiLevelType w:val="hybridMultilevel"/>
    <w:tmpl w:val="D382D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5C8"/>
    <w:rsid w:val="000415C8"/>
    <w:rsid w:val="001C279F"/>
    <w:rsid w:val="00264C82"/>
    <w:rsid w:val="00315C90"/>
    <w:rsid w:val="003F1034"/>
    <w:rsid w:val="00517B01"/>
    <w:rsid w:val="005630E5"/>
    <w:rsid w:val="0068632D"/>
    <w:rsid w:val="00A83C8E"/>
    <w:rsid w:val="00AA22C3"/>
    <w:rsid w:val="00B1204E"/>
    <w:rsid w:val="00CD3348"/>
    <w:rsid w:val="00CE6608"/>
    <w:rsid w:val="00D6107D"/>
    <w:rsid w:val="00DE4BD4"/>
    <w:rsid w:val="00E2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  <w14:docId w14:val="65CDE062"/>
  <w15:docId w15:val="{F6DD5990-941C-4AAB-9B7C-897C08E8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7B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7B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7B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5C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415C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61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107D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CE6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E21B5B"/>
    <w:pPr>
      <w:spacing w:after="0" w:line="240" w:lineRule="auto"/>
    </w:pPr>
  </w:style>
  <w:style w:type="paragraph" w:styleId="a9">
    <w:name w:val="Title"/>
    <w:basedOn w:val="a"/>
    <w:next w:val="a"/>
    <w:link w:val="aa"/>
    <w:uiPriority w:val="10"/>
    <w:qFormat/>
    <w:rsid w:val="00517B01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517B01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517B01"/>
    <w:pPr>
      <w:numPr>
        <w:ilvl w:val="1"/>
      </w:numPr>
    </w:pPr>
    <w:rPr>
      <w:rFonts w:ascii="Times New Roman" w:eastAsiaTheme="minorEastAsia" w:hAnsi="Times New Roman"/>
      <w:b/>
      <w:sz w:val="32"/>
    </w:rPr>
  </w:style>
  <w:style w:type="character" w:customStyle="1" w:styleId="ac">
    <w:name w:val="Подзаголовок Знак"/>
    <w:basedOn w:val="a0"/>
    <w:link w:val="ab"/>
    <w:uiPriority w:val="11"/>
    <w:rsid w:val="00517B01"/>
    <w:rPr>
      <w:rFonts w:ascii="Times New Roman" w:eastAsiaTheme="minorEastAsia" w:hAnsi="Times New Roman"/>
      <w:b/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17B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17B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7B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17B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17B01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517B01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6863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8632D"/>
  </w:style>
  <w:style w:type="paragraph" w:styleId="af0">
    <w:name w:val="footer"/>
    <w:basedOn w:val="a"/>
    <w:link w:val="af1"/>
    <w:uiPriority w:val="99"/>
    <w:unhideWhenUsed/>
    <w:rsid w:val="006863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86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5" Type="http://schemas.openxmlformats.org/officeDocument/2006/relationships/image" Target="media/image22.wmf"/><Relationship Id="rId63" Type="http://schemas.openxmlformats.org/officeDocument/2006/relationships/oleObject" Target="embeddings/oleObject32.bin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3.wmf"/><Relationship Id="rId61" Type="http://schemas.openxmlformats.org/officeDocument/2006/relationships/oleObject" Target="embeddings/oleObject30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56" Type="http://schemas.openxmlformats.org/officeDocument/2006/relationships/oleObject" Target="embeddings/oleObject27.bin"/><Relationship Id="rId64" Type="http://schemas.openxmlformats.org/officeDocument/2006/relationships/image" Target="media/image25.png"/><Relationship Id="rId8" Type="http://schemas.openxmlformats.org/officeDocument/2006/relationships/image" Target="media/image1.png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19.wmf"/><Relationship Id="rId59" Type="http://schemas.openxmlformats.org/officeDocument/2006/relationships/image" Target="media/image24.wmf"/><Relationship Id="rId67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BFA58-C488-4F36-BF8C-F1ECDA8FD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11</Pages>
  <Words>1844</Words>
  <Characters>10514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5</cp:revision>
  <cp:lastPrinted>2017-12-26T16:10:00Z</cp:lastPrinted>
  <dcterms:created xsi:type="dcterms:W3CDTF">2017-12-23T19:51:00Z</dcterms:created>
  <dcterms:modified xsi:type="dcterms:W3CDTF">2017-12-26T16:12:00Z</dcterms:modified>
</cp:coreProperties>
</file>