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BF" w:rsidRPr="001711BF" w:rsidRDefault="001711BF" w:rsidP="007E5CF0">
      <w:pPr>
        <w:spacing w:after="0"/>
        <w:ind w:firstLine="4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Миколаївський національний університет ім. В.О. Сухомлинського</w:t>
      </w:r>
    </w:p>
    <w:p w:rsidR="001711BF" w:rsidRPr="001711BF" w:rsidRDefault="001711BF" w:rsidP="007E5CF0">
      <w:pPr>
        <w:spacing w:after="0"/>
        <w:ind w:firstLine="4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Інститут психології та соціального забезпечення</w:t>
      </w:r>
    </w:p>
    <w:p w:rsidR="001711BF" w:rsidRPr="001711BF" w:rsidRDefault="001711BF" w:rsidP="007E5CF0">
      <w:pPr>
        <w:spacing w:after="0"/>
        <w:ind w:firstLine="4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Кафедра теоретичної та прикладної психології</w:t>
      </w: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7E5CF0" w:rsidRDefault="007E5CF0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7E5CF0" w:rsidRDefault="007E5CF0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7E5CF0" w:rsidRDefault="007E5CF0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7E5CF0" w:rsidRPr="001711BF" w:rsidRDefault="007E5CF0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1711BF" w:rsidRPr="001711BF" w:rsidRDefault="001711BF" w:rsidP="007E5CF0">
      <w:pPr>
        <w:spacing w:after="0"/>
        <w:ind w:firstLine="45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1711BF">
        <w:rPr>
          <w:rFonts w:ascii="Times New Roman" w:hAnsi="Times New Roman" w:cs="Times New Roman"/>
          <w:sz w:val="40"/>
          <w:szCs w:val="40"/>
          <w:lang w:val="uk-UA"/>
        </w:rPr>
        <w:t>Реферат: «Історичні та культурні передумови виникнення нових гуманістичних поглядів на людину в період Відродження»</w:t>
      </w: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7E5CF0" w:rsidRDefault="007E5CF0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7E5CF0" w:rsidRDefault="007E5CF0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7E5CF0" w:rsidRPr="001711BF" w:rsidRDefault="007E5CF0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7E5CF0" w:rsidRDefault="007E5CF0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7E5CF0" w:rsidRPr="001711BF" w:rsidRDefault="007E5CF0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1711BF" w:rsidRPr="001711BF" w:rsidRDefault="001711BF" w:rsidP="007E5CF0">
      <w:pPr>
        <w:spacing w:after="0"/>
        <w:ind w:left="4410"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Підготувала студентка 227 групи</w:t>
      </w:r>
    </w:p>
    <w:p w:rsidR="001711BF" w:rsidRPr="001711BF" w:rsidRDefault="001711BF" w:rsidP="007E5CF0">
      <w:pPr>
        <w:spacing w:after="0"/>
        <w:ind w:left="4410"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Смик Анастасія Ігорівна</w:t>
      </w:r>
    </w:p>
    <w:p w:rsidR="001711BF" w:rsidRPr="001711BF" w:rsidRDefault="001711BF" w:rsidP="007E5CF0">
      <w:pPr>
        <w:spacing w:after="0"/>
        <w:ind w:left="4410"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</w:p>
    <w:p w:rsidR="001711BF" w:rsidRPr="001711BF" w:rsidRDefault="001711BF" w:rsidP="007E5CF0">
      <w:pPr>
        <w:spacing w:after="0"/>
        <w:ind w:left="4410"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Опанасенко Людмила Анатоліївна</w:t>
      </w:r>
    </w:p>
    <w:p w:rsidR="001711BF" w:rsidRDefault="001711BF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5CF0" w:rsidRDefault="007E5CF0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5CF0" w:rsidRDefault="007E5CF0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5CF0" w:rsidRDefault="007E5CF0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5CF0" w:rsidRDefault="007E5CF0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5CF0" w:rsidRDefault="007E5CF0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5CF0" w:rsidRPr="001711BF" w:rsidRDefault="007E5CF0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11BF" w:rsidRPr="001711BF" w:rsidRDefault="001711BF" w:rsidP="007E5CF0">
      <w:pPr>
        <w:spacing w:after="0"/>
        <w:ind w:firstLine="4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Миколаїв, 2014</w:t>
      </w: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lastRenderedPageBreak/>
        <w:t>План:</w:t>
      </w: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1711BF" w:rsidRPr="001711BF" w:rsidRDefault="001711BF" w:rsidP="007E5CF0">
      <w:pPr>
        <w:pStyle w:val="a6"/>
        <w:numPr>
          <w:ilvl w:val="0"/>
          <w:numId w:val="6"/>
        </w:numPr>
        <w:spacing w:after="0"/>
        <w:ind w:left="0"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Загальні риси епохи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</w:t>
      </w:r>
    </w:p>
    <w:p w:rsidR="001711BF" w:rsidRPr="001711BF" w:rsidRDefault="001711BF" w:rsidP="007E5CF0">
      <w:pPr>
        <w:pStyle w:val="a6"/>
        <w:numPr>
          <w:ilvl w:val="0"/>
          <w:numId w:val="6"/>
        </w:numPr>
        <w:spacing w:after="0"/>
        <w:ind w:left="0"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Розвиток психології в епоху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</w:t>
      </w:r>
    </w:p>
    <w:p w:rsidR="001711BF" w:rsidRPr="001711BF" w:rsidRDefault="001711BF" w:rsidP="007E5CF0">
      <w:pPr>
        <w:pStyle w:val="a6"/>
        <w:numPr>
          <w:ilvl w:val="0"/>
          <w:numId w:val="6"/>
        </w:numPr>
        <w:spacing w:after="0"/>
        <w:ind w:left="0"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 Гуманізм як ідеологія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</w:t>
      </w:r>
    </w:p>
    <w:p w:rsidR="001711BF" w:rsidRPr="001711BF" w:rsidRDefault="001711BF" w:rsidP="007E5CF0">
      <w:pPr>
        <w:pStyle w:val="a4"/>
        <w:numPr>
          <w:ilvl w:val="0"/>
          <w:numId w:val="6"/>
        </w:numPr>
        <w:spacing w:before="0" w:beforeAutospacing="0" w:after="0" w:afterAutospacing="0" w:line="270" w:lineRule="atLeast"/>
        <w:ind w:left="0" w:firstLine="450"/>
        <w:rPr>
          <w:sz w:val="28"/>
          <w:szCs w:val="28"/>
          <w:lang w:val="uk-UA"/>
        </w:rPr>
      </w:pPr>
      <w:r w:rsidRPr="001711BF">
        <w:rPr>
          <w:rStyle w:val="a5"/>
          <w:b w:val="0"/>
          <w:sz w:val="28"/>
          <w:szCs w:val="28"/>
          <w:lang w:val="uk-UA"/>
        </w:rPr>
        <w:t>Філософські ідеї епохи Відродження, їх значення. Натурфілософська думка</w:t>
      </w: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Список літератури</w:t>
      </w: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</w:rPr>
      </w:pPr>
      <w:r w:rsidRPr="001711B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1047" w:rsidRPr="001711BF" w:rsidRDefault="00461047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11BF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  <w:proofErr w:type="gramEnd"/>
    </w:p>
    <w:p w:rsidR="00461047" w:rsidRPr="001711BF" w:rsidRDefault="0046104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Ренесанс у Західній Європі (від франц. Renaissance - Відродження) охоплює період від останньої третини XIII ст. до кінця XVI ст., а в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ії він тривав ще й на початку XVII ст. За досить короткий, порівняно з </w:t>
      </w:r>
      <w:r w:rsidR="00501B60" w:rsidRPr="001711BF">
        <w:rPr>
          <w:rFonts w:ascii="Times New Roman" w:hAnsi="Times New Roman" w:cs="Times New Roman"/>
          <w:sz w:val="28"/>
          <w:szCs w:val="28"/>
        </w:rPr>
        <w:t xml:space="preserve">середньовіччям, час закладено </w:t>
      </w:r>
      <w:r w:rsidRPr="001711BF">
        <w:rPr>
          <w:rFonts w:ascii="Times New Roman" w:hAnsi="Times New Roman" w:cs="Times New Roman"/>
          <w:sz w:val="28"/>
          <w:szCs w:val="28"/>
        </w:rPr>
        <w:t>підвалини нового етапу в історії</w:t>
      </w:r>
      <w:r w:rsidR="00501B60" w:rsidRPr="001711BF">
        <w:rPr>
          <w:rFonts w:ascii="Times New Roman" w:hAnsi="Times New Roman" w:cs="Times New Roman"/>
          <w:sz w:val="28"/>
          <w:szCs w:val="28"/>
        </w:rPr>
        <w:t xml:space="preserve"> світової культури, серед яких </w:t>
      </w:r>
      <w:r w:rsidRPr="001711BF">
        <w:rPr>
          <w:rFonts w:ascii="Times New Roman" w:hAnsi="Times New Roman" w:cs="Times New Roman"/>
          <w:sz w:val="28"/>
          <w:szCs w:val="28"/>
        </w:rPr>
        <w:t>- реалістична й гуманістична художня творчість, уявлення про свободу і гідність людської особистості. Залежно від конкретних історичних умов у кожній західноєвропейській країні культура Відродження формувалася, розвивалася, досягала розквіт</w:t>
      </w:r>
      <w:r w:rsidR="00501B60" w:rsidRPr="001711BF">
        <w:rPr>
          <w:rFonts w:ascii="Times New Roman" w:hAnsi="Times New Roman" w:cs="Times New Roman"/>
          <w:sz w:val="28"/>
          <w:szCs w:val="28"/>
        </w:rPr>
        <w:t xml:space="preserve">у й переживала кризу </w:t>
      </w:r>
      <w:proofErr w:type="gramStart"/>
      <w:r w:rsidR="00501B60"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501B60" w:rsidRPr="001711BF">
        <w:rPr>
          <w:rFonts w:ascii="Times New Roman" w:hAnsi="Times New Roman" w:cs="Times New Roman"/>
          <w:sz w:val="28"/>
          <w:szCs w:val="28"/>
        </w:rPr>
        <w:t xml:space="preserve">ізнього </w:t>
      </w:r>
      <w:r w:rsidRPr="001711BF">
        <w:rPr>
          <w:rFonts w:ascii="Times New Roman" w:hAnsi="Times New Roman" w:cs="Times New Roman"/>
          <w:sz w:val="28"/>
          <w:szCs w:val="28"/>
        </w:rPr>
        <w:t>періоду по-різному. Найповніше й найпослідовніше еволюція Відродження проходила в Італії, де чітко вирізняються чотири її етапи: так званий Проторенесанс (остання трет</w:t>
      </w:r>
      <w:r w:rsidR="00501B60" w:rsidRPr="001711BF">
        <w:rPr>
          <w:rFonts w:ascii="Times New Roman" w:hAnsi="Times New Roman" w:cs="Times New Roman"/>
          <w:sz w:val="28"/>
          <w:szCs w:val="28"/>
        </w:rPr>
        <w:t xml:space="preserve">ина XIII </w:t>
      </w:r>
      <w:r w:rsidRPr="001711BF">
        <w:rPr>
          <w:rFonts w:ascii="Times New Roman" w:hAnsi="Times New Roman" w:cs="Times New Roman"/>
          <w:sz w:val="28"/>
          <w:szCs w:val="28"/>
        </w:rPr>
        <w:t>- початок XIV ст., період, під час якого з'явилися перші ознаки якісних змін у культурному процесі) та власне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ідродження, в якому розрізняють раннє (по</w:t>
      </w:r>
      <w:r w:rsidR="00501B60" w:rsidRPr="001711BF">
        <w:rPr>
          <w:rFonts w:ascii="Times New Roman" w:hAnsi="Times New Roman" w:cs="Times New Roman"/>
          <w:sz w:val="28"/>
          <w:szCs w:val="28"/>
        </w:rPr>
        <w:t>чаток XIV - 90-ті роки XV ст.)</w:t>
      </w:r>
      <w:r w:rsidR="00501B60" w:rsidRPr="001711B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01B60" w:rsidRPr="001711BF">
        <w:rPr>
          <w:rFonts w:ascii="Times New Roman" w:hAnsi="Times New Roman" w:cs="Times New Roman"/>
          <w:sz w:val="28"/>
          <w:szCs w:val="28"/>
        </w:rPr>
        <w:t xml:space="preserve"> </w:t>
      </w:r>
      <w:r w:rsidR="00501B60" w:rsidRPr="001711B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01B60" w:rsidRPr="001711BF">
        <w:rPr>
          <w:rFonts w:ascii="Times New Roman" w:hAnsi="Times New Roman" w:cs="Times New Roman"/>
          <w:sz w:val="28"/>
          <w:szCs w:val="28"/>
        </w:rPr>
        <w:t>исоке (90-ті роки XV -</w:t>
      </w:r>
      <w:r w:rsidR="00501B60" w:rsidRPr="001711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11BF">
        <w:rPr>
          <w:rFonts w:ascii="Times New Roman" w:hAnsi="Times New Roman" w:cs="Times New Roman"/>
          <w:sz w:val="28"/>
          <w:szCs w:val="28"/>
        </w:rPr>
        <w:t>початок XVI ст.) і пізн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є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</w:t>
      </w:r>
      <w:r w:rsidR="00501B60" w:rsidRPr="001711BF">
        <w:rPr>
          <w:rFonts w:ascii="Times New Roman" w:hAnsi="Times New Roman" w:cs="Times New Roman"/>
          <w:sz w:val="28"/>
          <w:szCs w:val="28"/>
        </w:rPr>
        <w:t xml:space="preserve"> (40-ві роки XVI </w:t>
      </w:r>
      <w:r w:rsidR="00501B60" w:rsidRPr="001711B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711BF">
        <w:rPr>
          <w:rFonts w:ascii="Times New Roman" w:hAnsi="Times New Roman" w:cs="Times New Roman"/>
          <w:sz w:val="28"/>
          <w:szCs w:val="28"/>
        </w:rPr>
        <w:t xml:space="preserve"> початок XVII ст.).</w:t>
      </w:r>
    </w:p>
    <w:p w:rsidR="00461047" w:rsidRPr="001711BF" w:rsidRDefault="0046104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Філософська думка Відродження створює нову, пантеїстичну в засадах картину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іту. В ній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є місця для ідей божественного творіння, Бога ототожнено з природою, природу й людину обожнено. Внаслідок ревізії філософського змісту цих понять бог філософії Відродження втрачає деякі риси, що ними його традиційно наділяли ортодоксальна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рел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ігія, схоластичне богослів'я, і набуває нових. Він втрачає свободу, він не творить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іт </w:t>
      </w:r>
      <w:r w:rsidR="00501B60" w:rsidRPr="001711B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501B60" w:rsidRPr="001711BF">
        <w:rPr>
          <w:rFonts w:ascii="Times New Roman" w:hAnsi="Times New Roman" w:cs="Times New Roman"/>
          <w:sz w:val="28"/>
          <w:szCs w:val="28"/>
        </w:rPr>
        <w:t>нічого</w:t>
      </w:r>
      <w:r w:rsidRPr="001711BF">
        <w:rPr>
          <w:rFonts w:ascii="Times New Roman" w:hAnsi="Times New Roman" w:cs="Times New Roman"/>
          <w:sz w:val="28"/>
          <w:szCs w:val="28"/>
        </w:rPr>
        <w:t>, а стає вічним його супутником, зливається з закон</w:t>
      </w:r>
      <w:r w:rsidR="00501B60" w:rsidRPr="001711BF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1711BF">
        <w:rPr>
          <w:rFonts w:ascii="Times New Roman" w:hAnsi="Times New Roman" w:cs="Times New Roman"/>
          <w:sz w:val="28"/>
          <w:szCs w:val="28"/>
        </w:rPr>
        <w:t xml:space="preserve"> природної необхідності. А приро</w:t>
      </w:r>
      <w:r w:rsidR="00501B60" w:rsidRPr="001711BF">
        <w:rPr>
          <w:rFonts w:ascii="Times New Roman" w:hAnsi="Times New Roman" w:cs="Times New Roman"/>
          <w:sz w:val="28"/>
          <w:szCs w:val="28"/>
        </w:rPr>
        <w:t>да набуває рис божестве</w:t>
      </w:r>
      <w:r w:rsidR="00501B60" w:rsidRPr="001711BF">
        <w:rPr>
          <w:rFonts w:ascii="Times New Roman" w:hAnsi="Times New Roman" w:cs="Times New Roman"/>
          <w:sz w:val="28"/>
          <w:szCs w:val="28"/>
          <w:lang w:val="uk-UA"/>
        </w:rPr>
        <w:t>нних</w:t>
      </w:r>
      <w:r w:rsidRPr="001711BF">
        <w:rPr>
          <w:rFonts w:ascii="Times New Roman" w:hAnsi="Times New Roman" w:cs="Times New Roman"/>
          <w:sz w:val="28"/>
          <w:szCs w:val="28"/>
        </w:rPr>
        <w:t xml:space="preserve"> тобто з творінням Божого перетворюється на першоосновою речей, якій притаманні всі необхідні для творення сили.</w:t>
      </w:r>
    </w:p>
    <w:p w:rsidR="00461047" w:rsidRPr="001711BF" w:rsidRDefault="0046104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Яскравою рисою філософ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ії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 був антропоцентризм. Людина традиційно була важливим об'єктом філософського аналі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зу й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неодноразово в історії філософії ставала центральною ланкою в системі зв'язків універсуму. Згідно з августинівським трактуванням цієї проблеми, що панува</w:t>
      </w:r>
      <w:r w:rsidR="00501B60" w:rsidRPr="001711BF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711BF">
        <w:rPr>
          <w:rFonts w:ascii="Times New Roman" w:hAnsi="Times New Roman" w:cs="Times New Roman"/>
          <w:sz w:val="28"/>
          <w:szCs w:val="28"/>
        </w:rPr>
        <w:t xml:space="preserve"> впродовж усього середньовіччя, попри те, що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іт існує для людини й вона стоїть на найвищому щаблі в ієрархії істот, що їх створив Бог, людина не є самодостатньою, а має значення тільки у своєму ставленні д</w:t>
      </w:r>
      <w:r w:rsidR="00501B60" w:rsidRPr="001711BF">
        <w:rPr>
          <w:rFonts w:ascii="Times New Roman" w:hAnsi="Times New Roman" w:cs="Times New Roman"/>
          <w:sz w:val="28"/>
          <w:szCs w:val="28"/>
        </w:rPr>
        <w:t>о Бога, у понятті гріха та вічн</w:t>
      </w:r>
      <w:r w:rsidR="00501B60" w:rsidRPr="001711BF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1711BF">
        <w:rPr>
          <w:rFonts w:ascii="Times New Roman" w:hAnsi="Times New Roman" w:cs="Times New Roman"/>
          <w:sz w:val="28"/>
          <w:szCs w:val="28"/>
        </w:rPr>
        <w:t xml:space="preserve"> спасіння, якого неможливо досягти, спираючись тільки на власні сили. Гуманістична філософія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 цікавиться передусім земним призначенням людини. Розпад феодальних устоїв права й моралі, нестабільність, широкий спектр нових суспільних відносин, напружена драматична боротьба класів і станів, з</w:t>
      </w:r>
      <w:r w:rsidR="00501B60" w:rsidRPr="001711BF">
        <w:rPr>
          <w:rFonts w:ascii="Times New Roman" w:hAnsi="Times New Roman" w:cs="Times New Roman"/>
          <w:sz w:val="28"/>
          <w:szCs w:val="28"/>
        </w:rPr>
        <w:t>іткнення приватних інтересів -</w:t>
      </w:r>
      <w:r w:rsidR="00501B60" w:rsidRPr="001711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11BF">
        <w:rPr>
          <w:rFonts w:ascii="Times New Roman" w:hAnsi="Times New Roman" w:cs="Times New Roman"/>
          <w:sz w:val="28"/>
          <w:szCs w:val="28"/>
        </w:rPr>
        <w:t xml:space="preserve">ці обставини сприяли активній участі кожного громадянина в суспільному </w:t>
      </w:r>
      <w:r w:rsidRPr="001711BF">
        <w:rPr>
          <w:rFonts w:ascii="Times New Roman" w:hAnsi="Times New Roman" w:cs="Times New Roman"/>
          <w:sz w:val="28"/>
          <w:szCs w:val="28"/>
        </w:rPr>
        <w:lastRenderedPageBreak/>
        <w:t>житті відкрили прості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для енергійної особи. Це «пробудження самотності духу» Гегель вважав провідною рисою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ідродження.</w:t>
      </w:r>
    </w:p>
    <w:p w:rsidR="00000000" w:rsidRPr="001711BF" w:rsidRDefault="007E5CF0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</w:p>
    <w:p w:rsidR="00461047" w:rsidRPr="001711BF" w:rsidRDefault="00461047" w:rsidP="007E5CF0">
      <w:pPr>
        <w:pStyle w:val="a6"/>
        <w:numPr>
          <w:ilvl w:val="0"/>
          <w:numId w:val="7"/>
        </w:numPr>
        <w:spacing w:after="0"/>
        <w:ind w:left="0" w:firstLine="450"/>
        <w:rPr>
          <w:rFonts w:ascii="Times New Roman" w:hAnsi="Times New Roman" w:cs="Times New Roman"/>
          <w:b/>
          <w:sz w:val="28"/>
          <w:szCs w:val="28"/>
        </w:rPr>
      </w:pPr>
      <w:r w:rsidRPr="001711BF">
        <w:rPr>
          <w:rFonts w:ascii="Times New Roman" w:hAnsi="Times New Roman" w:cs="Times New Roman"/>
          <w:b/>
          <w:sz w:val="28"/>
          <w:szCs w:val="28"/>
        </w:rPr>
        <w:t>Загальні риси епохи</w:t>
      </w:r>
      <w:proofErr w:type="gramStart"/>
      <w:r w:rsidRPr="001711BF"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b/>
          <w:sz w:val="28"/>
          <w:szCs w:val="28"/>
        </w:rPr>
        <w:t>ідродження</w:t>
      </w:r>
    </w:p>
    <w:p w:rsidR="00461047" w:rsidRPr="001711BF" w:rsidRDefault="0046104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Епоха Відродження - період в історії культури Західної Європи, який почався в Італії в кінці XIII ст., зайняв в більшості європейських країн XIV-XVI ст., а в Іспанії та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ії тривав до початку XVII ст. Термін “Відродження” першим почав вживати Джорджо Вазарі - італійський художник XVI ст., учень Мікеланджело і перший дослідник сучасного йому мистецтва, автор книги “Життєписи найбільш знаменитих живописців, ваятелів і зодчих”. Він хотів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ідкреслити цією назвою особливий інтерес свого часу до античності, відновлення її традицій. Серед вчених тривають дискусії про основні риси, сфери поширення, періодизацію культури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ідродження. Серед інших обговорюється, зокрема, і питання про те, чи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є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 суто європейським явищем (можна зустріти міркування про китайське, японське Відродження тощо).</w:t>
      </w:r>
    </w:p>
    <w:p w:rsidR="00461047" w:rsidRPr="001711BF" w:rsidRDefault="0046104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За своїм характером епоха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ідродження (або Ренесанс) є перехідною.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нею пов'язаний важливий перелом в культурному розвитку: кінець панування середньовічної культури і початок формування культури Нового часу. </w:t>
      </w:r>
    </w:p>
    <w:p w:rsidR="00461047" w:rsidRPr="001711BF" w:rsidRDefault="0046104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В Італії раніше, ніж в інших європейських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країнах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, почався процес розкладання феодальних і зародження нових, буржуазних відносин. Для Італії характерний ранній і дуже швидкий розвиток міст. Тут зіграло свою роль вигідне географічне положення, що зробило її головною торговою посередницею між Сходом і Європою (виникає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безл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іч італійських торгових факторій, в тому числі і в Криму: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Кафа - Феодосія, Солдайя - Судак, Балаклава).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Концентрація капіталу дозволила перейти від торговельних операцій до кредитних. Разом з тим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починається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корінний поворот у промисловості - з'являється мануфактурне виробництво. Наприклад, у Флоренції на початку XIV ст. сукнодільчі мануфактури виробляли продукцію, вартість якої в 3 рази перевищувала весь міський бюджет, на деяких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ідприємствах працювало до 100 чоловік.</w:t>
      </w:r>
    </w:p>
    <w:p w:rsidR="00461047" w:rsidRPr="001711BF" w:rsidRDefault="0046104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Складалася нова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іальна структура суспільства, ламався середньовічний соціальний розподіл. Важливу роль відіграло звільнення селян від кріпосної залежності в XIII ст. Селяни, отримуючи особисту свободу, втрачали земельний наділ. Швидко йшло розкладання цехового ладу. Ремісники, які розорилися, і селяни поповнювали нову верству - найманих робітників, що зазнавали жорстокої експлуатації (робочий день тривав 12-14 годин, за невідпрацьований аванс господар мав право покарати на ув'язнення).</w:t>
      </w:r>
    </w:p>
    <w:p w:rsidR="00461047" w:rsidRPr="001711BF" w:rsidRDefault="0046104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lastRenderedPageBreak/>
        <w:t xml:space="preserve">Багата верхівка включала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ізноманітні елементи суспільства. Характерна особливість ранньої буржуазії - складна економічна база (торгові, банківські операції, мануфактура, земельна власність). Стара знать втратила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ій політичний вплив. В багатьох італійських містах встановилося республіканське правління.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У той же час і економічне, і політичне життя того часу характеризувалося великою нестабільністю: можна було швидко розбагатіти, але так само швидко і позбавитися всього (загибель торгових кораблів, неплатежі боржників, політичні перевороти і т.ін.).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Це породжувало особливу психологію, коли гроші не накопичувалися, а витрачалися безоглядно.</w:t>
      </w:r>
    </w:p>
    <w:p w:rsidR="00461047" w:rsidRPr="001711BF" w:rsidRDefault="0046104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Розкіш нових багатіїв обумовлювала попит на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ітекторів, художників, поетів. Правителі потребували секретарів, майстерних дипломатів, юристів. Діловим людям був необхідний штат службовців. У містах росла потреба у лікарях, вчителях, нотаріусах. Таким чином з'являється інтеліґенція, яка зіграла провідну роль у формуванні культури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ідродження. Вона, з одного боку, безумовно, обслуговувала пануючий клас, виражала його інтереси. Але в той же час поповнювалася вихідцями з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ізних станів суспільства, була пов'язана з традиціями народної культури.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Ренесансна філософська думка представляє собою перехідний період від теоцентризму Середньовіччя до наукоцентризму Нового часу, що супроводжується значними змінами у науковому та суспільному житті: виникає експериментальне природознавство, утверджується геліоцентризм, формується протестантизм. На тлі технічних та духовних здобутків Відродження тим не менш великий вплив мають релігійні аспекти світорозуміння, тому ренесансна філософія характеризується еклектичністю, а іноді й суперечливістю поглядів: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- стверджується природність світу і одночасно визнається створеність його Богом;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- стверджуються ідеї пантеїзму поряд з креаціоністськими уявленнями;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- стверджується безмежна здатність людини до творчості та свободи, але залишається уявлення про божественне провидіння;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- розвиваються ідеї природності життя і блага як користі та насолоди, та разом з тим істинне щастя вбачається у єднанні з Богом;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- джерелом пізнання проголошуються відчуття, а його метою — пізнання природи і людських можливостей, та водночас, вершиною пізнання залишається божественне одкровення, недоступне розуму;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- поряд з розвитком експериментального природознавства розвивається алхімія та магія, відроджуються містичні дохристиянські культи.</w:t>
      </w:r>
    </w:p>
    <w:p w:rsidR="00461047" w:rsidRPr="001711BF" w:rsidRDefault="0046104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</w:p>
    <w:p w:rsidR="00F37C38" w:rsidRPr="001711BF" w:rsidRDefault="001711BF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</w:rPr>
      </w:pPr>
      <w:r w:rsidRPr="001711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</w:t>
      </w:r>
      <w:r w:rsidR="00F37C38" w:rsidRPr="001711BF">
        <w:rPr>
          <w:rFonts w:ascii="Times New Roman" w:hAnsi="Times New Roman" w:cs="Times New Roman"/>
          <w:b/>
          <w:sz w:val="28"/>
          <w:szCs w:val="28"/>
        </w:rPr>
        <w:t> Розвиток психології в епоху</w:t>
      </w:r>
      <w:proofErr w:type="gramStart"/>
      <w:r w:rsidR="00F37C38" w:rsidRPr="001711BF"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  <w:r w:rsidR="00F37C38" w:rsidRPr="001711BF">
        <w:rPr>
          <w:rFonts w:ascii="Times New Roman" w:hAnsi="Times New Roman" w:cs="Times New Roman"/>
          <w:b/>
          <w:sz w:val="28"/>
          <w:szCs w:val="28"/>
        </w:rPr>
        <w:t>ідродження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Перехідний період від феодальної культури до буржуазної отримав назву епохи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Мислителі Відродження вважали, що вони очищають античну картину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іту від «середньовічних варварів».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Епоху Відродження часто називають періодом гуманізму, оскільки він пов'язаний з пробудженням всебічного інтересу до людини. Істотними сторонами психологічних знань у цей період є прагнення повернути людину з божественних висот н</w:t>
      </w:r>
      <w:r w:rsidR="00467118" w:rsidRPr="001711BF">
        <w:rPr>
          <w:rFonts w:ascii="Times New Roman" w:hAnsi="Times New Roman" w:cs="Times New Roman"/>
          <w:sz w:val="28"/>
          <w:szCs w:val="28"/>
        </w:rPr>
        <w:t>а земн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1711BF">
        <w:rPr>
          <w:rFonts w:ascii="Times New Roman" w:hAnsi="Times New Roman" w:cs="Times New Roman"/>
          <w:sz w:val="28"/>
          <w:szCs w:val="28"/>
        </w:rPr>
        <w:t xml:space="preserve"> грунт, відмова від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рел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ігійних схоластичних уявлень про душу, зак</w:t>
      </w:r>
      <w:r w:rsidR="00467118" w:rsidRPr="001711BF">
        <w:rPr>
          <w:rFonts w:ascii="Times New Roman" w:hAnsi="Times New Roman" w:cs="Times New Roman"/>
          <w:sz w:val="28"/>
          <w:szCs w:val="28"/>
        </w:rPr>
        <w:t>лик до правдивого і досвідчено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1711BF">
        <w:rPr>
          <w:rFonts w:ascii="Times New Roman" w:hAnsi="Times New Roman" w:cs="Times New Roman"/>
          <w:sz w:val="28"/>
          <w:szCs w:val="28"/>
        </w:rPr>
        <w:t xml:space="preserve"> опису душевного світу людей.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У головному осередку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 - Італії - розгорілися суперечки між прихильниками Аверроеса (аверроістамі) і ще більш рад</w:t>
      </w:r>
      <w:r w:rsidR="00467118" w:rsidRPr="001711BF">
        <w:rPr>
          <w:rFonts w:ascii="Times New Roman" w:hAnsi="Times New Roman" w:cs="Times New Roman"/>
          <w:sz w:val="28"/>
          <w:szCs w:val="28"/>
        </w:rPr>
        <w:t>икально налаштованими александр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67118" w:rsidRPr="001711BF">
        <w:rPr>
          <w:rFonts w:ascii="Times New Roman" w:hAnsi="Times New Roman" w:cs="Times New Roman"/>
          <w:sz w:val="28"/>
          <w:szCs w:val="28"/>
        </w:rPr>
        <w:t>стам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711BF">
        <w:rPr>
          <w:rFonts w:ascii="Times New Roman" w:hAnsi="Times New Roman" w:cs="Times New Roman"/>
          <w:sz w:val="28"/>
          <w:szCs w:val="28"/>
        </w:rPr>
        <w:t>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Корінне відмінність стосувалося питання про безсмертя душі, на якому покоїлося церковне віровчення. Аверроес</w:t>
      </w:r>
      <w:r w:rsidR="00467118" w:rsidRPr="001711BF">
        <w:rPr>
          <w:rFonts w:ascii="Times New Roman" w:hAnsi="Times New Roman" w:cs="Times New Roman"/>
          <w:sz w:val="28"/>
          <w:szCs w:val="28"/>
        </w:rPr>
        <w:t xml:space="preserve">, розділивши розум </w:t>
      </w:r>
      <w:r w:rsidRPr="001711BF">
        <w:rPr>
          <w:rFonts w:ascii="Times New Roman" w:hAnsi="Times New Roman" w:cs="Times New Roman"/>
          <w:sz w:val="28"/>
          <w:szCs w:val="28"/>
        </w:rPr>
        <w:t xml:space="preserve">і душу, вважав його, як вищу частину душі, безсмертним. Олександр ж наполягав, що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 здібності душі начисто зникають разом з тілом.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Обидва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напрямки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зіграли важливу роль у створенні нової ідейної атмосфери, проклавши шлях до природничо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711BF">
        <w:rPr>
          <w:rFonts w:ascii="Times New Roman" w:hAnsi="Times New Roman" w:cs="Times New Roman"/>
          <w:sz w:val="28"/>
          <w:szCs w:val="28"/>
        </w:rPr>
        <w:t xml:space="preserve">наукового вивчення організму людини та її психічних функцій. Цим шляхом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ішли багато філософів, натуралісти, лікарі, яких відрізняв інтерес до вивчення природи, придушений теологією. Їх творчість пронизувала віра у всемогутність досвіду, в перевагу спостережень, прямих контактів з реальністю, в незалежність справжнього знання від схоластичної мудрості.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Серед перших великих мислителі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 спробували виступити проти традицій середньовічної схоластики, чільне місце займає Лоренцо Валла (1407-1457).Основні свої погляди Валла виклав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трактаті «Про насолоду як істинн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711BF">
        <w:rPr>
          <w:rFonts w:ascii="Times New Roman" w:hAnsi="Times New Roman" w:cs="Times New Roman"/>
          <w:sz w:val="28"/>
          <w:szCs w:val="28"/>
        </w:rPr>
        <w:t xml:space="preserve"> благо». Він стверджував, що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основі всього лежить природа, а людина є її частиною.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11BF">
        <w:rPr>
          <w:rFonts w:ascii="Times New Roman" w:hAnsi="Times New Roman" w:cs="Times New Roman"/>
          <w:sz w:val="28"/>
          <w:szCs w:val="28"/>
        </w:rPr>
        <w:t xml:space="preserve">Оскільки людина є частина природи,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то й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душа його є не потойбічна, надприродна сутність, а лише прояв природи. Провідною ознакою, що ві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ізняє всю живу природу, Валла вважав потреби та прагнення.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proofErr w:type="gramStart"/>
      <w:r w:rsidRPr="001711BF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утвердженням природно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1711BF">
        <w:rPr>
          <w:rFonts w:ascii="Times New Roman" w:hAnsi="Times New Roman" w:cs="Times New Roman"/>
          <w:sz w:val="28"/>
          <w:szCs w:val="28"/>
        </w:rPr>
        <w:t xml:space="preserve"> детермінації душі людини виступав інший великий представник італійської думки XV століття - П. Помпонацці (1462-1524). У книзі «Про безсмертя душі» Помпонацці, критикуючи схоластику, вказував, що Бог у справах природи участі не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1711BF">
        <w:rPr>
          <w:rFonts w:ascii="Times New Roman" w:hAnsi="Times New Roman" w:cs="Times New Roman"/>
          <w:sz w:val="28"/>
          <w:szCs w:val="28"/>
        </w:rPr>
        <w:t>рийма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є.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 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11BF">
        <w:rPr>
          <w:rFonts w:ascii="Times New Roman" w:hAnsi="Times New Roman" w:cs="Times New Roman"/>
          <w:sz w:val="28"/>
          <w:szCs w:val="28"/>
        </w:rPr>
        <w:t>Безсмертя Бога і вічність душі дослідним шляхом встановити неможливо. Душа - це земне, природн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67118" w:rsidRPr="001711BF">
        <w:rPr>
          <w:rFonts w:ascii="Times New Roman" w:hAnsi="Times New Roman" w:cs="Times New Roman"/>
          <w:sz w:val="28"/>
          <w:szCs w:val="28"/>
        </w:rPr>
        <w:t xml:space="preserve"> властивість, </w:t>
      </w:r>
      <w:proofErr w:type="gramStart"/>
      <w:r w:rsidR="00467118" w:rsidRPr="001711BF">
        <w:rPr>
          <w:rFonts w:ascii="Times New Roman" w:hAnsi="Times New Roman" w:cs="Times New Roman"/>
          <w:sz w:val="28"/>
          <w:szCs w:val="28"/>
        </w:rPr>
        <w:t>пов'язан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з життєдіяльністю організму.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proofErr w:type="gramStart"/>
      <w:r w:rsidRPr="001711BF">
        <w:rPr>
          <w:rFonts w:ascii="Times New Roman" w:hAnsi="Times New Roman" w:cs="Times New Roman"/>
          <w:sz w:val="28"/>
          <w:szCs w:val="28"/>
        </w:rPr>
        <w:lastRenderedPageBreak/>
        <w:t>Псих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ічні явища є продуктом роботи нервової системи і мозку.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руйнуванням і смертю тіла, зникають і всі здібності душі. У рівній мірі це стосується і мислення. Воно є функцією мозку, виникає і вмирає разом із загибеллю і смертю людини. Психічне розвивається від відчуттів через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пам'ять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та подання до мислення. Мислення призначено для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ізнання загальних істин, які встановлюються на основі 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окремих</w:t>
      </w:r>
      <w:r w:rsidRPr="001711BF">
        <w:rPr>
          <w:rFonts w:ascii="Times New Roman" w:hAnsi="Times New Roman" w:cs="Times New Roman"/>
          <w:sz w:val="28"/>
          <w:szCs w:val="28"/>
        </w:rPr>
        <w:t>, які в свою чергу дані в чуттєвих формах пізнання, відчуттях, сприйняттях і уявленнях.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Виступ проти церкви та богослов'я вияв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лявся</w:t>
      </w:r>
      <w:r w:rsidRPr="001711BF">
        <w:rPr>
          <w:rFonts w:ascii="Times New Roman" w:hAnsi="Times New Roman" w:cs="Times New Roman"/>
          <w:sz w:val="28"/>
          <w:szCs w:val="28"/>
        </w:rPr>
        <w:t xml:space="preserve"> не тільки в критичних трактатах, але також в установах науково-навчальних центрів, або академіях, які були покликані кардинально змінити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ідхід до вивчення людини. Перший такий центр був створений в Неаполі відомим італійським мислителем Б. Телезіо (1508-1588). Власну систему поглядів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ін розвивав, орієнтуючись на вчення стоїків. На його думку, в основі світу лежить матерія. Сама по собі матерія пасивна. Для того, щоб вона могла проявитися в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ізноманітті своїх якостей, необхідна взаємодія з нею тепла і холоду, сухості і вогкості. Людина є результат розвитку природи, причому у 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неї</w:t>
      </w:r>
      <w:r w:rsidRPr="001711BF">
        <w:rPr>
          <w:rFonts w:ascii="Times New Roman" w:hAnsi="Times New Roman" w:cs="Times New Roman"/>
          <w:sz w:val="28"/>
          <w:szCs w:val="28"/>
        </w:rPr>
        <w:t>, як і у всього живого, з'являється психічне, душевне, назване лукреціевскім терміном «дух». </w:t>
      </w:r>
      <w:r w:rsidR="00467118" w:rsidRPr="001711BF">
        <w:rPr>
          <w:rFonts w:ascii="Times New Roman" w:hAnsi="Times New Roman" w:cs="Times New Roman"/>
          <w:sz w:val="28"/>
          <w:szCs w:val="28"/>
        </w:rPr>
        <w:t>Дух - це захоплен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711BF">
        <w:rPr>
          <w:rFonts w:ascii="Times New Roman" w:hAnsi="Times New Roman" w:cs="Times New Roman"/>
          <w:sz w:val="28"/>
          <w:szCs w:val="28"/>
        </w:rPr>
        <w:t xml:space="preserve"> з навколишнього середовища найбільш </w:t>
      </w:r>
      <w:r w:rsidR="00467118" w:rsidRPr="001711BF">
        <w:rPr>
          <w:rFonts w:ascii="Times New Roman" w:hAnsi="Times New Roman" w:cs="Times New Roman"/>
          <w:sz w:val="28"/>
          <w:szCs w:val="28"/>
        </w:rPr>
        <w:t>досконал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67118" w:rsidRPr="001711BF">
        <w:rPr>
          <w:rFonts w:ascii="Times New Roman" w:hAnsi="Times New Roman" w:cs="Times New Roman"/>
          <w:sz w:val="28"/>
          <w:szCs w:val="28"/>
        </w:rPr>
        <w:t>, виряджен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67118" w:rsidRPr="001711B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467118" w:rsidRPr="001711BF">
        <w:rPr>
          <w:rFonts w:ascii="Times New Roman" w:hAnsi="Times New Roman" w:cs="Times New Roman"/>
          <w:sz w:val="28"/>
          <w:szCs w:val="28"/>
        </w:rPr>
        <w:t>не</w:t>
      </w:r>
      <w:r w:rsidRPr="001711BF">
        <w:rPr>
          <w:rFonts w:ascii="Times New Roman" w:hAnsi="Times New Roman" w:cs="Times New Roman"/>
          <w:sz w:val="28"/>
          <w:szCs w:val="28"/>
        </w:rPr>
        <w:t>видим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оку</w:t>
      </w:r>
      <w:r w:rsidRPr="001711BF">
        <w:rPr>
          <w:rFonts w:ascii="Times New Roman" w:hAnsi="Times New Roman" w:cs="Times New Roman"/>
          <w:sz w:val="28"/>
          <w:szCs w:val="28"/>
        </w:rPr>
        <w:t xml:space="preserve"> матеріальне речовина, яка знаходиться в мозку, пульсуючи і рухаючись від мозку до периферії і назад. 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переході від відчуттів до думки велике значення, на думку Телезіо, належить пам'яті і асоціаціям за схожістю.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Проводячи в цілому передові для того часу погляди і стверджуючи природничонауковий і досвідчений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ідхід до вивчення людини та її психіки, Телезіо, тим не менш, допускав деякі поступки ідеалізму і теології. Їм формально визнавалося існування Бога і вищої безсмертної душі.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Одним з титанів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 був Леонардо да Вінчі (1452-1519). 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представляв нову науку, яка існувала не в університетах, а в майстернях художників і будівельників, інженерів і винахідників. Їх досвід радикально змінював культуру і лад мислення.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11BF">
        <w:rPr>
          <w:rFonts w:ascii="Times New Roman" w:hAnsi="Times New Roman" w:cs="Times New Roman"/>
          <w:sz w:val="28"/>
          <w:szCs w:val="28"/>
        </w:rPr>
        <w:t xml:space="preserve">У своїй виробничій практиці вони були перетворювачами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іту. Вища цінність надавалася не божественн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="00467118" w:rsidRPr="001711BF">
        <w:rPr>
          <w:rFonts w:ascii="Times New Roman" w:hAnsi="Times New Roman" w:cs="Times New Roman"/>
          <w:sz w:val="28"/>
          <w:szCs w:val="28"/>
        </w:rPr>
        <w:t xml:space="preserve"> розуму, а «божественн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1711BF">
        <w:rPr>
          <w:rFonts w:ascii="Times New Roman" w:hAnsi="Times New Roman" w:cs="Times New Roman"/>
          <w:sz w:val="28"/>
          <w:szCs w:val="28"/>
        </w:rPr>
        <w:t xml:space="preserve"> науці живопису».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 живописом розумілося не тільки мистецтво зображення світу в художніх образах.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Однак Леонардо відомий не тільки як геніальний живописець, але і як блискучий анатом. У анатомічних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ідженнях він бачив шлях проникнення в таємниці людських пристрастей, почуттів і поведінки. Велике місце в анатомічних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ідах Леонардо займали питання біомеханіки, тобто будови і робот</w:t>
      </w:r>
      <w:r w:rsidR="00467118" w:rsidRPr="001711BF">
        <w:rPr>
          <w:rFonts w:ascii="Times New Roman" w:hAnsi="Times New Roman" w:cs="Times New Roman"/>
          <w:sz w:val="28"/>
          <w:szCs w:val="28"/>
        </w:rPr>
        <w:t>и рухових систем організму. Рух</w:t>
      </w:r>
      <w:r w:rsidRPr="001711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іх тіл, в тому чис</w:t>
      </w:r>
      <w:r w:rsidR="00467118" w:rsidRPr="001711BF">
        <w:rPr>
          <w:rFonts w:ascii="Times New Roman" w:hAnsi="Times New Roman" w:cs="Times New Roman"/>
          <w:sz w:val="28"/>
          <w:szCs w:val="28"/>
        </w:rPr>
        <w:t>лі і живих, вважав він, здійсн</w:t>
      </w:r>
      <w:r w:rsidR="00467118" w:rsidRPr="001711BF">
        <w:rPr>
          <w:rFonts w:ascii="Times New Roman" w:hAnsi="Times New Roman" w:cs="Times New Roman"/>
          <w:sz w:val="28"/>
          <w:szCs w:val="28"/>
          <w:lang w:val="uk-UA"/>
        </w:rPr>
        <w:t>ює</w:t>
      </w:r>
      <w:r w:rsidRPr="001711BF">
        <w:rPr>
          <w:rFonts w:ascii="Times New Roman" w:hAnsi="Times New Roman" w:cs="Times New Roman"/>
          <w:sz w:val="28"/>
          <w:szCs w:val="28"/>
        </w:rPr>
        <w:t xml:space="preserve">ться за законами механіки, отже, принципово не повинно бути </w:t>
      </w:r>
      <w:r w:rsidRPr="001711BF">
        <w:rPr>
          <w:rFonts w:ascii="Times New Roman" w:hAnsi="Times New Roman" w:cs="Times New Roman"/>
          <w:sz w:val="28"/>
          <w:szCs w:val="28"/>
        </w:rPr>
        <w:lastRenderedPageBreak/>
        <w:t>перешкод для відтворенн</w:t>
      </w:r>
      <w:r w:rsidR="009938BB" w:rsidRPr="001711BF">
        <w:rPr>
          <w:rFonts w:ascii="Times New Roman" w:hAnsi="Times New Roman" w:cs="Times New Roman"/>
          <w:sz w:val="28"/>
          <w:szCs w:val="28"/>
        </w:rPr>
        <w:t>я роботи живого тіла в механічн</w:t>
      </w:r>
      <w:r w:rsidR="009938BB" w:rsidRPr="001711BF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1711BF">
        <w:rPr>
          <w:rFonts w:ascii="Times New Roman" w:hAnsi="Times New Roman" w:cs="Times New Roman"/>
          <w:sz w:val="28"/>
          <w:szCs w:val="28"/>
        </w:rPr>
        <w:t xml:space="preserve"> конструкції. Таким чином, він виступив провісником сучасної біоніки.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Він відкрив, що м'язові реакції визначаються нервовою системою і що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ізні її відділи відповідають за різні функції.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Великий інтерес викликають уявлення Леонардо щодо роботи оч</w:t>
      </w:r>
      <w:r w:rsidR="009938BB" w:rsidRPr="001711BF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Pr="001711BF">
        <w:rPr>
          <w:rFonts w:ascii="Times New Roman" w:hAnsi="Times New Roman" w:cs="Times New Roman"/>
          <w:sz w:val="28"/>
          <w:szCs w:val="28"/>
        </w:rPr>
        <w:t>.</w:t>
      </w:r>
      <w:r w:rsidR="009938BB" w:rsidRPr="001711BF">
        <w:rPr>
          <w:rFonts w:ascii="Times New Roman" w:hAnsi="Times New Roman" w:cs="Times New Roman"/>
          <w:sz w:val="28"/>
          <w:szCs w:val="28"/>
        </w:rPr>
        <w:t xml:space="preserve"> Леонардо показав, що робота оч</w:t>
      </w:r>
      <w:r w:rsidR="009938BB" w:rsidRPr="001711BF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Pr="001711BF">
        <w:rPr>
          <w:rFonts w:ascii="Times New Roman" w:hAnsi="Times New Roman" w:cs="Times New Roman"/>
          <w:sz w:val="28"/>
          <w:szCs w:val="28"/>
        </w:rPr>
        <w:t xml:space="preserve"> управляється не особливою здатністю душі, а є відповідною реакцією на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ітловий вплив. У </w:t>
      </w:r>
      <w:r w:rsidR="009938BB" w:rsidRPr="001711BF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 w:rsidRPr="001711BF">
        <w:rPr>
          <w:rFonts w:ascii="Times New Roman" w:hAnsi="Times New Roman" w:cs="Times New Roman"/>
          <w:sz w:val="28"/>
          <w:szCs w:val="28"/>
        </w:rPr>
        <w:t xml:space="preserve">описі механізму зору, давалася схема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зрачкового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рефлексу. Леонардо досить близько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ідійшов до відкриття рефлекторного принципу.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Відродження нових гуманіс</w:t>
      </w:r>
      <w:r w:rsidR="009938BB" w:rsidRPr="001711BF">
        <w:rPr>
          <w:rFonts w:ascii="Times New Roman" w:hAnsi="Times New Roman" w:cs="Times New Roman"/>
          <w:sz w:val="28"/>
          <w:szCs w:val="28"/>
        </w:rPr>
        <w:t>тичних поглядів на індивідуальн</w:t>
      </w:r>
      <w:r w:rsidR="009938BB" w:rsidRPr="001711B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9938BB" w:rsidRPr="001711BF">
        <w:rPr>
          <w:rFonts w:ascii="Times New Roman" w:hAnsi="Times New Roman" w:cs="Times New Roman"/>
          <w:sz w:val="28"/>
          <w:szCs w:val="28"/>
        </w:rPr>
        <w:t xml:space="preserve"> психічн</w:t>
      </w:r>
      <w:r w:rsidR="009938BB" w:rsidRPr="001711B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711BF">
        <w:rPr>
          <w:rFonts w:ascii="Times New Roman" w:hAnsi="Times New Roman" w:cs="Times New Roman"/>
          <w:sz w:val="28"/>
          <w:szCs w:val="28"/>
        </w:rPr>
        <w:t xml:space="preserve"> життя досягло високого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івня і в інших країнах, де підривалися підвалини колишніх соціально-економічних відносин. В Іспанії виникли спрямовані проти схоластики вчення, спрямовані до пошуків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реального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знання про психіку. Так, Л. Вівес(1492-1540) в книзі «Про душу і життя» доводив, що людська природа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ізнається не з книжок, а шляхом спостереження і досвіду. Основним способом, за допомогою якого відкриваються людині окремі прояви його душі, є внутрішній досвід, або самоспостереження. Він вивів деякі основні характеристики спонукань і емоційних стані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: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ізні ступені інтенсивності: легка, середня і сильна;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2) тривалість емоційних стані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;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3) якісний змі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емоційних реакцій (поділ їх на приємні і неприємні, позитивні і негативні).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Погляди Вівеса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ідготували грунт для зародження в Європі емпіричної інтроспективної асоціативної психології.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Інший лікар, X. Уарте (XVI ст.), Також відкидаючи схоластику, вимагав застосовувати в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ізнанні індуктивний метод, викладений ним у книзі «Дослідження здібностей до наук». Це була перша в історії психології робота, у якій ставилося завдання вивчити індивідуальні відмінності між людьми з метою визначення їх придатності до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ізних професій.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Ще один іспанський лікар, Перейра (1500-1560), передбачивши на ціле століття Декарта, показав, що поведінка тварин керується не душею, а впливами зовнішнього середовища і внутрі</w:t>
      </w:r>
      <w:r w:rsidR="009938BB" w:rsidRPr="001711BF">
        <w:rPr>
          <w:rFonts w:ascii="Times New Roman" w:hAnsi="Times New Roman" w:cs="Times New Roman"/>
          <w:sz w:val="28"/>
          <w:szCs w:val="28"/>
          <w:lang w:val="uk-UA"/>
        </w:rPr>
        <w:t>шньо</w:t>
      </w:r>
      <w:r w:rsidRPr="001711BF">
        <w:rPr>
          <w:rFonts w:ascii="Times New Roman" w:hAnsi="Times New Roman" w:cs="Times New Roman"/>
          <w:sz w:val="28"/>
          <w:szCs w:val="28"/>
        </w:rPr>
        <w:t>т</w:t>
      </w:r>
      <w:r w:rsidR="009938BB" w:rsidRPr="001711B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711BF">
        <w:rPr>
          <w:rFonts w:ascii="Times New Roman" w:hAnsi="Times New Roman" w:cs="Times New Roman"/>
          <w:sz w:val="28"/>
          <w:szCs w:val="28"/>
        </w:rPr>
        <w:t>леснимі змінами, і запропонував вважати організм тварини свого роду машиною, яка не потребує для роботи участі душі.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Майже нікому з мислителів епохи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 не вдалося повністю подолати традиції середньовічної схоластики і богослов'я.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Але у більшості вчених з'явилася потреба звернутися до самої природи, до реального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іту, до досвідченого вивчення.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lastRenderedPageBreak/>
        <w:t xml:space="preserve">Ця вимога поширювалася і на область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псих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ічного. Виступаючи проти схоластики і теології, мислителі епохи гуманізму намагалися з'ясувати реальні тілесні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ідстави різних проявів душі.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F37C38" w:rsidRPr="001711BF" w:rsidRDefault="001711BF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="00F37C38" w:rsidRPr="001711BF">
        <w:rPr>
          <w:rFonts w:ascii="Times New Roman" w:hAnsi="Times New Roman" w:cs="Times New Roman"/>
          <w:b/>
          <w:sz w:val="28"/>
          <w:szCs w:val="28"/>
        </w:rPr>
        <w:t> </w:t>
      </w:r>
      <w:r w:rsidR="00F37C38" w:rsidRPr="001711BF">
        <w:rPr>
          <w:rFonts w:ascii="Times New Roman" w:hAnsi="Times New Roman" w:cs="Times New Roman"/>
          <w:b/>
          <w:sz w:val="28"/>
          <w:szCs w:val="28"/>
          <w:lang w:val="uk-UA"/>
        </w:rPr>
        <w:t>Гуманізм як ідеологія Відродження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sz w:val="28"/>
          <w:szCs w:val="28"/>
          <w:lang w:val="uk-UA"/>
        </w:rPr>
        <w:t>Нова епоха принесла новий світогляд. Ідейний зміст культури Відродження, що відобразився в наукових, літературних, художніх, ф</w:t>
      </w:r>
      <w:r w:rsidRPr="001711BF">
        <w:rPr>
          <w:rFonts w:ascii="Times New Roman" w:hAnsi="Times New Roman" w:cs="Times New Roman"/>
          <w:sz w:val="28"/>
          <w:szCs w:val="28"/>
        </w:rPr>
        <w:t>ілософських творах, склав гуманістичне світобачення. Гуманізм такої своєрідної культурної епохи, як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ідродження, мав цілий ряд особливостей.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  <w:lang w:val="uk-UA"/>
        </w:rPr>
        <w:t>Однією з характерних рис епох</w:t>
      </w:r>
      <w:r w:rsidR="009938BB" w:rsidRPr="001711BF">
        <w:rPr>
          <w:sz w:val="28"/>
          <w:szCs w:val="28"/>
          <w:lang w:val="uk-UA"/>
        </w:rPr>
        <w:t>и Відродження є її гуманізм, і с</w:t>
      </w:r>
      <w:r w:rsidRPr="001711BF">
        <w:rPr>
          <w:sz w:val="28"/>
          <w:szCs w:val="28"/>
          <w:lang w:val="uk-UA"/>
        </w:rPr>
        <w:t xml:space="preserve">вітоглядною спрямованістю Відродження було відкриття самоцінності людської особистості, гуманістична спрямованість пізнання. Людина відчуває таку самостійність, яку вона не мала ні в античності, ні в середньовіччі. </w:t>
      </w:r>
      <w:proofErr w:type="gramStart"/>
      <w:r w:rsidRPr="001711BF">
        <w:rPr>
          <w:sz w:val="28"/>
          <w:szCs w:val="28"/>
        </w:rPr>
        <w:t>Її сила, влада над усім існуючим і,над самою собою не потребує ніяких зовнішніх сил — ні природи (античність), ні Бога (середні віки).</w:t>
      </w:r>
      <w:proofErr w:type="gramEnd"/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В епоху античності людина вважалася природною істотою, оскільки її сутність, поведінка визначалися її природою, і активність людини залежала лише від того, наскільки вона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 xml:space="preserve">іде за природою чи відхилиться від неї. В середні віки стверджувалось не лише творення Богом людини, а й подальша її доля. </w:t>
      </w:r>
      <w:proofErr w:type="gramStart"/>
      <w:r w:rsidRPr="001711BF">
        <w:rPr>
          <w:sz w:val="28"/>
          <w:szCs w:val="28"/>
        </w:rPr>
        <w:t>Характерною</w:t>
      </w:r>
      <w:proofErr w:type="gramEnd"/>
      <w:r w:rsidRPr="001711BF">
        <w:rPr>
          <w:sz w:val="28"/>
          <w:szCs w:val="28"/>
        </w:rPr>
        <w:t xml:space="preserve"> була впевненість у гріховності людини та зіпсованості людської природи і як наслідок цього — потреба в божій благодаті для свого спасіння.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Значну роль в утвердженні нового погляду на людину відіграла </w:t>
      </w:r>
      <w:proofErr w:type="gramStart"/>
      <w:r w:rsidRPr="001711BF">
        <w:rPr>
          <w:sz w:val="28"/>
          <w:szCs w:val="28"/>
        </w:rPr>
        <w:t>соц</w:t>
      </w:r>
      <w:proofErr w:type="gramEnd"/>
      <w:r w:rsidRPr="001711BF">
        <w:rPr>
          <w:sz w:val="28"/>
          <w:szCs w:val="28"/>
        </w:rPr>
        <w:t xml:space="preserve">іальна група людей, що називалася в Італії гуманістами. Основним смислом свого життя </w:t>
      </w:r>
      <w:proofErr w:type="gramStart"/>
      <w:r w:rsidRPr="001711BF">
        <w:rPr>
          <w:sz w:val="28"/>
          <w:szCs w:val="28"/>
        </w:rPr>
        <w:t>вони</w:t>
      </w:r>
      <w:proofErr w:type="gramEnd"/>
      <w:r w:rsidRPr="001711BF">
        <w:rPr>
          <w:sz w:val="28"/>
          <w:szCs w:val="28"/>
        </w:rPr>
        <w:t xml:space="preserve"> вважали заняття філософією, літературою, стародавніми мовами, вивчення творів античних авторів тощо. Своїм способом життя, </w:t>
      </w:r>
      <w:proofErr w:type="gramStart"/>
      <w:r w:rsidRPr="001711BF">
        <w:rPr>
          <w:sz w:val="28"/>
          <w:szCs w:val="28"/>
        </w:rPr>
        <w:t>своєю</w:t>
      </w:r>
      <w:proofErr w:type="gramEnd"/>
      <w:r w:rsidRPr="001711BF">
        <w:rPr>
          <w:sz w:val="28"/>
          <w:szCs w:val="28"/>
        </w:rPr>
        <w:t xml:space="preserve"> діяльністю гуманісти прагнули утвердити нову систему духовних цінностей.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Згідно з новою системою в суспільному житті на перше </w:t>
      </w:r>
      <w:proofErr w:type="gramStart"/>
      <w:r w:rsidRPr="001711BF">
        <w:rPr>
          <w:sz w:val="28"/>
          <w:szCs w:val="28"/>
        </w:rPr>
        <w:t>м</w:t>
      </w:r>
      <w:proofErr w:type="gramEnd"/>
      <w:r w:rsidRPr="001711BF">
        <w:rPr>
          <w:sz w:val="28"/>
          <w:szCs w:val="28"/>
        </w:rPr>
        <w:t>ісце висувалися особисті достоїнства, власна гідність, а не походження, належність до суспільного стану, багатство чи влада. Культура виступає головним критерієм особистого благородства та достоїнства. Звідси — проповідь гуманістами індивідуального вдосконалення шляхом прилучення до культури.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Важливу роль у формуванні ренесансного гуманізму відіграла антична традиція, схиляння перед досягненнями древніх греків і римлян. Гуманісти не просто дуже багато робили для збереження, вивчення древніх рукописів,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пам'ятник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ів мистецтва, вони вважали себе прямими спадкоємцями античної культури з її абсолютно іншим, ніж християнське, ставленням до життя.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Основною ознакою культури Відродження, на противагу церковно-феодальній культурі, є її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ітський характер. Люди Відродження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іддавали критиці систему феодального світогляду, їм були чужі його ідеали і догми </w:t>
      </w:r>
      <w:r w:rsidRPr="001711BF">
        <w:rPr>
          <w:rFonts w:ascii="Times New Roman" w:hAnsi="Times New Roman" w:cs="Times New Roman"/>
          <w:sz w:val="28"/>
          <w:szCs w:val="28"/>
        </w:rPr>
        <w:lastRenderedPageBreak/>
        <w:t xml:space="preserve">(ідея “гріховності” людини, її тіла, пристрастей і прагнень). Систему нових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погляд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ів визначають як антропоцентризм (“антропос” грецькою - людина). Людина, а не божество стоїть в центрі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ітогляду гуманістів. Ідеал гуманістичної культури - всебічно розвинена людська особистість, здатна насолоджуватися природою, любов'ю, мистецтвом, досягненнями людської думки, спілкуванням з друзями. Один з італійських гумані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ів того часу Піко делла Мірандолла услід за античним автором вигукував: “Велике чудо є людина!”. У своєму трактаті “Про достоїнство людини”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ін писав: “Бог створив людину, щоб вона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ізнавала закони Всесвіту, любила його красу, дивувалася його величчю... Людина може рости, удосконалюватися вільно. У ній знаходяться начала найрізноманітнішого життя”.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Ще однією особливістю був індивідуалізм. Не походження людини, а її розум і талант, заповзятливість повинні забезпечити їй успіх, багатство, могутність. Індивідуалізм, який лежав у основі нового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ітогляду, був у прямій протилежності до феодального корпоративного світогляду, згідно з яким людина утверджувала своє існування тим, що була членом якої-небудь корпорації - общини в селі, цеху в місті і ін. Ідеалізованим вираженням раннього індивідуалізму було утвердження гуманістами цінності окремої людської особи і всього того, що з нею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пов'язано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. Це мало безперечно прогресивне значення.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Однак гуманісти схилялися насамперед перед “сильними” особистостями, їх ідеал мав на увазі лише вибраних і не поширювався на народну масу. Цей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ітогляд приховував у собі схильність до утвердження особистого успіху, самоутвердження будь-якою ціною.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Гуманісти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ішли далеко вперед від філософських і моральних переконань феодально-церковної культури. Новий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ітогляд об'єктивно містив заперечення релігії: в центр світобудови ставилася людина, а не Бог, знання, а не віра. Однак не можна спрощувати взаємовідносини гумані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ів і церкви. Вони не були атеїстами, їх критика не торкалася основ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рел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ігії, відкидалися лише</w:t>
      </w:r>
      <w:r w:rsidR="00D7099E" w:rsidRPr="001711BF">
        <w:rPr>
          <w:rFonts w:ascii="Times New Roman" w:hAnsi="Times New Roman" w:cs="Times New Roman"/>
          <w:sz w:val="28"/>
          <w:szCs w:val="28"/>
        </w:rPr>
        <w:t xml:space="preserve"> крайнощі (вимога аскетизму, ін</w:t>
      </w:r>
      <w:r w:rsidRPr="001711BF">
        <w:rPr>
          <w:rFonts w:ascii="Times New Roman" w:hAnsi="Times New Roman" w:cs="Times New Roman"/>
          <w:sz w:val="28"/>
          <w:szCs w:val="28"/>
        </w:rPr>
        <w:t>.). Серед гумані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ів було багато духовних осіб (Микола Кузанський був єпископом, священиком став Франческо Петрарка), часто церковні сановники, в тому числі Папи римські, ставали меценатами. Багато творів мистецтва надихалося біблійними сюжетами. Нерідко художники, архітектори працювали на замовлення римського двору, збільшуючи вплив католицької церкви (Сикстинська капела, собор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в. Петра). Внутрішнє розкріпачення, вільнодумство цілком поєднувалося у гумані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ів з вірою в Бога, конфлікту з католицькою церквою дуже довго не виникало.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8427C1" w:rsidRPr="001711BF" w:rsidRDefault="008427C1" w:rsidP="007E5CF0">
      <w:pPr>
        <w:pStyle w:val="a4"/>
        <w:numPr>
          <w:ilvl w:val="0"/>
          <w:numId w:val="8"/>
        </w:numPr>
        <w:spacing w:before="0" w:beforeAutospacing="0" w:after="0" w:afterAutospacing="0" w:line="270" w:lineRule="atLeast"/>
        <w:ind w:left="0" w:firstLine="450"/>
        <w:rPr>
          <w:sz w:val="28"/>
          <w:szCs w:val="28"/>
          <w:lang w:val="uk-UA"/>
        </w:rPr>
      </w:pPr>
      <w:r w:rsidRPr="001711BF">
        <w:rPr>
          <w:rStyle w:val="a5"/>
          <w:sz w:val="28"/>
          <w:szCs w:val="28"/>
          <w:lang w:val="uk-UA"/>
        </w:rPr>
        <w:lastRenderedPageBreak/>
        <w:t>Філософські ідеї епохи Відродження, їх значення. Натурфілософська думка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>Філософія</w:t>
      </w:r>
      <w:proofErr w:type="gramStart"/>
      <w:r w:rsidRPr="001711BF">
        <w:rPr>
          <w:sz w:val="28"/>
          <w:szCs w:val="28"/>
        </w:rPr>
        <w:t xml:space="preserve"> В</w:t>
      </w:r>
      <w:proofErr w:type="gramEnd"/>
      <w:r w:rsidRPr="001711BF">
        <w:rPr>
          <w:sz w:val="28"/>
          <w:szCs w:val="28"/>
        </w:rPr>
        <w:t xml:space="preserve">ідродження переглядає також середньовічне ставлення до природи. Вона заперечує тлумачення останньої як начала несамостійного. Але в той же час </w:t>
      </w:r>
      <w:proofErr w:type="gramStart"/>
      <w:r w:rsidRPr="001711BF">
        <w:rPr>
          <w:sz w:val="28"/>
          <w:szCs w:val="28"/>
        </w:rPr>
        <w:t>це не</w:t>
      </w:r>
      <w:proofErr w:type="gramEnd"/>
      <w:r w:rsidRPr="001711BF">
        <w:rPr>
          <w:sz w:val="28"/>
          <w:szCs w:val="28"/>
        </w:rPr>
        <w:t xml:space="preserve"> означає повернення до космоцентризму античного мислення, </w:t>
      </w:r>
      <w:r w:rsidR="00D7099E" w:rsidRPr="001711BF">
        <w:rPr>
          <w:sz w:val="28"/>
          <w:szCs w:val="28"/>
        </w:rPr>
        <w:t>природа трактується пантеїстичн</w:t>
      </w:r>
      <w:r w:rsidR="00D7099E" w:rsidRPr="001711BF">
        <w:rPr>
          <w:sz w:val="28"/>
          <w:szCs w:val="28"/>
          <w:lang w:val="uk-UA"/>
        </w:rPr>
        <w:t>ою</w:t>
      </w:r>
      <w:r w:rsidRPr="001711BF">
        <w:rPr>
          <w:sz w:val="28"/>
          <w:szCs w:val="28"/>
        </w:rPr>
        <w:t xml:space="preserve"> (грецьке "пантеізм" означає "всебожжя").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Бог зливається з природою, неначебто розчиняється в ній, внаслідок чого сама природа обожнюється. Християнський бог немов би приземлюється, він перестає бути чимось позаприродним, трансцендентним. Характерними є погляди з цього приводу відомого німецького натурфілософа Парацельса (1493— 1541), який розглядав природу як </w:t>
      </w:r>
      <w:proofErr w:type="gramStart"/>
      <w:r w:rsidRPr="001711BF">
        <w:rPr>
          <w:sz w:val="28"/>
          <w:szCs w:val="28"/>
        </w:rPr>
        <w:t>живе ц</w:t>
      </w:r>
      <w:proofErr w:type="gramEnd"/>
      <w:r w:rsidRPr="001711BF">
        <w:rPr>
          <w:sz w:val="28"/>
          <w:szCs w:val="28"/>
        </w:rPr>
        <w:t xml:space="preserve">іле, що пронизане магічними силами. Якщо в людині </w:t>
      </w:r>
      <w:proofErr w:type="gramStart"/>
      <w:r w:rsidRPr="001711BF">
        <w:rPr>
          <w:sz w:val="28"/>
          <w:szCs w:val="28"/>
        </w:rPr>
        <w:t>вс</w:t>
      </w:r>
      <w:proofErr w:type="gramEnd"/>
      <w:r w:rsidRPr="001711BF">
        <w:rPr>
          <w:sz w:val="28"/>
          <w:szCs w:val="28"/>
        </w:rPr>
        <w:t xml:space="preserve">іма діями тіла "керує" душа, то в кожній частці природи знаходиться живе начало — архей. Для оволодіння силами природи достатньо збагнути останній, </w:t>
      </w:r>
      <w:proofErr w:type="gramStart"/>
      <w:r w:rsidRPr="001711BF">
        <w:rPr>
          <w:sz w:val="28"/>
          <w:szCs w:val="28"/>
        </w:rPr>
        <w:t>вв</w:t>
      </w:r>
      <w:proofErr w:type="gramEnd"/>
      <w:r w:rsidRPr="001711BF">
        <w:rPr>
          <w:sz w:val="28"/>
          <w:szCs w:val="28"/>
        </w:rPr>
        <w:t>ійти з археєм у магічний контакт і навчитися ним управляти.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Справжній </w:t>
      </w:r>
      <w:proofErr w:type="gramStart"/>
      <w:r w:rsidRPr="001711BF">
        <w:rPr>
          <w:sz w:val="28"/>
          <w:szCs w:val="28"/>
        </w:rPr>
        <w:t>св</w:t>
      </w:r>
      <w:proofErr w:type="gramEnd"/>
      <w:r w:rsidRPr="001711BF">
        <w:rPr>
          <w:sz w:val="28"/>
          <w:szCs w:val="28"/>
        </w:rPr>
        <w:t>ітоглядний переворот епохи Відродження проявився також у поглядах на світобудову Миколи Коперніка (1473—1543) та Джордано Бруно (1548—1600).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>Геліоцентрична теорія, створена і обгрунтована М.Коперніком, повністю заперечувала середньовічні теологічні уявлення про Всесвіт і місце людини у ньому. Вона відкривала принципово нові шляхи для розвитку природознавства, зокрема фізики та астрономії.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Д.Бруно, розвиваючи геліоцентричну теорію, висунув ідею безкінечності Всесвіту та множинності в ньому </w:t>
      </w:r>
      <w:proofErr w:type="gramStart"/>
      <w:r w:rsidRPr="001711BF">
        <w:rPr>
          <w:sz w:val="28"/>
          <w:szCs w:val="28"/>
        </w:rPr>
        <w:t>св</w:t>
      </w:r>
      <w:proofErr w:type="gramEnd"/>
      <w:r w:rsidRPr="001711BF">
        <w:rPr>
          <w:sz w:val="28"/>
          <w:szCs w:val="28"/>
        </w:rPr>
        <w:t>ітів, стояв на позиціях пантеїзму, "розсередивши" Бога в усій природі. Він вважав, що природа і є Бог в речах. Дж</w:t>
      </w:r>
      <w:proofErr w:type="gramStart"/>
      <w:r w:rsidRPr="001711BF">
        <w:rPr>
          <w:sz w:val="28"/>
          <w:szCs w:val="28"/>
        </w:rPr>
        <w:t>.Б</w:t>
      </w:r>
      <w:proofErr w:type="gramEnd"/>
      <w:r w:rsidRPr="001711BF">
        <w:rPr>
          <w:sz w:val="28"/>
          <w:szCs w:val="28"/>
        </w:rPr>
        <w:t>руно сформував основний принци</w:t>
      </w:r>
      <w:r w:rsidR="00D7099E" w:rsidRPr="001711BF">
        <w:rPr>
          <w:sz w:val="28"/>
          <w:szCs w:val="28"/>
        </w:rPr>
        <w:t>п природознавства, що пережива</w:t>
      </w:r>
      <w:r w:rsidR="00D7099E" w:rsidRPr="001711BF">
        <w:rPr>
          <w:sz w:val="28"/>
          <w:szCs w:val="28"/>
          <w:lang w:val="uk-UA"/>
        </w:rPr>
        <w:t>в</w:t>
      </w:r>
      <w:r w:rsidRPr="001711BF">
        <w:rPr>
          <w:sz w:val="28"/>
          <w:szCs w:val="28"/>
        </w:rPr>
        <w:t xml:space="preserve"> період становлення: Всесвіт єдиний, безкінечний; він не породжується і не знищується, не може зменшуватися або збільшуватися. В цілому Всесвіт нерухомий, але в його просторі рухаються лише тіла, які є складовими частками Всесвіту.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Нове бачення </w:t>
      </w:r>
      <w:proofErr w:type="gramStart"/>
      <w:r w:rsidRPr="001711BF">
        <w:rPr>
          <w:sz w:val="28"/>
          <w:szCs w:val="28"/>
        </w:rPr>
        <w:t>св</w:t>
      </w:r>
      <w:proofErr w:type="gramEnd"/>
      <w:r w:rsidRPr="001711BF">
        <w:rPr>
          <w:sz w:val="28"/>
          <w:szCs w:val="28"/>
        </w:rPr>
        <w:t>ітобудови вимагало пошуку та обґрунтування адекватного методу пізнання дійсності. Слід сказати, що в цілому концепціям мислителів Відродження була властива діалектична тенденція. Так, філософи Відродження розвивали думку про єдність природи та взаємодію всіх її складових, визнавали вічність руху і зміну буття, висловлювали геніальні здогадки про внутрішні суперечності та їх боротьбу як головну причину руху.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>Діалектичні тенденції в філософії властиві, зокрема, Миколі Кузанському (1401—1464) (принцип збіжності протилежностей), Бернардіно Телезіо (1509—1588) (все в світі відбувається через боротьбу протилежностей), Дж</w:t>
      </w:r>
      <w:proofErr w:type="gramStart"/>
      <w:r w:rsidRPr="001711BF">
        <w:rPr>
          <w:sz w:val="28"/>
          <w:szCs w:val="28"/>
        </w:rPr>
        <w:t>.Б</w:t>
      </w:r>
      <w:proofErr w:type="gramEnd"/>
      <w:r w:rsidRPr="001711BF">
        <w:rPr>
          <w:sz w:val="28"/>
          <w:szCs w:val="28"/>
        </w:rPr>
        <w:t>руно (збіжність протилежностей в максимумі і мінімумі). Але пантеїстичний характер філософ</w:t>
      </w:r>
      <w:proofErr w:type="gramStart"/>
      <w:r w:rsidRPr="001711BF">
        <w:rPr>
          <w:sz w:val="28"/>
          <w:szCs w:val="28"/>
        </w:rPr>
        <w:t>ії В</w:t>
      </w:r>
      <w:proofErr w:type="gramEnd"/>
      <w:r w:rsidRPr="001711BF">
        <w:rPr>
          <w:sz w:val="28"/>
          <w:szCs w:val="28"/>
        </w:rPr>
        <w:t xml:space="preserve">ідродження відбивався на її методології. Так, питання про рух та його джерела вирішувалося більшістю філософів Відродження стихійно-діалектично. Хоча вони переносили причину руху в </w:t>
      </w:r>
      <w:r w:rsidRPr="001711BF">
        <w:rPr>
          <w:sz w:val="28"/>
          <w:szCs w:val="28"/>
        </w:rPr>
        <w:lastRenderedPageBreak/>
        <w:t xml:space="preserve">саму </w:t>
      </w:r>
      <w:proofErr w:type="gramStart"/>
      <w:r w:rsidRPr="001711BF">
        <w:rPr>
          <w:sz w:val="28"/>
          <w:szCs w:val="28"/>
        </w:rPr>
        <w:t>матер</w:t>
      </w:r>
      <w:proofErr w:type="gramEnd"/>
      <w:r w:rsidRPr="001711BF">
        <w:rPr>
          <w:sz w:val="28"/>
          <w:szCs w:val="28"/>
        </w:rPr>
        <w:t>ію, але вважали, що вона є невід'ємним від матерії розумним началом. Це "архей" у Парацельса, "світова душа"</w:t>
      </w:r>
      <w:r w:rsidR="00D7099E" w:rsidRPr="001711BF">
        <w:rPr>
          <w:sz w:val="28"/>
          <w:szCs w:val="28"/>
        </w:rPr>
        <w:t xml:space="preserve"> у Дж</w:t>
      </w:r>
      <w:proofErr w:type="gramStart"/>
      <w:r w:rsidR="00D7099E" w:rsidRPr="001711BF">
        <w:rPr>
          <w:sz w:val="28"/>
          <w:szCs w:val="28"/>
        </w:rPr>
        <w:t>.Б</w:t>
      </w:r>
      <w:proofErr w:type="gramEnd"/>
      <w:r w:rsidR="00D7099E" w:rsidRPr="001711BF">
        <w:rPr>
          <w:sz w:val="28"/>
          <w:szCs w:val="28"/>
        </w:rPr>
        <w:t>руно і Франческо Патриці</w:t>
      </w:r>
      <w:r w:rsidR="00D7099E" w:rsidRPr="001711BF">
        <w:rPr>
          <w:sz w:val="28"/>
          <w:szCs w:val="28"/>
          <w:lang w:val="uk-UA"/>
        </w:rPr>
        <w:t xml:space="preserve"> (</w:t>
      </w:r>
      <w:r w:rsidRPr="001711BF">
        <w:rPr>
          <w:sz w:val="28"/>
          <w:szCs w:val="28"/>
        </w:rPr>
        <w:t>1529—1597).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Гносеологія філософії Відродження об'єктивно була спрямована проти схоластики та </w:t>
      </w:r>
      <w:proofErr w:type="gramStart"/>
      <w:r w:rsidRPr="001711BF">
        <w:rPr>
          <w:sz w:val="28"/>
          <w:szCs w:val="28"/>
        </w:rPr>
        <w:t>рел</w:t>
      </w:r>
      <w:proofErr w:type="gramEnd"/>
      <w:r w:rsidRPr="001711BF">
        <w:rPr>
          <w:sz w:val="28"/>
          <w:szCs w:val="28"/>
        </w:rPr>
        <w:t xml:space="preserve">ігійного догматизму. Вона висувала на перший план досвід, почуттєве сприйняття як найважливійший, перший крок у процесі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>ізнання.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Емпіризм у питанні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 xml:space="preserve">ізнання особливо проявився у вченні Телезіо. Меншою мірою — у Казанського і Бруно. Кузанський у процесі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>ізнання виділяв чотири ступені: чуттєвість, розсудок, розум та інтуїцію. Подібним чином розглядав процес пізнання Дж</w:t>
      </w:r>
      <w:proofErr w:type="gramStart"/>
      <w:r w:rsidRPr="001711BF">
        <w:rPr>
          <w:sz w:val="28"/>
          <w:szCs w:val="28"/>
        </w:rPr>
        <w:t>.Б</w:t>
      </w:r>
      <w:proofErr w:type="gramEnd"/>
      <w:r w:rsidRPr="001711BF">
        <w:rPr>
          <w:sz w:val="28"/>
          <w:szCs w:val="28"/>
        </w:rPr>
        <w:t xml:space="preserve">руно. Він вважав, що першим, хоча й недосконалим, ступенем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 xml:space="preserve">ізнання є відчуття, потім розсудок, розум і дух. Цим самим вони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 xml:space="preserve">ідкреслювали роль розуму. Але, як бачимо, в цих твердженнях проявляється зв'язок з </w:t>
      </w:r>
      <w:proofErr w:type="gramStart"/>
      <w:r w:rsidRPr="001711BF">
        <w:rPr>
          <w:sz w:val="28"/>
          <w:szCs w:val="28"/>
        </w:rPr>
        <w:t>рел</w:t>
      </w:r>
      <w:proofErr w:type="gramEnd"/>
      <w:r w:rsidRPr="001711BF">
        <w:rPr>
          <w:sz w:val="28"/>
          <w:szCs w:val="28"/>
        </w:rPr>
        <w:t>ігійними середньовічними традиціями інтуїтивізму, а саме — четвертий ступінь пізнання ("дух" — у Бруно, інтуїція — у Казанського). Тобто сенсуалізм і раціоналізм у філософ</w:t>
      </w:r>
      <w:proofErr w:type="gramStart"/>
      <w:r w:rsidRPr="001711BF">
        <w:rPr>
          <w:sz w:val="28"/>
          <w:szCs w:val="28"/>
        </w:rPr>
        <w:t>ії В</w:t>
      </w:r>
      <w:proofErr w:type="gramEnd"/>
      <w:r w:rsidRPr="001711BF">
        <w:rPr>
          <w:sz w:val="28"/>
          <w:szCs w:val="28"/>
        </w:rPr>
        <w:t>ідродження не були чітко диференційовані.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У гносеології Відродження інколи допускалося як компроміс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 xml:space="preserve">ізнання через віру. А деякі мислителі, наприклад, Мішель Монтень,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>'єр Шаррон, виступаючи проти сліпої довіри до авторитету теології, привносили в теорію пізнання елементи скептицизму.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Однак скептицизм був спрямований насамперед проти "абсолютних істин", що висувалися теологами, і аж ніяк не заперечував здатності людини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>ізнати навколишній світ. Не ставили під сумнів спроможність до пізнання і автори вчення про так звану "Двоїсту істину" (М. Кузанський, П.Помпонацці та ін.).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За допомогою теорії "двоїстої істини" представники філософії Відродження обґрунтовували право людського розуму на самостійне </w:t>
      </w:r>
      <w:proofErr w:type="gramStart"/>
      <w:r w:rsidRPr="001711BF">
        <w:rPr>
          <w:sz w:val="28"/>
          <w:szCs w:val="28"/>
        </w:rPr>
        <w:t>досл</w:t>
      </w:r>
      <w:proofErr w:type="gramEnd"/>
      <w:r w:rsidRPr="001711BF">
        <w:rPr>
          <w:sz w:val="28"/>
          <w:szCs w:val="28"/>
        </w:rPr>
        <w:t>ідження, незалежне від авторитету теології. Хоча цей авторитет і не заперечувався, але ж обмежувалася сфера його впливу.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Незважаючи на елементи визнання можливості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 xml:space="preserve">ізнання через віру, певного скептицизму, "двоїстості істини" тощо, філософи Відродження в основному стояли на позиціях матеріалістичної теорії пізнання. Їх точка зору щодо пізнання зводилася до таких положень. По-перше, можливість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>ізнання навколишнього світу таким, як він є; по-друге, дія зовнішнього світу як джерела пізнання на органи чуття, що сприймають і переробляють це діяння; по-третє, заперечення будь-якої нематеріальної субстанції, що керує процесом пізнання людини; по-четверте, визнання та утвердження сили розуму та логічної діяльності, без яких не можна досягти істинного знання.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Мислителі Відродження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 xml:space="preserve">іддають перегляду також середньовічні погляди на суспільство. Розвиток нових виробничих відносин, поява нового класу — буржуазії вимагали створення сильної єдиної національної держави, здатної подолати феодальний сепаратизм та економічну ізольованість. Робляться перші спроби теоретичного обґрунтування ідеї громадянського суспільства, незалежного від </w:t>
      </w:r>
      <w:proofErr w:type="gramStart"/>
      <w:r w:rsidRPr="001711BF">
        <w:rPr>
          <w:sz w:val="28"/>
          <w:szCs w:val="28"/>
        </w:rPr>
        <w:t>рел</w:t>
      </w:r>
      <w:proofErr w:type="gramEnd"/>
      <w:r w:rsidRPr="001711BF">
        <w:rPr>
          <w:sz w:val="28"/>
          <w:szCs w:val="28"/>
        </w:rPr>
        <w:t>ігійно-теологічних настанов.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lastRenderedPageBreak/>
        <w:t xml:space="preserve">У поглядах на державотворення виділялося два основних </w:t>
      </w:r>
      <w:proofErr w:type="gramStart"/>
      <w:r w:rsidRPr="001711BF">
        <w:rPr>
          <w:sz w:val="28"/>
          <w:szCs w:val="28"/>
        </w:rPr>
        <w:t>напрямки</w:t>
      </w:r>
      <w:proofErr w:type="gramEnd"/>
      <w:r w:rsidRPr="001711BF">
        <w:rPr>
          <w:sz w:val="28"/>
          <w:szCs w:val="28"/>
        </w:rPr>
        <w:t xml:space="preserve">. Представник одного з них Ла Боесі (1530—1563) виступав проти абсолютизму, проводив думку про те, що королі узурпували права, які належать народу, виступав не лише проти монархічного, </w:t>
      </w:r>
      <w:proofErr w:type="gramStart"/>
      <w:r w:rsidRPr="001711BF">
        <w:rPr>
          <w:sz w:val="28"/>
          <w:szCs w:val="28"/>
        </w:rPr>
        <w:t>а й</w:t>
      </w:r>
      <w:proofErr w:type="gramEnd"/>
      <w:r w:rsidRPr="001711BF">
        <w:rPr>
          <w:sz w:val="28"/>
          <w:szCs w:val="28"/>
        </w:rPr>
        <w:t xml:space="preserve"> проти будь-якого державного устрою, заснованого на експлуатації.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>Ідеалом держави вважав державу, яка поєднує в собі традиції відстоювання міських вольностей (прав) з ідеями народного суверенітету.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>Другий нап</w:t>
      </w:r>
      <w:r w:rsidR="00D7099E" w:rsidRPr="001711BF">
        <w:rPr>
          <w:sz w:val="28"/>
          <w:szCs w:val="28"/>
        </w:rPr>
        <w:t xml:space="preserve">рямок, представником якого був </w:t>
      </w:r>
      <w:r w:rsidR="00D7099E" w:rsidRPr="001711BF">
        <w:rPr>
          <w:sz w:val="28"/>
          <w:szCs w:val="28"/>
          <w:lang w:val="uk-UA"/>
        </w:rPr>
        <w:t>Н</w:t>
      </w:r>
      <w:r w:rsidRPr="001711BF">
        <w:rPr>
          <w:sz w:val="28"/>
          <w:szCs w:val="28"/>
        </w:rPr>
        <w:t xml:space="preserve">ікколо Макіавеллі (1469—1527), обґрунтовував необхідність сильної монархічної влади, абсолютизму. Макіавеллі вважав ідеальним устроєм республіку як виразника </w:t>
      </w:r>
      <w:proofErr w:type="gramStart"/>
      <w:r w:rsidRPr="001711BF">
        <w:rPr>
          <w:sz w:val="28"/>
          <w:szCs w:val="28"/>
        </w:rPr>
        <w:t>народного</w:t>
      </w:r>
      <w:proofErr w:type="gramEnd"/>
      <w:r w:rsidRPr="001711BF">
        <w:rPr>
          <w:sz w:val="28"/>
          <w:szCs w:val="28"/>
        </w:rPr>
        <w:t xml:space="preserve"> суверенітету. Проте розумів, що в тих умовах лише сильна влада </w:t>
      </w:r>
      <w:proofErr w:type="gramStart"/>
      <w:r w:rsidRPr="001711BF">
        <w:rPr>
          <w:sz w:val="28"/>
          <w:szCs w:val="28"/>
        </w:rPr>
        <w:t>св</w:t>
      </w:r>
      <w:proofErr w:type="gramEnd"/>
      <w:r w:rsidRPr="001711BF">
        <w:rPr>
          <w:sz w:val="28"/>
          <w:szCs w:val="28"/>
        </w:rPr>
        <w:t>ітського государя, яка не рахується з будь-якими моральними традиціями та церковними вченнями, здатна привести до національного об'єднання і створити нову державу.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В епоху Відродження з'являються перші ідеї утопічного </w:t>
      </w:r>
      <w:proofErr w:type="gramStart"/>
      <w:r w:rsidRPr="001711BF">
        <w:rPr>
          <w:sz w:val="28"/>
          <w:szCs w:val="28"/>
        </w:rPr>
        <w:t>соц</w:t>
      </w:r>
      <w:proofErr w:type="gramEnd"/>
      <w:r w:rsidRPr="001711BF">
        <w:rPr>
          <w:sz w:val="28"/>
          <w:szCs w:val="28"/>
        </w:rPr>
        <w:t xml:space="preserve">іалізму. Найяскравіше </w:t>
      </w:r>
      <w:proofErr w:type="gramStart"/>
      <w:r w:rsidRPr="001711BF">
        <w:rPr>
          <w:sz w:val="28"/>
          <w:szCs w:val="28"/>
        </w:rPr>
        <w:t>вони</w:t>
      </w:r>
      <w:proofErr w:type="gramEnd"/>
      <w:r w:rsidRPr="001711BF">
        <w:rPr>
          <w:sz w:val="28"/>
          <w:szCs w:val="28"/>
        </w:rPr>
        <w:t xml:space="preserve"> висвітлені у творах Томаса Мора (1478—1535) "Утопія" та Томазо Кампанелли (1568—1639) "Місто Сонця". </w:t>
      </w:r>
      <w:proofErr w:type="gramStart"/>
      <w:r w:rsidRPr="001711BF">
        <w:rPr>
          <w:sz w:val="28"/>
          <w:szCs w:val="28"/>
        </w:rPr>
        <w:t>Соц</w:t>
      </w:r>
      <w:proofErr w:type="gramEnd"/>
      <w:r w:rsidRPr="001711BF">
        <w:rPr>
          <w:sz w:val="28"/>
          <w:szCs w:val="28"/>
        </w:rPr>
        <w:t>іалістичним утопіям властива переконаність, що приватна власність спричиняє всі суспільні негаразди та злиденність абсолютної більшості народу.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>Автори сформулювали основні принципи майбут</w:t>
      </w:r>
      <w:r w:rsidR="00D7099E" w:rsidRPr="001711BF">
        <w:rPr>
          <w:sz w:val="28"/>
          <w:szCs w:val="28"/>
        </w:rPr>
        <w:t>нього суспільства, що базу</w:t>
      </w:r>
      <w:r w:rsidR="00D7099E" w:rsidRPr="001711BF">
        <w:rPr>
          <w:sz w:val="28"/>
          <w:szCs w:val="28"/>
          <w:lang w:val="uk-UA"/>
        </w:rPr>
        <w:t>ю</w:t>
      </w:r>
      <w:r w:rsidRPr="001711BF">
        <w:rPr>
          <w:sz w:val="28"/>
          <w:szCs w:val="28"/>
        </w:rPr>
        <w:t xml:space="preserve">ться на розумних "природних" засадах: планове суспільне господарство; обов'язкова для </w:t>
      </w:r>
      <w:proofErr w:type="gramStart"/>
      <w:r w:rsidRPr="001711BF">
        <w:rPr>
          <w:sz w:val="28"/>
          <w:szCs w:val="28"/>
        </w:rPr>
        <w:t>вс</w:t>
      </w:r>
      <w:proofErr w:type="gramEnd"/>
      <w:r w:rsidRPr="001711BF">
        <w:rPr>
          <w:sz w:val="28"/>
          <w:szCs w:val="28"/>
        </w:rPr>
        <w:t xml:space="preserve">іх праця, результати якої розподіляються за потребами; </w:t>
      </w:r>
      <w:proofErr w:type="gramStart"/>
      <w:r w:rsidRPr="001711BF">
        <w:rPr>
          <w:sz w:val="28"/>
          <w:szCs w:val="28"/>
        </w:rPr>
        <w:t>вс</w:t>
      </w:r>
      <w:proofErr w:type="gramEnd"/>
      <w:r w:rsidRPr="001711BF">
        <w:rPr>
          <w:sz w:val="28"/>
          <w:szCs w:val="28"/>
        </w:rPr>
        <w:t>і дорослі члени суспільства беруть участь у політичному управлінні, всі діти мають право на безплатну освіту, яка має бути тісно пов'язана з трудовим вихованням та ін. Проте в утопіях зберігається багато пережитків феодально-церковної ідеології. Так, проповідується надмірно сувора мораль, що нагадує чернечу, релігійний культ, збереження рабства як тимчасового стану, ідеалізація середньовічного ремесла тощо.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>Одним з джерел філософії Відродження стали середньовічні єресі, які були своєрідною ідеологією опозиційних феодалізмові рухів. Єресі підривали середньовічну церковну догматику, офіційну релігійну ідеологію, розчищали шлях антицерковним ідеям мислителів</w:t>
      </w:r>
      <w:proofErr w:type="gramStart"/>
      <w:r w:rsidRPr="001711BF">
        <w:rPr>
          <w:sz w:val="28"/>
          <w:szCs w:val="28"/>
        </w:rPr>
        <w:t xml:space="preserve"> В</w:t>
      </w:r>
      <w:proofErr w:type="gramEnd"/>
      <w:r w:rsidRPr="001711BF">
        <w:rPr>
          <w:sz w:val="28"/>
          <w:szCs w:val="28"/>
        </w:rPr>
        <w:t xml:space="preserve">ідродження. Яскравим прикладом цього можуть </w:t>
      </w:r>
      <w:proofErr w:type="gramStart"/>
      <w:r w:rsidRPr="001711BF">
        <w:rPr>
          <w:sz w:val="28"/>
          <w:szCs w:val="28"/>
        </w:rPr>
        <w:t>бути</w:t>
      </w:r>
      <w:proofErr w:type="gramEnd"/>
      <w:r w:rsidRPr="001711BF">
        <w:rPr>
          <w:sz w:val="28"/>
          <w:szCs w:val="28"/>
        </w:rPr>
        <w:t xml:space="preserve"> погляди Я.Гуса та його однодумців.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>На формування філософ</w:t>
      </w:r>
      <w:proofErr w:type="gramStart"/>
      <w:r w:rsidRPr="001711BF">
        <w:rPr>
          <w:sz w:val="28"/>
          <w:szCs w:val="28"/>
        </w:rPr>
        <w:t>ії В</w:t>
      </w:r>
      <w:proofErr w:type="gramEnd"/>
      <w:r w:rsidRPr="001711BF">
        <w:rPr>
          <w:sz w:val="28"/>
          <w:szCs w:val="28"/>
        </w:rPr>
        <w:t>ідродження, безперечно, мали суттєвий вплив також передові тенденції в середньовічній філософії взагалі. Мається на увазі номіналізм, раціоналістичні та емпіричні тенденції в теорії середньовічної філософії.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>Та особливий вплив мала східна, зокрема арабська філософія, для якої характерна сильна матеріалістична тенденція, а також наукові досягнення арабів у галузі природознавства, що поширювалися в Західній Європі в XII—XIII ст. Поряд з цими передумовами розвиткові своєрідної філософ</w:t>
      </w:r>
      <w:proofErr w:type="gramStart"/>
      <w:r w:rsidRPr="001711BF">
        <w:rPr>
          <w:sz w:val="28"/>
          <w:szCs w:val="28"/>
        </w:rPr>
        <w:t>ії В</w:t>
      </w:r>
      <w:proofErr w:type="gramEnd"/>
      <w:r w:rsidRPr="001711BF">
        <w:rPr>
          <w:sz w:val="28"/>
          <w:szCs w:val="28"/>
        </w:rPr>
        <w:t xml:space="preserve">ідродження сприяли також і великі відкриття (особливо геліоцентризм Коперніка) та винаходи, які були зроблені на той час. Потреба розвитку нових галузей промисловості спричинила якісно новий поступ у природознавстві — астрономії, механіці, географії та інших </w:t>
      </w:r>
      <w:proofErr w:type="gramStart"/>
      <w:r w:rsidRPr="001711BF">
        <w:rPr>
          <w:sz w:val="28"/>
          <w:szCs w:val="28"/>
        </w:rPr>
        <w:t>науках</w:t>
      </w:r>
      <w:proofErr w:type="gramEnd"/>
      <w:r w:rsidRPr="001711BF">
        <w:rPr>
          <w:sz w:val="28"/>
          <w:szCs w:val="28"/>
        </w:rPr>
        <w:t>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lastRenderedPageBreak/>
        <w:t>Філософія</w:t>
      </w:r>
      <w:proofErr w:type="gramStart"/>
      <w:r w:rsidRPr="001711BF">
        <w:rPr>
          <w:sz w:val="28"/>
          <w:szCs w:val="28"/>
        </w:rPr>
        <w:t xml:space="preserve"> В</w:t>
      </w:r>
      <w:proofErr w:type="gramEnd"/>
      <w:r w:rsidRPr="001711BF">
        <w:rPr>
          <w:sz w:val="28"/>
          <w:szCs w:val="28"/>
        </w:rPr>
        <w:t xml:space="preserve">ідродження ставила і прагнула вирішити важливі філософські проблеми. В цілому філософське мислення цього періоду прийнято називати антропоцентричним, в центрі уваги якого була людина, тоді як античність зосереджувала увагу на природно-космічному житті, а в середні віки в основу брався Бог та </w:t>
      </w:r>
      <w:proofErr w:type="gramStart"/>
      <w:r w:rsidRPr="001711BF">
        <w:rPr>
          <w:sz w:val="28"/>
          <w:szCs w:val="28"/>
        </w:rPr>
        <w:t>пов'язана</w:t>
      </w:r>
      <w:proofErr w:type="gramEnd"/>
      <w:r w:rsidRPr="001711BF">
        <w:rPr>
          <w:sz w:val="28"/>
          <w:szCs w:val="28"/>
        </w:rPr>
        <w:t xml:space="preserve"> з ним ідея спасіння.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>Звідси — характерна риса світогляду епохи</w:t>
      </w:r>
      <w:proofErr w:type="gramStart"/>
      <w:r w:rsidRPr="001711BF">
        <w:rPr>
          <w:sz w:val="28"/>
          <w:szCs w:val="28"/>
        </w:rPr>
        <w:t xml:space="preserve"> В</w:t>
      </w:r>
      <w:proofErr w:type="gramEnd"/>
      <w:r w:rsidRPr="001711BF">
        <w:rPr>
          <w:sz w:val="28"/>
          <w:szCs w:val="28"/>
        </w:rPr>
        <w:t>ідродження: орієнтація на мистецтво. Якщо середньовіччя можна назвати епохою релігійною, то</w:t>
      </w:r>
      <w:proofErr w:type="gramStart"/>
      <w:r w:rsidRPr="001711BF">
        <w:rPr>
          <w:sz w:val="28"/>
          <w:szCs w:val="28"/>
        </w:rPr>
        <w:t xml:space="preserve"> В</w:t>
      </w:r>
      <w:proofErr w:type="gramEnd"/>
      <w:r w:rsidRPr="001711BF">
        <w:rPr>
          <w:sz w:val="28"/>
          <w:szCs w:val="28"/>
        </w:rPr>
        <w:t xml:space="preserve">ідродження — епохою художньо-естетичною. Адже саме за допомогою мистецтва змальовується розмаїтий </w:t>
      </w:r>
      <w:proofErr w:type="gramStart"/>
      <w:r w:rsidRPr="001711BF">
        <w:rPr>
          <w:sz w:val="28"/>
          <w:szCs w:val="28"/>
        </w:rPr>
        <w:t>св</w:t>
      </w:r>
      <w:proofErr w:type="gramEnd"/>
      <w:r w:rsidRPr="001711BF">
        <w:rPr>
          <w:sz w:val="28"/>
          <w:szCs w:val="28"/>
        </w:rPr>
        <w:t>іт людського почуття та його величезна цінність. Са</w:t>
      </w:r>
      <w:r w:rsidR="006F09D7" w:rsidRPr="001711BF">
        <w:rPr>
          <w:sz w:val="28"/>
          <w:szCs w:val="28"/>
        </w:rPr>
        <w:t>ме людина з й тілесністю почутт</w:t>
      </w:r>
      <w:r w:rsidR="006F09D7" w:rsidRPr="001711BF">
        <w:rPr>
          <w:sz w:val="28"/>
          <w:szCs w:val="28"/>
          <w:lang w:val="uk-UA"/>
        </w:rPr>
        <w:t>ів</w:t>
      </w:r>
      <w:r w:rsidRPr="001711BF">
        <w:rPr>
          <w:sz w:val="28"/>
          <w:szCs w:val="28"/>
        </w:rPr>
        <w:t xml:space="preserve"> вперше в епоху</w:t>
      </w:r>
      <w:proofErr w:type="gramStart"/>
      <w:r w:rsidRPr="001711BF">
        <w:rPr>
          <w:sz w:val="28"/>
          <w:szCs w:val="28"/>
        </w:rPr>
        <w:t xml:space="preserve"> В</w:t>
      </w:r>
      <w:proofErr w:type="gramEnd"/>
      <w:r w:rsidRPr="001711BF">
        <w:rPr>
          <w:sz w:val="28"/>
          <w:szCs w:val="28"/>
        </w:rPr>
        <w:t>ідродження усвідомлюється і змальовується такою, якою вона є насправді: не носієм гріховності, а як вища цінність і онтологічна реальність.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Розвиток виробництва, нові суспільні відносини вимагали нової, ініціативної людини, яка почувала б себе не часткою, представником певного </w:t>
      </w:r>
      <w:proofErr w:type="gramStart"/>
      <w:r w:rsidRPr="001711BF">
        <w:rPr>
          <w:sz w:val="28"/>
          <w:szCs w:val="28"/>
        </w:rPr>
        <w:t>соц</w:t>
      </w:r>
      <w:proofErr w:type="gramEnd"/>
      <w:r w:rsidRPr="001711BF">
        <w:rPr>
          <w:sz w:val="28"/>
          <w:szCs w:val="28"/>
        </w:rPr>
        <w:t>іального стану чи корпорації, а самостійною особистістю, що представляє саму себе.</w:t>
      </w:r>
    </w:p>
    <w:p w:rsidR="008427C1" w:rsidRPr="001711BF" w:rsidRDefault="008427C1" w:rsidP="007E5CF0">
      <w:pPr>
        <w:pStyle w:val="a4"/>
        <w:spacing w:before="0" w:beforeAutospacing="0" w:after="0" w:afterAutospacing="0" w:line="270" w:lineRule="atLeast"/>
        <w:ind w:firstLine="450"/>
        <w:rPr>
          <w:sz w:val="28"/>
          <w:szCs w:val="28"/>
        </w:rPr>
      </w:pPr>
      <w:r w:rsidRPr="001711BF">
        <w:rPr>
          <w:sz w:val="28"/>
          <w:szCs w:val="28"/>
        </w:rPr>
        <w:t xml:space="preserve">Формується нова самосвідомість людини, її активна життєва позиція, з'являється відчуття особистої сили та таланту. Ідеалом людини епохи Відродження є її </w:t>
      </w:r>
      <w:proofErr w:type="gramStart"/>
      <w:r w:rsidRPr="001711BF">
        <w:rPr>
          <w:sz w:val="28"/>
          <w:szCs w:val="28"/>
        </w:rPr>
        <w:t>р</w:t>
      </w:r>
      <w:proofErr w:type="gramEnd"/>
      <w:r w:rsidRPr="001711BF">
        <w:rPr>
          <w:sz w:val="28"/>
          <w:szCs w:val="28"/>
        </w:rPr>
        <w:t xml:space="preserve">ізнобічна діяльність. Виникає тип </w:t>
      </w:r>
      <w:proofErr w:type="gramStart"/>
      <w:r w:rsidRPr="001711BF">
        <w:rPr>
          <w:sz w:val="28"/>
          <w:szCs w:val="28"/>
        </w:rPr>
        <w:t>культурного</w:t>
      </w:r>
      <w:proofErr w:type="gramEnd"/>
      <w:r w:rsidRPr="001711BF">
        <w:rPr>
          <w:sz w:val="28"/>
          <w:szCs w:val="28"/>
        </w:rPr>
        <w:t xml:space="preserve">, гуманістичного індивідуалізму, який орієнтується не на практичну економічну діяльність (буржуазний індивідуалізм), а на культуру. </w:t>
      </w:r>
      <w:proofErr w:type="gramStart"/>
      <w:r w:rsidRPr="001711BF">
        <w:rPr>
          <w:sz w:val="28"/>
          <w:szCs w:val="28"/>
        </w:rPr>
        <w:t>Пр</w:t>
      </w:r>
      <w:proofErr w:type="gramEnd"/>
      <w:r w:rsidRPr="001711BF">
        <w:rPr>
          <w:sz w:val="28"/>
          <w:szCs w:val="28"/>
        </w:rPr>
        <w:t xml:space="preserve">іоритетним в ієрархії духовних цінностей стає не походження чи багатство, а особисті достоїнства та благородство. Метою життя виступає тепер не спасіння душі, а творчість, </w:t>
      </w:r>
      <w:proofErr w:type="gramStart"/>
      <w:r w:rsidRPr="001711BF">
        <w:rPr>
          <w:sz w:val="28"/>
          <w:szCs w:val="28"/>
        </w:rPr>
        <w:t>п</w:t>
      </w:r>
      <w:proofErr w:type="gramEnd"/>
      <w:r w:rsidRPr="001711BF">
        <w:rPr>
          <w:sz w:val="28"/>
          <w:szCs w:val="28"/>
        </w:rPr>
        <w:t>ізнання, служіння людям, суспільству, а не Богу.</w:t>
      </w:r>
    </w:p>
    <w:p w:rsidR="00F37C38" w:rsidRPr="001711BF" w:rsidRDefault="00F37C38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p w:rsidR="001711BF" w:rsidRPr="001711BF" w:rsidRDefault="001711BF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F09D7" w:rsidRPr="001711BF" w:rsidRDefault="006F09D7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6F09D7" w:rsidRPr="001711BF" w:rsidRDefault="006F09D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Епоха Відродження і Реформації в історії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ітової культури має революційну, поворотну роль. Не можна назвати таку сферу культури,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ій би не виникли явища, процеси, що визначили весь подальший розвиток, аж до сучасного їх стану:</w:t>
      </w:r>
    </w:p>
    <w:p w:rsidR="006F09D7" w:rsidRPr="001711BF" w:rsidRDefault="006F09D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- на зміну церковному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ітогляду, який панував неподільно, приходить новий погляд на світ, в центрі якого стоїть людина, гуманізм;</w:t>
      </w:r>
    </w:p>
    <w:p w:rsidR="006F09D7" w:rsidRPr="001711BF" w:rsidRDefault="006F09D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- в науці замість умоглядності, далеких від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ійсності логічних побудов виникає дослідне природознавство і, як результат цього, здійснюється величезний крок уперед у пізнанні навколишнього світу і самої людини, виникає спеціалізація у науці;</w:t>
      </w:r>
    </w:p>
    <w:p w:rsidR="006F09D7" w:rsidRPr="001711BF" w:rsidRDefault="006F09D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- об'єктом вивчення стає і саме людське суспільство, починаються пошуки шляхів його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справедливого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устрою;</w:t>
      </w:r>
    </w:p>
    <w:p w:rsidR="006F09D7" w:rsidRPr="001711BF" w:rsidRDefault="006F09D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- утворюються сучасні національні європейські літератури і професіональний театр;</w:t>
      </w:r>
    </w:p>
    <w:p w:rsidR="006F09D7" w:rsidRPr="001711BF" w:rsidRDefault="006F09D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- унікальним є історичний феномен ренесансного мистецтва,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дало людству найвеличніші твори.</w:t>
      </w:r>
    </w:p>
    <w:p w:rsidR="006F09D7" w:rsidRPr="001711BF" w:rsidRDefault="006F09D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br w:type="page"/>
      </w:r>
    </w:p>
    <w:p w:rsidR="006F09D7" w:rsidRPr="001711BF" w:rsidRDefault="006F09D7" w:rsidP="007E5CF0">
      <w:pPr>
        <w:spacing w:after="0"/>
        <w:ind w:firstLine="4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11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літератури:</w:t>
      </w:r>
    </w:p>
    <w:p w:rsidR="006F09D7" w:rsidRPr="001711BF" w:rsidRDefault="006F09D7" w:rsidP="007E5CF0">
      <w:pPr>
        <w:pStyle w:val="a6"/>
        <w:numPr>
          <w:ilvl w:val="0"/>
          <w:numId w:val="4"/>
        </w:numPr>
        <w:spacing w:after="0"/>
        <w:ind w:left="0"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Ерасов Б.С.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Социальная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 культурология. Пособие для студентов высших учебных заведений. -- 2-е изд., испр. и доп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 xml:space="preserve">. -- 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М.: Аспект Пресс, 1997. - 591с.</w:t>
      </w:r>
    </w:p>
    <w:p w:rsidR="006F09D7" w:rsidRPr="001711BF" w:rsidRDefault="006F09D7" w:rsidP="007E5CF0">
      <w:pPr>
        <w:pStyle w:val="a6"/>
        <w:numPr>
          <w:ilvl w:val="0"/>
          <w:numId w:val="4"/>
        </w:numPr>
        <w:spacing w:after="0"/>
        <w:ind w:left="0"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Є.А. Подольська, В.Д. Лихвар, К.А. Іванова Культурологія: Навчальний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ібник. -- Київ: Центр навчальної літератури, 2003. -- 288 с.</w:t>
      </w:r>
    </w:p>
    <w:p w:rsidR="006F09D7" w:rsidRPr="001711BF" w:rsidRDefault="006F09D7" w:rsidP="007E5CF0">
      <w:pPr>
        <w:pStyle w:val="a6"/>
        <w:numPr>
          <w:ilvl w:val="0"/>
          <w:numId w:val="4"/>
        </w:numPr>
        <w:spacing w:after="0"/>
        <w:ind w:left="0"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Чорненький Я.Я. Культурологія. Теорія. Практика. Самостійна робота. Навчальний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ібник. - Київ: Центр навчальної літератури, 2004 - 392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>.</w:t>
      </w:r>
    </w:p>
    <w:p w:rsidR="001711BF" w:rsidRPr="001711BF" w:rsidRDefault="006F09D7" w:rsidP="007E5CF0">
      <w:pPr>
        <w:pStyle w:val="a6"/>
        <w:numPr>
          <w:ilvl w:val="0"/>
          <w:numId w:val="4"/>
        </w:numPr>
        <w:spacing w:after="0"/>
        <w:ind w:left="0"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>А. С. Лучінін. Історія психології. Конспект лекцій</w:t>
      </w:r>
      <w:r w:rsidRPr="001711B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711BF">
        <w:rPr>
          <w:rFonts w:ascii="Times New Roman" w:hAnsi="Times New Roman" w:cs="Times New Roman"/>
          <w:sz w:val="28"/>
          <w:szCs w:val="28"/>
        </w:rPr>
        <w:t>Видавництво: Ексмо, 2008 р.; 160 стор</w:t>
      </w:r>
      <w:r w:rsidRPr="001711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09D7" w:rsidRPr="001711BF" w:rsidRDefault="001711BF" w:rsidP="007E5CF0">
      <w:pPr>
        <w:pStyle w:val="a6"/>
        <w:numPr>
          <w:ilvl w:val="0"/>
          <w:numId w:val="4"/>
        </w:numPr>
        <w:spacing w:after="0"/>
        <w:ind w:left="0" w:firstLine="450"/>
        <w:rPr>
          <w:rFonts w:ascii="Times New Roman" w:hAnsi="Times New Roman" w:cs="Times New Roman"/>
          <w:sz w:val="28"/>
          <w:szCs w:val="28"/>
        </w:rPr>
      </w:pPr>
      <w:r w:rsidRPr="001711BF">
        <w:rPr>
          <w:rFonts w:ascii="Times New Roman" w:hAnsi="Times New Roman" w:cs="Times New Roman"/>
          <w:sz w:val="28"/>
          <w:szCs w:val="28"/>
        </w:rPr>
        <w:t xml:space="preserve">Данильян О. Г. Філософія :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ідручник / О. Г. Данильян, В. М. Тараненко. - </w:t>
      </w:r>
      <w:r w:rsidRPr="001711BF">
        <w:rPr>
          <w:rFonts w:ascii="Times New Roman" w:hAnsi="Times New Roman" w:cs="Times New Roman"/>
          <w:sz w:val="28"/>
          <w:szCs w:val="28"/>
        </w:rPr>
        <w:br/>
        <w:t xml:space="preserve"> Х.: Право, 2011.  - 310 </w:t>
      </w:r>
      <w:proofErr w:type="gramStart"/>
      <w:r w:rsidRPr="001711B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711B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09D7" w:rsidRPr="001711BF" w:rsidRDefault="006F09D7" w:rsidP="007E5C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</w:p>
    <w:sectPr w:rsidR="006F09D7" w:rsidRPr="001711B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438"/>
    <w:multiLevelType w:val="hybridMultilevel"/>
    <w:tmpl w:val="80EC3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F601A"/>
    <w:multiLevelType w:val="hybridMultilevel"/>
    <w:tmpl w:val="01BCD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63526"/>
    <w:multiLevelType w:val="hybridMultilevel"/>
    <w:tmpl w:val="65A60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47CF2"/>
    <w:multiLevelType w:val="hybridMultilevel"/>
    <w:tmpl w:val="09FA2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E7896"/>
    <w:multiLevelType w:val="hybridMultilevel"/>
    <w:tmpl w:val="F3C68B80"/>
    <w:lvl w:ilvl="0" w:tplc="C0ECBC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F3C2A"/>
    <w:multiLevelType w:val="hybridMultilevel"/>
    <w:tmpl w:val="810ACAE4"/>
    <w:lvl w:ilvl="0" w:tplc="472A7A7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2412F"/>
    <w:multiLevelType w:val="hybridMultilevel"/>
    <w:tmpl w:val="EC307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55EED"/>
    <w:multiLevelType w:val="hybridMultilevel"/>
    <w:tmpl w:val="EE3C0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>
    <w:useFELayout/>
  </w:compat>
  <w:rsids>
    <w:rsidRoot w:val="00461047"/>
    <w:rsid w:val="001711BF"/>
    <w:rsid w:val="00461047"/>
    <w:rsid w:val="00467118"/>
    <w:rsid w:val="00501B60"/>
    <w:rsid w:val="006F09D7"/>
    <w:rsid w:val="007E5CF0"/>
    <w:rsid w:val="008427C1"/>
    <w:rsid w:val="009938BB"/>
    <w:rsid w:val="00D7099E"/>
    <w:rsid w:val="00F3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1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10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461047"/>
  </w:style>
  <w:style w:type="paragraph" w:customStyle="1" w:styleId="western">
    <w:name w:val="western"/>
    <w:basedOn w:val="a"/>
    <w:rsid w:val="00F37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F37C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2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8427C1"/>
    <w:rPr>
      <w:b/>
      <w:bCs/>
    </w:rPr>
  </w:style>
  <w:style w:type="paragraph" w:styleId="a6">
    <w:name w:val="List Paragraph"/>
    <w:basedOn w:val="a"/>
    <w:uiPriority w:val="34"/>
    <w:qFormat/>
    <w:rsid w:val="004671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4842</Words>
  <Characters>27605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32383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3</cp:revision>
  <dcterms:created xsi:type="dcterms:W3CDTF">2014-04-02T13:34:00Z</dcterms:created>
  <dcterms:modified xsi:type="dcterms:W3CDTF">2014-04-02T15:08:00Z</dcterms:modified>
</cp:coreProperties>
</file>