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A8E" w:rsidRDefault="008F5A8E" w:rsidP="008F5A8E">
      <w:pPr>
        <w:spacing w:line="276" w:lineRule="auto"/>
        <w:ind w:firstLine="567"/>
        <w:jc w:val="center"/>
        <w:rPr>
          <w:b/>
          <w:sz w:val="28"/>
          <w:szCs w:val="28"/>
          <w:lang w:val="uk-UA"/>
        </w:rPr>
      </w:pPr>
      <w:r>
        <w:rPr>
          <w:b/>
          <w:sz w:val="28"/>
          <w:szCs w:val="28"/>
          <w:lang w:val="uk-UA"/>
        </w:rPr>
        <w:t xml:space="preserve">Лекція 2: Становлення психології свідомості </w:t>
      </w:r>
    </w:p>
    <w:p w:rsidR="008F5A8E" w:rsidRDefault="008F5A8E" w:rsidP="008F5A8E">
      <w:pPr>
        <w:spacing w:line="276" w:lineRule="auto"/>
        <w:ind w:firstLine="567"/>
        <w:jc w:val="center"/>
        <w:rPr>
          <w:b/>
          <w:sz w:val="28"/>
          <w:szCs w:val="28"/>
          <w:lang w:val="uk-UA"/>
        </w:rPr>
      </w:pPr>
      <w:r>
        <w:rPr>
          <w:b/>
          <w:sz w:val="28"/>
          <w:szCs w:val="28"/>
          <w:lang w:val="uk-UA"/>
        </w:rPr>
        <w:t>в межах картезіанської парадигми</w:t>
      </w:r>
    </w:p>
    <w:p w:rsidR="00DE4812" w:rsidRDefault="00DE4812" w:rsidP="008F5A8E">
      <w:pPr>
        <w:spacing w:line="276" w:lineRule="auto"/>
        <w:ind w:firstLine="567"/>
        <w:jc w:val="center"/>
        <w:rPr>
          <w:b/>
          <w:sz w:val="28"/>
          <w:szCs w:val="28"/>
          <w:lang w:val="uk-UA"/>
        </w:rPr>
      </w:pPr>
    </w:p>
    <w:p w:rsidR="00DE4812" w:rsidRPr="008F5A8E" w:rsidRDefault="00DE4812" w:rsidP="00DE4812">
      <w:pPr>
        <w:spacing w:line="276" w:lineRule="auto"/>
        <w:ind w:firstLine="567"/>
        <w:jc w:val="both"/>
        <w:rPr>
          <w:b/>
          <w:sz w:val="28"/>
          <w:szCs w:val="28"/>
          <w:lang w:val="uk-UA"/>
        </w:rPr>
      </w:pPr>
      <w:r>
        <w:rPr>
          <w:b/>
          <w:sz w:val="28"/>
          <w:szCs w:val="28"/>
          <w:lang w:val="en-US"/>
        </w:rPr>
        <w:t>I</w:t>
      </w:r>
      <w:r>
        <w:rPr>
          <w:b/>
          <w:sz w:val="28"/>
          <w:szCs w:val="28"/>
          <w:lang w:val="uk-UA"/>
        </w:rPr>
        <w:t>. Провідні ідеї картезіанської парадигми</w:t>
      </w:r>
    </w:p>
    <w:p w:rsidR="008F5A8E" w:rsidRDefault="00DE4812" w:rsidP="00DE4812">
      <w:pPr>
        <w:spacing w:line="276" w:lineRule="auto"/>
        <w:ind w:firstLine="567"/>
        <w:jc w:val="both"/>
        <w:rPr>
          <w:rStyle w:val="FontStyle32"/>
          <w:rFonts w:ascii="Times New Roman" w:hAnsi="Times New Roman" w:cs="Times New Roman"/>
          <w:b/>
          <w:sz w:val="28"/>
          <w:szCs w:val="28"/>
          <w:lang w:val="uk-UA"/>
        </w:rPr>
      </w:pPr>
      <w:r>
        <w:rPr>
          <w:rStyle w:val="FontStyle32"/>
          <w:rFonts w:ascii="Times New Roman" w:hAnsi="Times New Roman" w:cs="Times New Roman"/>
          <w:b/>
          <w:sz w:val="28"/>
          <w:szCs w:val="28"/>
          <w:lang w:val="en-US"/>
        </w:rPr>
        <w:t>II</w:t>
      </w:r>
      <w:r>
        <w:rPr>
          <w:rStyle w:val="FontStyle32"/>
          <w:rFonts w:ascii="Times New Roman" w:hAnsi="Times New Roman" w:cs="Times New Roman"/>
          <w:b/>
          <w:sz w:val="28"/>
          <w:szCs w:val="28"/>
          <w:lang w:val="uk-UA"/>
        </w:rPr>
        <w:t>. Становлення психології свідомості</w:t>
      </w:r>
    </w:p>
    <w:p w:rsidR="00DE4812" w:rsidRDefault="00DE4812" w:rsidP="00DE4812">
      <w:pPr>
        <w:spacing w:line="276" w:lineRule="auto"/>
        <w:ind w:firstLine="567"/>
        <w:jc w:val="both"/>
        <w:rPr>
          <w:b/>
          <w:sz w:val="28"/>
          <w:szCs w:val="28"/>
          <w:lang w:val="uk-UA"/>
        </w:rPr>
      </w:pPr>
    </w:p>
    <w:p w:rsidR="0084680F" w:rsidRPr="008F5A8E" w:rsidRDefault="008F5A8E" w:rsidP="00E7560E">
      <w:pPr>
        <w:spacing w:line="276" w:lineRule="auto"/>
        <w:ind w:firstLine="567"/>
        <w:jc w:val="both"/>
        <w:rPr>
          <w:b/>
          <w:sz w:val="28"/>
          <w:szCs w:val="28"/>
          <w:lang w:val="uk-UA"/>
        </w:rPr>
      </w:pPr>
      <w:r>
        <w:rPr>
          <w:b/>
          <w:sz w:val="28"/>
          <w:szCs w:val="28"/>
          <w:lang w:val="en-US"/>
        </w:rPr>
        <w:t>I</w:t>
      </w:r>
      <w:r>
        <w:rPr>
          <w:b/>
          <w:sz w:val="28"/>
          <w:szCs w:val="28"/>
          <w:lang w:val="uk-UA"/>
        </w:rPr>
        <w:t xml:space="preserve">. </w:t>
      </w:r>
      <w:r w:rsidR="003A6190">
        <w:rPr>
          <w:b/>
          <w:sz w:val="28"/>
          <w:szCs w:val="28"/>
          <w:lang w:val="uk-UA"/>
        </w:rPr>
        <w:t>Провідні</w:t>
      </w:r>
      <w:r>
        <w:rPr>
          <w:b/>
          <w:sz w:val="28"/>
          <w:szCs w:val="28"/>
          <w:lang w:val="uk-UA"/>
        </w:rPr>
        <w:t xml:space="preserve"> </w:t>
      </w:r>
      <w:r w:rsidR="003A6190">
        <w:rPr>
          <w:b/>
          <w:sz w:val="28"/>
          <w:szCs w:val="28"/>
          <w:lang w:val="uk-UA"/>
        </w:rPr>
        <w:t>ідеї</w:t>
      </w:r>
      <w:r>
        <w:rPr>
          <w:b/>
          <w:sz w:val="28"/>
          <w:szCs w:val="28"/>
          <w:lang w:val="uk-UA"/>
        </w:rPr>
        <w:t xml:space="preserve"> картезіанської парадигми</w:t>
      </w:r>
    </w:p>
    <w:p w:rsidR="00430ACD" w:rsidRDefault="0084680F" w:rsidP="00E7560E">
      <w:pPr>
        <w:spacing w:line="276" w:lineRule="auto"/>
        <w:ind w:firstLine="567"/>
        <w:jc w:val="both"/>
        <w:rPr>
          <w:rStyle w:val="a3"/>
          <w:i w:val="0"/>
          <w:color w:val="000000"/>
          <w:sz w:val="28"/>
          <w:szCs w:val="28"/>
          <w:shd w:val="clear" w:color="auto" w:fill="FFFFFF"/>
          <w:lang w:val="uk-UA"/>
        </w:rPr>
      </w:pPr>
      <w:r w:rsidRPr="008F5A8E">
        <w:rPr>
          <w:b/>
          <w:sz w:val="28"/>
          <w:szCs w:val="28"/>
          <w:lang w:val="uk-UA"/>
        </w:rPr>
        <w:t>Картез</w:t>
      </w:r>
      <w:r w:rsidR="008F5A8E">
        <w:rPr>
          <w:b/>
          <w:sz w:val="28"/>
          <w:szCs w:val="28"/>
          <w:lang w:val="uk-UA"/>
        </w:rPr>
        <w:t>і</w:t>
      </w:r>
      <w:r w:rsidRPr="008F5A8E">
        <w:rPr>
          <w:b/>
          <w:sz w:val="28"/>
          <w:szCs w:val="28"/>
          <w:lang w:val="uk-UA"/>
        </w:rPr>
        <w:t xml:space="preserve">анство – </w:t>
      </w:r>
      <w:r w:rsidRPr="00CF5679">
        <w:rPr>
          <w:sz w:val="28"/>
          <w:szCs w:val="28"/>
          <w:lang w:val="uk-UA"/>
        </w:rPr>
        <w:t xml:space="preserve">напрям у філософії та природознавстві 17-18 ст., теоретичним джерелом якого стали ідеї </w:t>
      </w:r>
      <w:r w:rsidR="00061112" w:rsidRPr="00CF5679">
        <w:rPr>
          <w:sz w:val="28"/>
          <w:szCs w:val="28"/>
          <w:lang w:val="uk-UA"/>
        </w:rPr>
        <w:t xml:space="preserve">засновника раціоналізму </w:t>
      </w:r>
      <w:proofErr w:type="spellStart"/>
      <w:r w:rsidRPr="00CF5679">
        <w:rPr>
          <w:sz w:val="28"/>
          <w:szCs w:val="28"/>
          <w:lang w:val="uk-UA"/>
        </w:rPr>
        <w:t>Р</w:t>
      </w:r>
      <w:r w:rsidR="00061112" w:rsidRPr="00CF5679">
        <w:rPr>
          <w:sz w:val="28"/>
          <w:szCs w:val="28"/>
          <w:lang w:val="uk-UA"/>
        </w:rPr>
        <w:t>ене</w:t>
      </w:r>
      <w:proofErr w:type="spellEnd"/>
      <w:r w:rsidRPr="00CF5679">
        <w:rPr>
          <w:sz w:val="28"/>
          <w:szCs w:val="28"/>
          <w:lang w:val="uk-UA"/>
        </w:rPr>
        <w:t xml:space="preserve"> Декарта, що мав латинізоване ім’я </w:t>
      </w:r>
      <w:proofErr w:type="spellStart"/>
      <w:r w:rsidRPr="00CF5679">
        <w:rPr>
          <w:rStyle w:val="a3"/>
          <w:i w:val="0"/>
          <w:color w:val="000000"/>
          <w:sz w:val="28"/>
          <w:szCs w:val="28"/>
          <w:shd w:val="clear" w:color="auto" w:fill="FFFFFF"/>
        </w:rPr>
        <w:t>Cartesius</w:t>
      </w:r>
      <w:proofErr w:type="spellEnd"/>
      <w:r w:rsidRPr="00CF5679">
        <w:rPr>
          <w:rStyle w:val="a3"/>
          <w:i w:val="0"/>
          <w:color w:val="000000"/>
          <w:sz w:val="28"/>
          <w:szCs w:val="28"/>
          <w:shd w:val="clear" w:color="auto" w:fill="FFFFFF"/>
          <w:lang w:val="uk-UA"/>
        </w:rPr>
        <w:t xml:space="preserve"> – </w:t>
      </w:r>
      <w:proofErr w:type="spellStart"/>
      <w:r w:rsidRPr="00CF5679">
        <w:rPr>
          <w:rStyle w:val="a3"/>
          <w:i w:val="0"/>
          <w:color w:val="000000"/>
          <w:sz w:val="28"/>
          <w:szCs w:val="28"/>
          <w:shd w:val="clear" w:color="auto" w:fill="FFFFFF"/>
          <w:lang w:val="uk-UA"/>
        </w:rPr>
        <w:t>Картезій</w:t>
      </w:r>
      <w:proofErr w:type="spellEnd"/>
      <w:r w:rsidRPr="00CF5679">
        <w:rPr>
          <w:rStyle w:val="a3"/>
          <w:i w:val="0"/>
          <w:color w:val="000000"/>
          <w:sz w:val="28"/>
          <w:szCs w:val="28"/>
          <w:shd w:val="clear" w:color="auto" w:fill="FFFFFF"/>
          <w:lang w:val="uk-UA"/>
        </w:rPr>
        <w:t xml:space="preserve">, звідки назва напряму. </w:t>
      </w:r>
    </w:p>
    <w:p w:rsidR="00430ACD" w:rsidRDefault="00061112" w:rsidP="00E7560E">
      <w:pPr>
        <w:spacing w:line="276" w:lineRule="auto"/>
        <w:ind w:firstLine="567"/>
        <w:jc w:val="both"/>
        <w:rPr>
          <w:rStyle w:val="a3"/>
          <w:i w:val="0"/>
          <w:color w:val="000000"/>
          <w:sz w:val="28"/>
          <w:szCs w:val="28"/>
          <w:shd w:val="clear" w:color="auto" w:fill="FFFFFF"/>
          <w:lang w:val="uk-UA"/>
        </w:rPr>
      </w:pPr>
      <w:r w:rsidRPr="00CF5679">
        <w:rPr>
          <w:rStyle w:val="a3"/>
          <w:i w:val="0"/>
          <w:color w:val="000000"/>
          <w:sz w:val="28"/>
          <w:szCs w:val="28"/>
          <w:shd w:val="clear" w:color="auto" w:fill="FFFFFF"/>
          <w:lang w:val="uk-UA"/>
        </w:rPr>
        <w:t xml:space="preserve">Основу картезіанської картини світу складає </w:t>
      </w:r>
      <w:r w:rsidRPr="00DC16AB">
        <w:rPr>
          <w:rStyle w:val="a3"/>
          <w:i w:val="0"/>
          <w:color w:val="000000"/>
          <w:sz w:val="28"/>
          <w:szCs w:val="28"/>
          <w:shd w:val="clear" w:color="auto" w:fill="FFFFFF"/>
          <w:lang w:val="uk-UA"/>
        </w:rPr>
        <w:t>послідовний</w:t>
      </w:r>
      <w:r w:rsidRPr="00430ACD">
        <w:rPr>
          <w:rStyle w:val="a3"/>
          <w:b/>
          <w:i w:val="0"/>
          <w:color w:val="000000"/>
          <w:sz w:val="28"/>
          <w:szCs w:val="28"/>
          <w:shd w:val="clear" w:color="auto" w:fill="FFFFFF"/>
          <w:lang w:val="uk-UA"/>
        </w:rPr>
        <w:t xml:space="preserve"> механіцизм</w:t>
      </w:r>
      <w:r w:rsidRPr="00CF5679">
        <w:rPr>
          <w:rStyle w:val="a3"/>
          <w:i w:val="0"/>
          <w:color w:val="000000"/>
          <w:sz w:val="28"/>
          <w:szCs w:val="28"/>
          <w:shd w:val="clear" w:color="auto" w:fill="FFFFFF"/>
          <w:lang w:val="uk-UA"/>
        </w:rPr>
        <w:t xml:space="preserve">, згідно з яким правила механіки тотожні принципам природи. </w:t>
      </w:r>
    </w:p>
    <w:p w:rsidR="00DC16AB" w:rsidRDefault="0084680F" w:rsidP="00E7560E">
      <w:pPr>
        <w:spacing w:line="276" w:lineRule="auto"/>
        <w:ind w:firstLine="567"/>
        <w:jc w:val="both"/>
        <w:rPr>
          <w:rStyle w:val="a3"/>
          <w:i w:val="0"/>
          <w:color w:val="000000"/>
          <w:sz w:val="28"/>
          <w:szCs w:val="28"/>
          <w:shd w:val="clear" w:color="auto" w:fill="FFFFFF"/>
          <w:lang w:val="uk-UA"/>
        </w:rPr>
      </w:pPr>
      <w:r w:rsidRPr="00CF5679">
        <w:rPr>
          <w:rStyle w:val="a3"/>
          <w:i w:val="0"/>
          <w:color w:val="000000"/>
          <w:sz w:val="28"/>
          <w:szCs w:val="28"/>
          <w:shd w:val="clear" w:color="auto" w:fill="FFFFFF"/>
          <w:lang w:val="uk-UA"/>
        </w:rPr>
        <w:t xml:space="preserve">Для психології важливим є </w:t>
      </w:r>
      <w:r w:rsidRPr="00430ACD">
        <w:rPr>
          <w:rStyle w:val="a3"/>
          <w:color w:val="000000"/>
          <w:sz w:val="28"/>
          <w:szCs w:val="28"/>
          <w:shd w:val="clear" w:color="auto" w:fill="FFFFFF"/>
          <w:lang w:val="uk-UA"/>
        </w:rPr>
        <w:t>дуалі</w:t>
      </w:r>
      <w:r w:rsidR="006C6250" w:rsidRPr="00430ACD">
        <w:rPr>
          <w:rStyle w:val="a3"/>
          <w:color w:val="000000"/>
          <w:sz w:val="28"/>
          <w:szCs w:val="28"/>
          <w:shd w:val="clear" w:color="auto" w:fill="FFFFFF"/>
          <w:lang w:val="uk-UA"/>
        </w:rPr>
        <w:t>зм</w:t>
      </w:r>
      <w:r w:rsidRPr="00430ACD">
        <w:rPr>
          <w:rStyle w:val="a3"/>
          <w:color w:val="000000"/>
          <w:sz w:val="28"/>
          <w:szCs w:val="28"/>
          <w:shd w:val="clear" w:color="auto" w:fill="FFFFFF"/>
          <w:lang w:val="uk-UA"/>
        </w:rPr>
        <w:t xml:space="preserve"> </w:t>
      </w:r>
      <w:r w:rsidRPr="00CF5679">
        <w:rPr>
          <w:rStyle w:val="a3"/>
          <w:i w:val="0"/>
          <w:color w:val="000000"/>
          <w:sz w:val="28"/>
          <w:szCs w:val="28"/>
          <w:shd w:val="clear" w:color="auto" w:fill="FFFFFF"/>
          <w:lang w:val="uk-UA"/>
        </w:rPr>
        <w:t>Декарта</w:t>
      </w:r>
      <w:r w:rsidR="006C6250" w:rsidRPr="00CF5679">
        <w:rPr>
          <w:rStyle w:val="a3"/>
          <w:i w:val="0"/>
          <w:color w:val="000000"/>
          <w:sz w:val="28"/>
          <w:szCs w:val="28"/>
          <w:shd w:val="clear" w:color="auto" w:fill="FFFFFF"/>
          <w:lang w:val="uk-UA"/>
        </w:rPr>
        <w:t>, тобто його ставлення</w:t>
      </w:r>
      <w:r w:rsidRPr="00CF5679">
        <w:rPr>
          <w:rStyle w:val="a3"/>
          <w:i w:val="0"/>
          <w:color w:val="000000"/>
          <w:sz w:val="28"/>
          <w:szCs w:val="28"/>
          <w:shd w:val="clear" w:color="auto" w:fill="FFFFFF"/>
          <w:lang w:val="uk-UA"/>
        </w:rPr>
        <w:t xml:space="preserve"> до проблеми душі й тіла, </w:t>
      </w:r>
      <w:r w:rsidR="00875081" w:rsidRPr="00CF5679">
        <w:rPr>
          <w:rStyle w:val="a3"/>
          <w:i w:val="0"/>
          <w:color w:val="000000"/>
          <w:sz w:val="28"/>
          <w:szCs w:val="28"/>
          <w:shd w:val="clear" w:color="auto" w:fill="FFFFFF"/>
          <w:lang w:val="uk-UA"/>
        </w:rPr>
        <w:t xml:space="preserve">під </w:t>
      </w:r>
      <w:r w:rsidRPr="00CF5679">
        <w:rPr>
          <w:rStyle w:val="a3"/>
          <w:i w:val="0"/>
          <w:color w:val="000000"/>
          <w:sz w:val="28"/>
          <w:szCs w:val="28"/>
          <w:shd w:val="clear" w:color="auto" w:fill="FFFFFF"/>
          <w:lang w:val="uk-UA"/>
        </w:rPr>
        <w:t>як</w:t>
      </w:r>
      <w:r w:rsidR="00875081" w:rsidRPr="00CF5679">
        <w:rPr>
          <w:rStyle w:val="a3"/>
          <w:i w:val="0"/>
          <w:color w:val="000000"/>
          <w:sz w:val="28"/>
          <w:szCs w:val="28"/>
          <w:shd w:val="clear" w:color="auto" w:fill="FFFFFF"/>
          <w:lang w:val="uk-UA"/>
        </w:rPr>
        <w:t>ими</w:t>
      </w:r>
      <w:r w:rsidRPr="00CF5679">
        <w:rPr>
          <w:rStyle w:val="a3"/>
          <w:i w:val="0"/>
          <w:color w:val="000000"/>
          <w:sz w:val="28"/>
          <w:szCs w:val="28"/>
          <w:shd w:val="clear" w:color="auto" w:fill="FFFFFF"/>
          <w:lang w:val="uk-UA"/>
        </w:rPr>
        <w:t xml:space="preserve"> він роз</w:t>
      </w:r>
      <w:r w:rsidR="00875081" w:rsidRPr="00CF5679">
        <w:rPr>
          <w:rStyle w:val="a3"/>
          <w:i w:val="0"/>
          <w:color w:val="000000"/>
          <w:sz w:val="28"/>
          <w:szCs w:val="28"/>
          <w:shd w:val="clear" w:color="auto" w:fill="FFFFFF"/>
          <w:lang w:val="uk-UA"/>
        </w:rPr>
        <w:t>умів</w:t>
      </w:r>
      <w:r w:rsidRPr="00CF5679">
        <w:rPr>
          <w:rStyle w:val="a3"/>
          <w:i w:val="0"/>
          <w:color w:val="000000"/>
          <w:sz w:val="28"/>
          <w:szCs w:val="28"/>
          <w:shd w:val="clear" w:color="auto" w:fill="FFFFFF"/>
          <w:lang w:val="uk-UA"/>
        </w:rPr>
        <w:t xml:space="preserve"> дві незалежні самостійні субстанції</w:t>
      </w:r>
      <w:r w:rsidR="00875081" w:rsidRPr="00CF5679">
        <w:rPr>
          <w:rStyle w:val="a3"/>
          <w:i w:val="0"/>
          <w:color w:val="000000"/>
          <w:sz w:val="28"/>
          <w:szCs w:val="28"/>
          <w:shd w:val="clear" w:color="auto" w:fill="FFFFFF"/>
          <w:lang w:val="uk-UA"/>
        </w:rPr>
        <w:t>:</w:t>
      </w:r>
      <w:r w:rsidR="003A7719" w:rsidRPr="00CF5679">
        <w:rPr>
          <w:rStyle w:val="a3"/>
          <w:i w:val="0"/>
          <w:color w:val="000000"/>
          <w:sz w:val="28"/>
          <w:szCs w:val="28"/>
          <w:shd w:val="clear" w:color="auto" w:fill="FFFFFF"/>
          <w:lang w:val="uk-UA"/>
        </w:rPr>
        <w:t xml:space="preserve"> </w:t>
      </w:r>
      <w:r w:rsidR="003A7719" w:rsidRPr="00FE0E0D">
        <w:rPr>
          <w:rStyle w:val="a3"/>
          <w:color w:val="000000"/>
          <w:sz w:val="28"/>
          <w:szCs w:val="28"/>
          <w:shd w:val="clear" w:color="auto" w:fill="FFFFFF"/>
          <w:lang w:val="uk-UA"/>
        </w:rPr>
        <w:t>мисляч</w:t>
      </w:r>
      <w:r w:rsidR="00875081" w:rsidRPr="00FE0E0D">
        <w:rPr>
          <w:rStyle w:val="a3"/>
          <w:color w:val="000000"/>
          <w:sz w:val="28"/>
          <w:szCs w:val="28"/>
          <w:shd w:val="clear" w:color="auto" w:fill="FFFFFF"/>
          <w:lang w:val="uk-UA"/>
        </w:rPr>
        <w:t>у</w:t>
      </w:r>
      <w:r w:rsidR="003A7719" w:rsidRPr="00FE0E0D">
        <w:rPr>
          <w:rStyle w:val="a3"/>
          <w:color w:val="000000"/>
          <w:sz w:val="28"/>
          <w:szCs w:val="28"/>
          <w:shd w:val="clear" w:color="auto" w:fill="FFFFFF"/>
          <w:lang w:val="uk-UA"/>
        </w:rPr>
        <w:t xml:space="preserve"> </w:t>
      </w:r>
      <w:r w:rsidR="003A7719" w:rsidRPr="00CF5679">
        <w:rPr>
          <w:rStyle w:val="a3"/>
          <w:i w:val="0"/>
          <w:color w:val="000000"/>
          <w:sz w:val="28"/>
          <w:szCs w:val="28"/>
          <w:shd w:val="clear" w:color="auto" w:fill="FFFFFF"/>
          <w:lang w:val="uk-UA"/>
        </w:rPr>
        <w:t>(</w:t>
      </w:r>
      <w:r w:rsidR="003A7719" w:rsidRPr="00CF5679">
        <w:rPr>
          <w:rStyle w:val="a3"/>
          <w:i w:val="0"/>
          <w:color w:val="000000"/>
          <w:sz w:val="28"/>
          <w:szCs w:val="28"/>
          <w:shd w:val="clear" w:color="auto" w:fill="FFFFFF"/>
          <w:lang w:val="en-US"/>
        </w:rPr>
        <w:t>res</w:t>
      </w:r>
      <w:r w:rsidR="003A7719" w:rsidRPr="00CF5679">
        <w:rPr>
          <w:rStyle w:val="a3"/>
          <w:i w:val="0"/>
          <w:color w:val="000000"/>
          <w:sz w:val="28"/>
          <w:szCs w:val="28"/>
          <w:shd w:val="clear" w:color="auto" w:fill="FFFFFF"/>
          <w:lang w:val="uk-UA"/>
        </w:rPr>
        <w:t xml:space="preserve"> </w:t>
      </w:r>
      <w:proofErr w:type="spellStart"/>
      <w:r w:rsidR="003A7719" w:rsidRPr="00CF5679">
        <w:rPr>
          <w:rStyle w:val="a3"/>
          <w:i w:val="0"/>
          <w:color w:val="000000"/>
          <w:sz w:val="28"/>
          <w:szCs w:val="28"/>
          <w:shd w:val="clear" w:color="auto" w:fill="FFFFFF"/>
          <w:lang w:val="en-US"/>
        </w:rPr>
        <w:t>cogitans</w:t>
      </w:r>
      <w:proofErr w:type="spellEnd"/>
      <w:r w:rsidR="003A7719" w:rsidRPr="00CF5679">
        <w:rPr>
          <w:rStyle w:val="a3"/>
          <w:i w:val="0"/>
          <w:color w:val="000000"/>
          <w:sz w:val="28"/>
          <w:szCs w:val="28"/>
          <w:shd w:val="clear" w:color="auto" w:fill="FFFFFF"/>
          <w:lang w:val="uk-UA"/>
        </w:rPr>
        <w:t>)</w:t>
      </w:r>
      <w:r w:rsidR="00F02197" w:rsidRPr="00CF5679">
        <w:rPr>
          <w:rStyle w:val="a3"/>
          <w:i w:val="0"/>
          <w:color w:val="000000"/>
          <w:sz w:val="28"/>
          <w:szCs w:val="28"/>
          <w:shd w:val="clear" w:color="auto" w:fill="FFFFFF"/>
          <w:lang w:val="uk-UA"/>
        </w:rPr>
        <w:t>, тобто ідеалістичну</w:t>
      </w:r>
      <w:r w:rsidR="003A7719" w:rsidRPr="00CF5679">
        <w:rPr>
          <w:rStyle w:val="a3"/>
          <w:i w:val="0"/>
          <w:color w:val="000000"/>
          <w:sz w:val="28"/>
          <w:szCs w:val="28"/>
          <w:shd w:val="clear" w:color="auto" w:fill="FFFFFF"/>
          <w:lang w:val="uk-UA"/>
        </w:rPr>
        <w:t xml:space="preserve"> і </w:t>
      </w:r>
      <w:r w:rsidR="003A7719" w:rsidRPr="00FE0E0D">
        <w:rPr>
          <w:rStyle w:val="a3"/>
          <w:color w:val="000000"/>
          <w:sz w:val="28"/>
          <w:szCs w:val="28"/>
          <w:shd w:val="clear" w:color="auto" w:fill="FFFFFF"/>
          <w:lang w:val="uk-UA"/>
        </w:rPr>
        <w:t>протяжн</w:t>
      </w:r>
      <w:r w:rsidR="00875081" w:rsidRPr="00FE0E0D">
        <w:rPr>
          <w:rStyle w:val="a3"/>
          <w:color w:val="000000"/>
          <w:sz w:val="28"/>
          <w:szCs w:val="28"/>
          <w:shd w:val="clear" w:color="auto" w:fill="FFFFFF"/>
          <w:lang w:val="uk-UA"/>
        </w:rPr>
        <w:t>у</w:t>
      </w:r>
      <w:r w:rsidR="003A7719" w:rsidRPr="00CF5679">
        <w:rPr>
          <w:rStyle w:val="a3"/>
          <w:i w:val="0"/>
          <w:color w:val="000000"/>
          <w:sz w:val="28"/>
          <w:szCs w:val="28"/>
          <w:shd w:val="clear" w:color="auto" w:fill="FFFFFF"/>
          <w:lang w:val="uk-UA"/>
        </w:rPr>
        <w:t xml:space="preserve"> (</w:t>
      </w:r>
      <w:r w:rsidR="003A7719" w:rsidRPr="00CF5679">
        <w:rPr>
          <w:rStyle w:val="a3"/>
          <w:i w:val="0"/>
          <w:color w:val="000000"/>
          <w:sz w:val="28"/>
          <w:szCs w:val="28"/>
          <w:shd w:val="clear" w:color="auto" w:fill="FFFFFF"/>
          <w:lang w:val="en-US"/>
        </w:rPr>
        <w:t>res</w:t>
      </w:r>
      <w:r w:rsidR="003A7719" w:rsidRPr="00CF5679">
        <w:rPr>
          <w:rStyle w:val="a3"/>
          <w:i w:val="0"/>
          <w:color w:val="000000"/>
          <w:sz w:val="28"/>
          <w:szCs w:val="28"/>
          <w:shd w:val="clear" w:color="auto" w:fill="FFFFFF"/>
          <w:lang w:val="uk-UA"/>
        </w:rPr>
        <w:t xml:space="preserve"> </w:t>
      </w:r>
      <w:proofErr w:type="spellStart"/>
      <w:r w:rsidR="003A7719" w:rsidRPr="00CF5679">
        <w:rPr>
          <w:rStyle w:val="a3"/>
          <w:i w:val="0"/>
          <w:color w:val="000000"/>
          <w:sz w:val="28"/>
          <w:szCs w:val="28"/>
          <w:shd w:val="clear" w:color="auto" w:fill="FFFFFF"/>
          <w:lang w:val="en-US"/>
        </w:rPr>
        <w:t>extensa</w:t>
      </w:r>
      <w:proofErr w:type="spellEnd"/>
      <w:r w:rsidR="003A7719" w:rsidRPr="00CF5679">
        <w:rPr>
          <w:rStyle w:val="a3"/>
          <w:i w:val="0"/>
          <w:color w:val="000000"/>
          <w:sz w:val="28"/>
          <w:szCs w:val="28"/>
          <w:shd w:val="clear" w:color="auto" w:fill="FFFFFF"/>
          <w:lang w:val="uk-UA"/>
        </w:rPr>
        <w:t>)</w:t>
      </w:r>
      <w:r w:rsidR="00F02197" w:rsidRPr="00CF5679">
        <w:rPr>
          <w:rStyle w:val="a3"/>
          <w:i w:val="0"/>
          <w:color w:val="000000"/>
          <w:sz w:val="28"/>
          <w:szCs w:val="28"/>
          <w:shd w:val="clear" w:color="auto" w:fill="FFFFFF"/>
          <w:lang w:val="uk-UA"/>
        </w:rPr>
        <w:t>, тобто матеріалістичну</w:t>
      </w:r>
      <w:r w:rsidR="003A7719" w:rsidRPr="00CF5679">
        <w:rPr>
          <w:rStyle w:val="a3"/>
          <w:i w:val="0"/>
          <w:color w:val="000000"/>
          <w:sz w:val="28"/>
          <w:szCs w:val="28"/>
          <w:shd w:val="clear" w:color="auto" w:fill="FFFFFF"/>
          <w:lang w:val="uk-UA"/>
        </w:rPr>
        <w:t xml:space="preserve">. Мислячу субстанцію Декарт вважав очевидною і </w:t>
      </w:r>
      <w:proofErr w:type="spellStart"/>
      <w:r w:rsidR="003A7719" w:rsidRPr="00CF5679">
        <w:rPr>
          <w:rStyle w:val="a3"/>
          <w:i w:val="0"/>
          <w:color w:val="000000"/>
          <w:sz w:val="28"/>
          <w:szCs w:val="28"/>
          <w:shd w:val="clear" w:color="auto" w:fill="FFFFFF"/>
          <w:lang w:val="uk-UA"/>
        </w:rPr>
        <w:t>самодостовірною</w:t>
      </w:r>
      <w:proofErr w:type="spellEnd"/>
      <w:r w:rsidR="003A7719" w:rsidRPr="00CF5679">
        <w:rPr>
          <w:rStyle w:val="a3"/>
          <w:i w:val="0"/>
          <w:color w:val="000000"/>
          <w:sz w:val="28"/>
          <w:szCs w:val="28"/>
          <w:shd w:val="clear" w:color="auto" w:fill="FFFFFF"/>
          <w:lang w:val="uk-UA"/>
        </w:rPr>
        <w:t>, що відобразилось в його відом</w:t>
      </w:r>
      <w:r w:rsidR="00875081" w:rsidRPr="00CF5679">
        <w:rPr>
          <w:rStyle w:val="a3"/>
          <w:i w:val="0"/>
          <w:color w:val="000000"/>
          <w:sz w:val="28"/>
          <w:szCs w:val="28"/>
          <w:shd w:val="clear" w:color="auto" w:fill="FFFFFF"/>
          <w:lang w:val="uk-UA"/>
        </w:rPr>
        <w:t>ій тезі</w:t>
      </w:r>
      <w:r w:rsidR="003A7719" w:rsidRPr="00CF5679">
        <w:rPr>
          <w:rStyle w:val="a3"/>
          <w:i w:val="0"/>
          <w:color w:val="000000"/>
          <w:sz w:val="28"/>
          <w:szCs w:val="28"/>
          <w:shd w:val="clear" w:color="auto" w:fill="FFFFFF"/>
          <w:lang w:val="uk-UA"/>
        </w:rPr>
        <w:t xml:space="preserve"> «мислю, отже існую» (</w:t>
      </w:r>
      <w:r w:rsidR="003A7719" w:rsidRPr="00CF5679">
        <w:rPr>
          <w:rStyle w:val="a3"/>
          <w:i w:val="0"/>
          <w:color w:val="000000"/>
          <w:sz w:val="28"/>
          <w:szCs w:val="28"/>
          <w:shd w:val="clear" w:color="auto" w:fill="FFFFFF"/>
          <w:lang w:val="en-US"/>
        </w:rPr>
        <w:t>cogito</w:t>
      </w:r>
      <w:r w:rsidR="003A7719" w:rsidRPr="00CF5679">
        <w:rPr>
          <w:rStyle w:val="a3"/>
          <w:i w:val="0"/>
          <w:color w:val="000000"/>
          <w:sz w:val="28"/>
          <w:szCs w:val="28"/>
          <w:shd w:val="clear" w:color="auto" w:fill="FFFFFF"/>
          <w:lang w:val="uk-UA"/>
        </w:rPr>
        <w:t xml:space="preserve"> </w:t>
      </w:r>
      <w:r w:rsidR="003A7719" w:rsidRPr="00CF5679">
        <w:rPr>
          <w:rStyle w:val="a3"/>
          <w:i w:val="0"/>
          <w:color w:val="000000"/>
          <w:sz w:val="28"/>
          <w:szCs w:val="28"/>
          <w:shd w:val="clear" w:color="auto" w:fill="FFFFFF"/>
          <w:lang w:val="en-US"/>
        </w:rPr>
        <w:t>ergo</w:t>
      </w:r>
      <w:r w:rsidR="003A7719" w:rsidRPr="00CF5679">
        <w:rPr>
          <w:rStyle w:val="a3"/>
          <w:i w:val="0"/>
          <w:color w:val="000000"/>
          <w:sz w:val="28"/>
          <w:szCs w:val="28"/>
          <w:shd w:val="clear" w:color="auto" w:fill="FFFFFF"/>
          <w:lang w:val="uk-UA"/>
        </w:rPr>
        <w:t xml:space="preserve"> </w:t>
      </w:r>
      <w:r w:rsidR="003A7719" w:rsidRPr="00CF5679">
        <w:rPr>
          <w:rStyle w:val="a3"/>
          <w:i w:val="0"/>
          <w:color w:val="000000"/>
          <w:sz w:val="28"/>
          <w:szCs w:val="28"/>
          <w:shd w:val="clear" w:color="auto" w:fill="FFFFFF"/>
          <w:lang w:val="en-US"/>
        </w:rPr>
        <w:t>sum</w:t>
      </w:r>
      <w:r w:rsidR="003A7719" w:rsidRPr="00CF5679">
        <w:rPr>
          <w:rStyle w:val="a3"/>
          <w:i w:val="0"/>
          <w:color w:val="000000"/>
          <w:sz w:val="28"/>
          <w:szCs w:val="28"/>
          <w:shd w:val="clear" w:color="auto" w:fill="FFFFFF"/>
          <w:lang w:val="uk-UA"/>
        </w:rPr>
        <w:t xml:space="preserve">). </w:t>
      </w:r>
      <w:r w:rsidR="00FE0E0D" w:rsidRPr="00CF5679">
        <w:rPr>
          <w:rStyle w:val="a3"/>
          <w:i w:val="0"/>
          <w:color w:val="000000"/>
          <w:sz w:val="28"/>
          <w:szCs w:val="28"/>
          <w:shd w:val="clear" w:color="auto" w:fill="FFFFFF"/>
          <w:lang w:val="uk-UA"/>
        </w:rPr>
        <w:t>Протяжна субстанція уявлялась Декарту, на відміну від атомістичного механіцизму, існуючою без пустоти, безперервною і здатною до нескінченного ділення. Рух передається механістичними торканнями від тіла до тіла за принципом інерції, послідовність рухів замикається у круговий вихор.</w:t>
      </w:r>
    </w:p>
    <w:p w:rsidR="00FE0E0D" w:rsidRDefault="00FE0E0D" w:rsidP="00FE0E0D">
      <w:pPr>
        <w:spacing w:line="276" w:lineRule="auto"/>
        <w:ind w:firstLine="567"/>
        <w:jc w:val="both"/>
        <w:rPr>
          <w:rStyle w:val="a3"/>
          <w:i w:val="0"/>
          <w:color w:val="000000"/>
          <w:sz w:val="28"/>
          <w:szCs w:val="28"/>
          <w:shd w:val="clear" w:color="auto" w:fill="FFFFFF"/>
          <w:lang w:val="uk-UA"/>
        </w:rPr>
      </w:pPr>
      <w:r w:rsidRPr="00CF5679">
        <w:rPr>
          <w:rStyle w:val="a3"/>
          <w:i w:val="0"/>
          <w:color w:val="000000"/>
          <w:sz w:val="28"/>
          <w:szCs w:val="28"/>
          <w:shd w:val="clear" w:color="auto" w:fill="FFFFFF"/>
          <w:lang w:val="uk-UA"/>
        </w:rPr>
        <w:t xml:space="preserve">При цьому залишалась невизначеною проблема взаємодії двох </w:t>
      </w:r>
      <w:proofErr w:type="spellStart"/>
      <w:r w:rsidRPr="00CF5679">
        <w:rPr>
          <w:rStyle w:val="a3"/>
          <w:i w:val="0"/>
          <w:color w:val="000000"/>
          <w:sz w:val="28"/>
          <w:szCs w:val="28"/>
          <w:shd w:val="clear" w:color="auto" w:fill="FFFFFF"/>
          <w:lang w:val="uk-UA"/>
        </w:rPr>
        <w:t>субстанцій</w:t>
      </w:r>
      <w:proofErr w:type="spellEnd"/>
      <w:r w:rsidRPr="00CF5679">
        <w:rPr>
          <w:rStyle w:val="a3"/>
          <w:i w:val="0"/>
          <w:color w:val="000000"/>
          <w:sz w:val="28"/>
          <w:szCs w:val="28"/>
          <w:shd w:val="clear" w:color="auto" w:fill="FFFFFF"/>
          <w:lang w:val="uk-UA"/>
        </w:rPr>
        <w:t xml:space="preserve">, тобто для людини </w:t>
      </w:r>
      <w:r w:rsidRPr="00FE0E0D">
        <w:rPr>
          <w:rStyle w:val="a3"/>
          <w:color w:val="000000"/>
          <w:sz w:val="28"/>
          <w:szCs w:val="28"/>
          <w:shd w:val="clear" w:color="auto" w:fill="FFFFFF"/>
          <w:lang w:val="uk-UA"/>
        </w:rPr>
        <w:t>проблема взаємодії душі і тіла</w:t>
      </w:r>
      <w:r w:rsidRPr="00CF5679">
        <w:rPr>
          <w:rStyle w:val="a3"/>
          <w:i w:val="0"/>
          <w:color w:val="000000"/>
          <w:sz w:val="28"/>
          <w:szCs w:val="28"/>
          <w:shd w:val="clear" w:color="auto" w:fill="FFFFFF"/>
          <w:lang w:val="uk-UA"/>
        </w:rPr>
        <w:t xml:space="preserve">. </w:t>
      </w:r>
    </w:p>
    <w:p w:rsidR="00DF1270" w:rsidRPr="00CF5679" w:rsidRDefault="003F2F75" w:rsidP="00E7560E">
      <w:pPr>
        <w:spacing w:line="276" w:lineRule="auto"/>
        <w:ind w:firstLine="567"/>
        <w:jc w:val="both"/>
        <w:rPr>
          <w:rStyle w:val="a3"/>
          <w:i w:val="0"/>
          <w:color w:val="000000"/>
          <w:sz w:val="28"/>
          <w:szCs w:val="28"/>
          <w:shd w:val="clear" w:color="auto" w:fill="FFFFFF"/>
          <w:lang w:val="uk-UA"/>
        </w:rPr>
      </w:pPr>
      <w:r w:rsidRPr="00CF5679">
        <w:rPr>
          <w:rStyle w:val="a3"/>
          <w:i w:val="0"/>
          <w:color w:val="000000"/>
          <w:sz w:val="28"/>
          <w:szCs w:val="28"/>
          <w:shd w:val="clear" w:color="auto" w:fill="FFFFFF"/>
          <w:lang w:val="uk-UA"/>
        </w:rPr>
        <w:t xml:space="preserve">Очевидність мислячої свідомості, а також </w:t>
      </w:r>
      <w:r w:rsidRPr="0021787A">
        <w:rPr>
          <w:rStyle w:val="a3"/>
          <w:color w:val="000000"/>
          <w:sz w:val="28"/>
          <w:szCs w:val="28"/>
          <w:shd w:val="clear" w:color="auto" w:fill="FFFFFF"/>
          <w:lang w:val="uk-UA"/>
        </w:rPr>
        <w:t>теорія вроджених ідей</w:t>
      </w:r>
      <w:r w:rsidRPr="00CF5679">
        <w:rPr>
          <w:rStyle w:val="a3"/>
          <w:i w:val="0"/>
          <w:color w:val="000000"/>
          <w:sz w:val="28"/>
          <w:szCs w:val="28"/>
          <w:shd w:val="clear" w:color="auto" w:fill="FFFFFF"/>
          <w:lang w:val="uk-UA"/>
        </w:rPr>
        <w:t xml:space="preserve">, були вихідними пунктами картезіанської гносеології (теорії пізнання). </w:t>
      </w:r>
      <w:r w:rsidR="00A93439" w:rsidRPr="00CF5679">
        <w:rPr>
          <w:rStyle w:val="a3"/>
          <w:i w:val="0"/>
          <w:color w:val="000000"/>
          <w:sz w:val="28"/>
          <w:szCs w:val="28"/>
          <w:shd w:val="clear" w:color="auto" w:fill="FFFFFF"/>
          <w:lang w:val="uk-UA"/>
        </w:rPr>
        <w:t xml:space="preserve">В своїх поглядах на пізнання Декарт спирався на тезу про </w:t>
      </w:r>
      <w:r w:rsidR="00A93439" w:rsidRPr="00FE0E0D">
        <w:rPr>
          <w:rStyle w:val="a3"/>
          <w:color w:val="000000"/>
          <w:sz w:val="28"/>
          <w:szCs w:val="28"/>
          <w:shd w:val="clear" w:color="auto" w:fill="FFFFFF"/>
          <w:lang w:val="uk-UA"/>
        </w:rPr>
        <w:t>пріоритет розуму над відчуттями (раціоналізм)</w:t>
      </w:r>
      <w:r w:rsidR="00A93439" w:rsidRPr="00CF5679">
        <w:rPr>
          <w:rStyle w:val="a3"/>
          <w:i w:val="0"/>
          <w:color w:val="000000"/>
          <w:sz w:val="28"/>
          <w:szCs w:val="28"/>
          <w:shd w:val="clear" w:color="auto" w:fill="FFFFFF"/>
          <w:lang w:val="uk-UA"/>
        </w:rPr>
        <w:t xml:space="preserve">, тобто він вважав, що достовірність знання досягається чіткими уявленнями розуму, а не показниками наших відчуттів. Отже, за дотепним зауваженням </w:t>
      </w:r>
      <w:proofErr w:type="spellStart"/>
      <w:r w:rsidR="00A93439" w:rsidRPr="00CF5679">
        <w:rPr>
          <w:rStyle w:val="a3"/>
          <w:i w:val="0"/>
          <w:color w:val="000000"/>
          <w:sz w:val="28"/>
          <w:szCs w:val="28"/>
          <w:shd w:val="clear" w:color="auto" w:fill="FFFFFF"/>
          <w:lang w:val="uk-UA"/>
        </w:rPr>
        <w:t>Фонтенеля</w:t>
      </w:r>
      <w:proofErr w:type="spellEnd"/>
      <w:r w:rsidR="00A93439" w:rsidRPr="00CF5679">
        <w:rPr>
          <w:rStyle w:val="a3"/>
          <w:i w:val="0"/>
          <w:color w:val="000000"/>
          <w:sz w:val="28"/>
          <w:szCs w:val="28"/>
          <w:shd w:val="clear" w:color="auto" w:fill="FFFFFF"/>
          <w:lang w:val="uk-UA"/>
        </w:rPr>
        <w:t xml:space="preserve">, картезіанство базується на «цікавості розуму й </w:t>
      </w:r>
      <w:proofErr w:type="spellStart"/>
      <w:r w:rsidR="00A93439" w:rsidRPr="00CF5679">
        <w:rPr>
          <w:rStyle w:val="a3"/>
          <w:i w:val="0"/>
          <w:color w:val="000000"/>
          <w:sz w:val="28"/>
          <w:szCs w:val="28"/>
          <w:shd w:val="clear" w:color="auto" w:fill="FFFFFF"/>
          <w:lang w:val="uk-UA"/>
        </w:rPr>
        <w:t>блі</w:t>
      </w:r>
      <w:r w:rsidR="002D64BA" w:rsidRPr="00CF5679">
        <w:rPr>
          <w:rStyle w:val="a3"/>
          <w:i w:val="0"/>
          <w:color w:val="000000"/>
          <w:sz w:val="28"/>
          <w:szCs w:val="28"/>
          <w:shd w:val="clear" w:color="auto" w:fill="FFFFFF"/>
          <w:lang w:val="uk-UA"/>
        </w:rPr>
        <w:t>з</w:t>
      </w:r>
      <w:r w:rsidR="00A93439" w:rsidRPr="00CF5679">
        <w:rPr>
          <w:rStyle w:val="a3"/>
          <w:i w:val="0"/>
          <w:color w:val="000000"/>
          <w:sz w:val="28"/>
          <w:szCs w:val="28"/>
          <w:shd w:val="clear" w:color="auto" w:fill="FFFFFF"/>
          <w:lang w:val="uk-UA"/>
        </w:rPr>
        <w:t>орукості</w:t>
      </w:r>
      <w:proofErr w:type="spellEnd"/>
      <w:r w:rsidR="00A93439" w:rsidRPr="00CF5679">
        <w:rPr>
          <w:rStyle w:val="a3"/>
          <w:i w:val="0"/>
          <w:color w:val="000000"/>
          <w:sz w:val="28"/>
          <w:szCs w:val="28"/>
          <w:shd w:val="clear" w:color="auto" w:fill="FFFFFF"/>
          <w:lang w:val="uk-UA"/>
        </w:rPr>
        <w:t xml:space="preserve"> очей». </w:t>
      </w:r>
    </w:p>
    <w:p w:rsidR="00FE0E0D" w:rsidRDefault="00F02197" w:rsidP="00E7560E">
      <w:pPr>
        <w:spacing w:line="276" w:lineRule="auto"/>
        <w:ind w:firstLine="567"/>
        <w:jc w:val="both"/>
        <w:rPr>
          <w:rStyle w:val="a3"/>
          <w:i w:val="0"/>
          <w:color w:val="000000"/>
          <w:sz w:val="28"/>
          <w:szCs w:val="28"/>
          <w:shd w:val="clear" w:color="auto" w:fill="FFFFFF"/>
          <w:lang w:val="uk-UA"/>
        </w:rPr>
      </w:pPr>
      <w:r w:rsidRPr="00CF5679">
        <w:rPr>
          <w:rStyle w:val="a3"/>
          <w:i w:val="0"/>
          <w:color w:val="000000"/>
          <w:sz w:val="28"/>
          <w:szCs w:val="28"/>
          <w:shd w:val="clear" w:color="auto" w:fill="FFFFFF"/>
          <w:lang w:val="uk-UA"/>
        </w:rPr>
        <w:t>У фізіології картезіанство утримувало свій вплив майже до кінця 18 ст.</w:t>
      </w:r>
      <w:r w:rsidR="00500164" w:rsidRPr="00CF5679">
        <w:rPr>
          <w:rStyle w:val="a3"/>
          <w:i w:val="0"/>
          <w:color w:val="000000"/>
          <w:sz w:val="28"/>
          <w:szCs w:val="28"/>
          <w:shd w:val="clear" w:color="auto" w:fill="FFFFFF"/>
          <w:lang w:val="uk-UA"/>
        </w:rPr>
        <w:t xml:space="preserve"> Так, лікар П. </w:t>
      </w:r>
      <w:proofErr w:type="spellStart"/>
      <w:r w:rsidR="00500164" w:rsidRPr="00CF5679">
        <w:rPr>
          <w:rStyle w:val="a3"/>
          <w:i w:val="0"/>
          <w:color w:val="000000"/>
          <w:sz w:val="28"/>
          <w:szCs w:val="28"/>
          <w:shd w:val="clear" w:color="auto" w:fill="FFFFFF"/>
          <w:lang w:val="uk-UA"/>
        </w:rPr>
        <w:t>Кабаніс</w:t>
      </w:r>
      <w:proofErr w:type="spellEnd"/>
      <w:r w:rsidR="00500164" w:rsidRPr="00CF5679">
        <w:rPr>
          <w:rStyle w:val="a3"/>
          <w:i w:val="0"/>
          <w:color w:val="000000"/>
          <w:sz w:val="28"/>
          <w:szCs w:val="28"/>
          <w:shd w:val="clear" w:color="auto" w:fill="FFFFFF"/>
          <w:lang w:val="uk-UA"/>
        </w:rPr>
        <w:t xml:space="preserve"> вважав, що впливаючи на тіло, можна змінювати дух.</w:t>
      </w:r>
    </w:p>
    <w:p w:rsidR="00430DB5" w:rsidRPr="00CF5679" w:rsidRDefault="00430DB5" w:rsidP="00E7560E">
      <w:pPr>
        <w:spacing w:line="276" w:lineRule="auto"/>
        <w:ind w:firstLine="567"/>
        <w:jc w:val="both"/>
        <w:rPr>
          <w:rStyle w:val="a3"/>
          <w:i w:val="0"/>
          <w:color w:val="000000"/>
          <w:sz w:val="28"/>
          <w:szCs w:val="28"/>
          <w:shd w:val="clear" w:color="auto" w:fill="FFFFFF"/>
          <w:lang w:val="uk-UA"/>
        </w:rPr>
      </w:pPr>
      <w:r w:rsidRPr="00CF5679">
        <w:rPr>
          <w:rStyle w:val="a3"/>
          <w:i w:val="0"/>
          <w:color w:val="000000"/>
          <w:sz w:val="28"/>
          <w:szCs w:val="28"/>
          <w:shd w:val="clear" w:color="auto" w:fill="FFFFFF"/>
          <w:lang w:val="uk-UA"/>
        </w:rPr>
        <w:t>Картезіанський розум розумівся як «здоровий глузд» (</w:t>
      </w:r>
      <w:r w:rsidRPr="00CF5679">
        <w:rPr>
          <w:rStyle w:val="a3"/>
          <w:i w:val="0"/>
          <w:color w:val="000000"/>
          <w:sz w:val="28"/>
          <w:szCs w:val="28"/>
          <w:shd w:val="clear" w:color="auto" w:fill="FFFFFF"/>
          <w:lang w:val="en-US"/>
        </w:rPr>
        <w:t>bon</w:t>
      </w:r>
      <w:r w:rsidRPr="00CF5679">
        <w:rPr>
          <w:rStyle w:val="a3"/>
          <w:i w:val="0"/>
          <w:color w:val="000000"/>
          <w:sz w:val="28"/>
          <w:szCs w:val="28"/>
          <w:shd w:val="clear" w:color="auto" w:fill="FFFFFF"/>
          <w:lang w:val="uk-UA"/>
        </w:rPr>
        <w:t xml:space="preserve"> </w:t>
      </w:r>
      <w:proofErr w:type="spellStart"/>
      <w:r w:rsidRPr="00CF5679">
        <w:rPr>
          <w:rStyle w:val="a3"/>
          <w:i w:val="0"/>
          <w:color w:val="000000"/>
          <w:sz w:val="28"/>
          <w:szCs w:val="28"/>
          <w:shd w:val="clear" w:color="auto" w:fill="FFFFFF"/>
          <w:lang w:val="en-US"/>
        </w:rPr>
        <w:t>sens</w:t>
      </w:r>
      <w:proofErr w:type="spellEnd"/>
      <w:r w:rsidRPr="00CF5679">
        <w:rPr>
          <w:rStyle w:val="a3"/>
          <w:i w:val="0"/>
          <w:color w:val="000000"/>
          <w:sz w:val="28"/>
          <w:szCs w:val="28"/>
          <w:shd w:val="clear" w:color="auto" w:fill="FFFFFF"/>
          <w:lang w:val="uk-UA"/>
        </w:rPr>
        <w:t xml:space="preserve">), універсальний розум, притаманний усім людям на землі, тому що він є подібним до божественного розуму, діючого в усій природі (окрім надприродного світу). Обидва розуми – людський і божественний – описуються в картезіанстві за допомогою метафори світла: людський розум – це природне світло, божественний – «світло віри». </w:t>
      </w:r>
      <w:r w:rsidR="00826329" w:rsidRPr="00CF5679">
        <w:rPr>
          <w:rStyle w:val="a3"/>
          <w:i w:val="0"/>
          <w:color w:val="000000"/>
          <w:sz w:val="28"/>
          <w:szCs w:val="28"/>
          <w:shd w:val="clear" w:color="auto" w:fill="FFFFFF"/>
          <w:lang w:val="uk-UA"/>
        </w:rPr>
        <w:t>І</w:t>
      </w:r>
      <w:r w:rsidRPr="00CF5679">
        <w:rPr>
          <w:rStyle w:val="a3"/>
          <w:i w:val="0"/>
          <w:color w:val="000000"/>
          <w:sz w:val="28"/>
          <w:szCs w:val="28"/>
          <w:shd w:val="clear" w:color="auto" w:fill="FFFFFF"/>
          <w:lang w:val="uk-UA"/>
        </w:rPr>
        <w:t xml:space="preserve">стини Одкровення доступні лише вірі, </w:t>
      </w:r>
      <w:r w:rsidR="00113DC7" w:rsidRPr="00CF5679">
        <w:rPr>
          <w:rStyle w:val="a3"/>
          <w:i w:val="0"/>
          <w:color w:val="000000"/>
          <w:sz w:val="28"/>
          <w:szCs w:val="28"/>
          <w:shd w:val="clear" w:color="auto" w:fill="FFFFFF"/>
          <w:lang w:val="uk-UA"/>
        </w:rPr>
        <w:t xml:space="preserve">тоді як </w:t>
      </w:r>
      <w:r w:rsidRPr="00CF5679">
        <w:rPr>
          <w:rStyle w:val="a3"/>
          <w:i w:val="0"/>
          <w:color w:val="000000"/>
          <w:sz w:val="28"/>
          <w:szCs w:val="28"/>
          <w:shd w:val="clear" w:color="auto" w:fill="FFFFFF"/>
          <w:lang w:val="uk-UA"/>
        </w:rPr>
        <w:t>істини природ</w:t>
      </w:r>
      <w:r w:rsidR="00430ACD">
        <w:rPr>
          <w:rStyle w:val="a3"/>
          <w:i w:val="0"/>
          <w:color w:val="000000"/>
          <w:sz w:val="28"/>
          <w:szCs w:val="28"/>
          <w:shd w:val="clear" w:color="auto" w:fill="FFFFFF"/>
          <w:lang w:val="uk-UA"/>
        </w:rPr>
        <w:t>и</w:t>
      </w:r>
      <w:r w:rsidRPr="00CF5679">
        <w:rPr>
          <w:rStyle w:val="a3"/>
          <w:i w:val="0"/>
          <w:color w:val="000000"/>
          <w:sz w:val="28"/>
          <w:szCs w:val="28"/>
          <w:shd w:val="clear" w:color="auto" w:fill="FFFFFF"/>
          <w:lang w:val="uk-UA"/>
        </w:rPr>
        <w:t xml:space="preserve"> доступні людському розуму</w:t>
      </w:r>
      <w:r w:rsidR="00113DC7" w:rsidRPr="00CF5679">
        <w:rPr>
          <w:rStyle w:val="a3"/>
          <w:i w:val="0"/>
          <w:color w:val="000000"/>
          <w:sz w:val="28"/>
          <w:szCs w:val="28"/>
          <w:shd w:val="clear" w:color="auto" w:fill="FFFFFF"/>
          <w:lang w:val="uk-UA"/>
        </w:rPr>
        <w:t>. Для</w:t>
      </w:r>
      <w:r w:rsidRPr="00CF5679">
        <w:rPr>
          <w:rStyle w:val="a3"/>
          <w:i w:val="0"/>
          <w:color w:val="000000"/>
          <w:sz w:val="28"/>
          <w:szCs w:val="28"/>
          <w:shd w:val="clear" w:color="auto" w:fill="FFFFFF"/>
          <w:lang w:val="uk-UA"/>
        </w:rPr>
        <w:t xml:space="preserve"> </w:t>
      </w:r>
      <w:r w:rsidR="00113DC7" w:rsidRPr="00CF5679">
        <w:rPr>
          <w:rStyle w:val="a3"/>
          <w:i w:val="0"/>
          <w:color w:val="000000"/>
          <w:sz w:val="28"/>
          <w:szCs w:val="28"/>
          <w:shd w:val="clear" w:color="auto" w:fill="FFFFFF"/>
          <w:lang w:val="uk-UA"/>
        </w:rPr>
        <w:t>природи</w:t>
      </w:r>
      <w:r w:rsidRPr="00CF5679">
        <w:rPr>
          <w:rStyle w:val="a3"/>
          <w:i w:val="0"/>
          <w:color w:val="000000"/>
          <w:sz w:val="28"/>
          <w:szCs w:val="28"/>
          <w:shd w:val="clear" w:color="auto" w:fill="FFFFFF"/>
          <w:lang w:val="uk-UA"/>
        </w:rPr>
        <w:t xml:space="preserve"> людина </w:t>
      </w:r>
      <w:r w:rsidRPr="00CF5679">
        <w:rPr>
          <w:rStyle w:val="a3"/>
          <w:i w:val="0"/>
          <w:color w:val="000000"/>
          <w:sz w:val="28"/>
          <w:szCs w:val="28"/>
          <w:shd w:val="clear" w:color="auto" w:fill="FFFFFF"/>
          <w:lang w:val="uk-UA"/>
        </w:rPr>
        <w:lastRenderedPageBreak/>
        <w:t xml:space="preserve">постає володарем, здатним повністю опанувати </w:t>
      </w:r>
      <w:r w:rsidR="00113DC7" w:rsidRPr="00CF5679">
        <w:rPr>
          <w:rStyle w:val="a3"/>
          <w:i w:val="0"/>
          <w:color w:val="000000"/>
          <w:sz w:val="28"/>
          <w:szCs w:val="28"/>
          <w:shd w:val="clear" w:color="auto" w:fill="FFFFFF"/>
          <w:lang w:val="uk-UA"/>
        </w:rPr>
        <w:t>її</w:t>
      </w:r>
      <w:r w:rsidRPr="00CF5679">
        <w:rPr>
          <w:rStyle w:val="a3"/>
          <w:i w:val="0"/>
          <w:color w:val="000000"/>
          <w:sz w:val="28"/>
          <w:szCs w:val="28"/>
          <w:shd w:val="clear" w:color="auto" w:fill="FFFFFF"/>
          <w:lang w:val="uk-UA"/>
        </w:rPr>
        <w:t xml:space="preserve"> і досягти земного блаженства. Саме така суть картезіанського проекту лягла в основу ідеології Просвітництва і Французької революції. </w:t>
      </w:r>
      <w:r w:rsidR="00113DC7" w:rsidRPr="00CF5679">
        <w:rPr>
          <w:rStyle w:val="a3"/>
          <w:i w:val="0"/>
          <w:color w:val="000000"/>
          <w:sz w:val="28"/>
          <w:szCs w:val="28"/>
          <w:shd w:val="clear" w:color="auto" w:fill="FFFFFF"/>
          <w:lang w:val="uk-UA"/>
        </w:rPr>
        <w:t xml:space="preserve">Характерно, що закони природи не «зчитуються» з її явищ розумом, а накладаються ним на неї. В розумі вони зберігаються як «вроджені ідеї», посіяні там Богом. </w:t>
      </w:r>
      <w:r w:rsidR="00B24257" w:rsidRPr="00CF5679">
        <w:rPr>
          <w:rStyle w:val="a3"/>
          <w:i w:val="0"/>
          <w:color w:val="000000"/>
          <w:sz w:val="28"/>
          <w:szCs w:val="28"/>
          <w:shd w:val="clear" w:color="auto" w:fill="FFFFFF"/>
          <w:lang w:val="uk-UA"/>
        </w:rPr>
        <w:t xml:space="preserve">Декарту вдавалося гармонійно поєднувати у собі різноманітні інтелектуальні традиції, утримуючи довіру як до «світла віри», так і до «природного світла розуму». Його послідовники справлялися з цим значно гірше. Одні з них звели </w:t>
      </w:r>
      <w:proofErr w:type="spellStart"/>
      <w:r w:rsidR="00B24257" w:rsidRPr="00CF5679">
        <w:rPr>
          <w:rStyle w:val="a3"/>
          <w:i w:val="0"/>
          <w:color w:val="000000"/>
          <w:sz w:val="28"/>
          <w:szCs w:val="28"/>
          <w:shd w:val="clear" w:color="auto" w:fill="FFFFFF"/>
          <w:lang w:val="uk-UA"/>
        </w:rPr>
        <w:t>декартівський</w:t>
      </w:r>
      <w:proofErr w:type="spellEnd"/>
      <w:r w:rsidR="00B24257" w:rsidRPr="00CF5679">
        <w:rPr>
          <w:rStyle w:val="a3"/>
          <w:i w:val="0"/>
          <w:color w:val="000000"/>
          <w:sz w:val="28"/>
          <w:szCs w:val="28"/>
          <w:shd w:val="clear" w:color="auto" w:fill="FFFFFF"/>
          <w:lang w:val="uk-UA"/>
        </w:rPr>
        <w:t xml:space="preserve"> дуалізм до матеріалістичного монізму, підкоривши мислячу субстанцію протяжності (Де </w:t>
      </w:r>
      <w:proofErr w:type="spellStart"/>
      <w:r w:rsidR="00B24257" w:rsidRPr="00CF5679">
        <w:rPr>
          <w:rStyle w:val="a3"/>
          <w:i w:val="0"/>
          <w:color w:val="000000"/>
          <w:sz w:val="28"/>
          <w:szCs w:val="28"/>
          <w:shd w:val="clear" w:color="auto" w:fill="FFFFFF"/>
          <w:lang w:val="uk-UA"/>
        </w:rPr>
        <w:t>Руа</w:t>
      </w:r>
      <w:proofErr w:type="spellEnd"/>
      <w:r w:rsidR="00B24257" w:rsidRPr="00CF5679">
        <w:rPr>
          <w:rStyle w:val="a3"/>
          <w:i w:val="0"/>
          <w:color w:val="000000"/>
          <w:sz w:val="28"/>
          <w:szCs w:val="28"/>
          <w:shd w:val="clear" w:color="auto" w:fill="FFFFFF"/>
          <w:lang w:val="uk-UA"/>
        </w:rPr>
        <w:t>). Інші перей</w:t>
      </w:r>
      <w:r w:rsidR="006D766F" w:rsidRPr="00CF5679">
        <w:rPr>
          <w:rStyle w:val="a3"/>
          <w:i w:val="0"/>
          <w:color w:val="000000"/>
          <w:sz w:val="28"/>
          <w:szCs w:val="28"/>
          <w:shd w:val="clear" w:color="auto" w:fill="FFFFFF"/>
          <w:lang w:val="uk-UA"/>
        </w:rPr>
        <w:t>шли</w:t>
      </w:r>
      <w:r w:rsidR="00B24257" w:rsidRPr="00CF5679">
        <w:rPr>
          <w:rStyle w:val="a3"/>
          <w:i w:val="0"/>
          <w:color w:val="000000"/>
          <w:sz w:val="28"/>
          <w:szCs w:val="28"/>
          <w:shd w:val="clear" w:color="auto" w:fill="FFFFFF"/>
          <w:lang w:val="uk-UA"/>
        </w:rPr>
        <w:t xml:space="preserve"> від нього до об’єктивного ідеалізму (</w:t>
      </w:r>
      <w:proofErr w:type="spellStart"/>
      <w:r w:rsidR="00B24257" w:rsidRPr="00CF5679">
        <w:rPr>
          <w:rStyle w:val="a3"/>
          <w:i w:val="0"/>
          <w:color w:val="000000"/>
          <w:sz w:val="28"/>
          <w:szCs w:val="28"/>
          <w:shd w:val="clear" w:color="auto" w:fill="FFFFFF"/>
          <w:lang w:val="uk-UA"/>
        </w:rPr>
        <w:t>Лейбниць</w:t>
      </w:r>
      <w:proofErr w:type="spellEnd"/>
      <w:r w:rsidR="00B24257" w:rsidRPr="00CF5679">
        <w:rPr>
          <w:rStyle w:val="a3"/>
          <w:i w:val="0"/>
          <w:color w:val="000000"/>
          <w:sz w:val="28"/>
          <w:szCs w:val="28"/>
          <w:shd w:val="clear" w:color="auto" w:fill="FFFFFF"/>
          <w:lang w:val="uk-UA"/>
        </w:rPr>
        <w:t>) та християнські орієнтованої метафізики (</w:t>
      </w:r>
      <w:proofErr w:type="spellStart"/>
      <w:r w:rsidR="00B24257" w:rsidRPr="00CF5679">
        <w:rPr>
          <w:rStyle w:val="a3"/>
          <w:i w:val="0"/>
          <w:color w:val="000000"/>
          <w:sz w:val="28"/>
          <w:szCs w:val="28"/>
          <w:shd w:val="clear" w:color="auto" w:fill="FFFFFF"/>
          <w:lang w:val="uk-UA"/>
        </w:rPr>
        <w:t>Мальбранш</w:t>
      </w:r>
      <w:proofErr w:type="spellEnd"/>
      <w:r w:rsidR="00B24257" w:rsidRPr="00CF5679">
        <w:rPr>
          <w:rStyle w:val="a3"/>
          <w:i w:val="0"/>
          <w:color w:val="000000"/>
          <w:sz w:val="28"/>
          <w:szCs w:val="28"/>
          <w:shd w:val="clear" w:color="auto" w:fill="FFFFFF"/>
          <w:lang w:val="uk-UA"/>
        </w:rPr>
        <w:t xml:space="preserve">). Сперечаючись саме з картезіанською фізикою, </w:t>
      </w:r>
      <w:r w:rsidR="00CE54A2" w:rsidRPr="00CF5679">
        <w:rPr>
          <w:rStyle w:val="a3"/>
          <w:i w:val="0"/>
          <w:color w:val="000000"/>
          <w:sz w:val="28"/>
          <w:szCs w:val="28"/>
          <w:shd w:val="clear" w:color="auto" w:fill="FFFFFF"/>
          <w:lang w:val="uk-UA"/>
        </w:rPr>
        <w:t xml:space="preserve">з </w:t>
      </w:r>
      <w:proofErr w:type="spellStart"/>
      <w:r w:rsidR="00CE54A2" w:rsidRPr="00CF5679">
        <w:rPr>
          <w:rStyle w:val="a3"/>
          <w:i w:val="0"/>
          <w:color w:val="000000"/>
          <w:sz w:val="28"/>
          <w:szCs w:val="28"/>
          <w:shd w:val="clear" w:color="auto" w:fill="FFFFFF"/>
          <w:lang w:val="uk-UA"/>
        </w:rPr>
        <w:t>декартівською</w:t>
      </w:r>
      <w:proofErr w:type="spellEnd"/>
      <w:r w:rsidR="00CE54A2" w:rsidRPr="00CF5679">
        <w:rPr>
          <w:rStyle w:val="a3"/>
          <w:i w:val="0"/>
          <w:color w:val="000000"/>
          <w:sz w:val="28"/>
          <w:szCs w:val="28"/>
          <w:shd w:val="clear" w:color="auto" w:fill="FFFFFF"/>
          <w:lang w:val="uk-UA"/>
        </w:rPr>
        <w:t xml:space="preserve"> безперервністю заповнення простору матерією, </w:t>
      </w:r>
      <w:r w:rsidR="00B24257" w:rsidRPr="00CF5679">
        <w:rPr>
          <w:rStyle w:val="a3"/>
          <w:i w:val="0"/>
          <w:color w:val="000000"/>
          <w:sz w:val="28"/>
          <w:szCs w:val="28"/>
          <w:shd w:val="clear" w:color="auto" w:fill="FFFFFF"/>
          <w:lang w:val="uk-UA"/>
        </w:rPr>
        <w:t>проголосив свою механістичну фізику</w:t>
      </w:r>
      <w:r w:rsidR="00CE54A2" w:rsidRPr="00CF5679">
        <w:rPr>
          <w:rStyle w:val="a3"/>
          <w:i w:val="0"/>
          <w:color w:val="000000"/>
          <w:sz w:val="28"/>
          <w:szCs w:val="28"/>
          <w:shd w:val="clear" w:color="auto" w:fill="FFFFFF"/>
          <w:lang w:val="uk-UA"/>
        </w:rPr>
        <w:t xml:space="preserve"> пустоти</w:t>
      </w:r>
      <w:r w:rsidR="00B24257" w:rsidRPr="00CF5679">
        <w:rPr>
          <w:rStyle w:val="a3"/>
          <w:i w:val="0"/>
          <w:color w:val="000000"/>
          <w:sz w:val="28"/>
          <w:szCs w:val="28"/>
          <w:shd w:val="clear" w:color="auto" w:fill="FFFFFF"/>
          <w:lang w:val="uk-UA"/>
        </w:rPr>
        <w:t xml:space="preserve"> І.Ньютон, картина світу якого запанувала в природознавстві 18 ст. після картезіанства, і панує певним чином досі. </w:t>
      </w:r>
    </w:p>
    <w:p w:rsidR="0084680F" w:rsidRPr="00CF5679" w:rsidRDefault="00F02197" w:rsidP="00E7560E">
      <w:pPr>
        <w:spacing w:line="276" w:lineRule="auto"/>
        <w:ind w:firstLine="567"/>
        <w:jc w:val="both"/>
        <w:rPr>
          <w:i/>
          <w:sz w:val="28"/>
          <w:szCs w:val="28"/>
          <w:lang w:val="uk-UA"/>
        </w:rPr>
      </w:pPr>
      <w:r w:rsidRPr="00CF5679">
        <w:rPr>
          <w:rStyle w:val="a3"/>
          <w:i w:val="0"/>
          <w:color w:val="000000"/>
          <w:sz w:val="28"/>
          <w:szCs w:val="28"/>
          <w:shd w:val="clear" w:color="auto" w:fill="FFFFFF"/>
          <w:lang w:val="uk-UA"/>
        </w:rPr>
        <w:t xml:space="preserve">Пізніше ідеалістичні ідеї Декарта </w:t>
      </w:r>
      <w:r w:rsidR="00113DC7" w:rsidRPr="00CF5679">
        <w:rPr>
          <w:rStyle w:val="a3"/>
          <w:i w:val="0"/>
          <w:color w:val="000000"/>
          <w:sz w:val="28"/>
          <w:szCs w:val="28"/>
          <w:shd w:val="clear" w:color="auto" w:fill="FFFFFF"/>
          <w:lang w:val="uk-UA"/>
        </w:rPr>
        <w:t xml:space="preserve">так </w:t>
      </w:r>
      <w:r w:rsidR="009151A2" w:rsidRPr="00CF5679">
        <w:rPr>
          <w:rStyle w:val="a3"/>
          <w:i w:val="0"/>
          <w:color w:val="000000"/>
          <w:sz w:val="28"/>
          <w:szCs w:val="28"/>
          <w:shd w:val="clear" w:color="auto" w:fill="FFFFFF"/>
          <w:lang w:val="uk-UA"/>
        </w:rPr>
        <w:t>ч</w:t>
      </w:r>
      <w:r w:rsidR="00113DC7" w:rsidRPr="00CF5679">
        <w:rPr>
          <w:rStyle w:val="a3"/>
          <w:i w:val="0"/>
          <w:color w:val="000000"/>
          <w:sz w:val="28"/>
          <w:szCs w:val="28"/>
          <w:shd w:val="clear" w:color="auto" w:fill="FFFFFF"/>
          <w:lang w:val="uk-UA"/>
        </w:rPr>
        <w:t xml:space="preserve">и інакше </w:t>
      </w:r>
      <w:r w:rsidRPr="00CF5679">
        <w:rPr>
          <w:rStyle w:val="a3"/>
          <w:i w:val="0"/>
          <w:color w:val="000000"/>
          <w:sz w:val="28"/>
          <w:szCs w:val="28"/>
          <w:shd w:val="clear" w:color="auto" w:fill="FFFFFF"/>
          <w:lang w:val="uk-UA"/>
        </w:rPr>
        <w:t xml:space="preserve">використовувались у феноменології, екзистенціалізмі ті деяких інших течіях ідеалістичного раціоналізму. </w:t>
      </w:r>
    </w:p>
    <w:p w:rsidR="0084680F" w:rsidRPr="00CF5679" w:rsidRDefault="0084680F" w:rsidP="00E7560E">
      <w:pPr>
        <w:spacing w:line="276" w:lineRule="auto"/>
        <w:ind w:firstLine="567"/>
        <w:jc w:val="both"/>
        <w:rPr>
          <w:sz w:val="28"/>
          <w:szCs w:val="28"/>
          <w:lang w:val="uk-UA"/>
        </w:rPr>
      </w:pPr>
    </w:p>
    <w:p w:rsidR="0021787A" w:rsidRPr="00CF5679" w:rsidRDefault="00AB56A8" w:rsidP="00292096">
      <w:pPr>
        <w:pStyle w:val="Style6"/>
        <w:widowControl/>
        <w:tabs>
          <w:tab w:val="left" w:leader="underscore" w:pos="5525"/>
        </w:tabs>
        <w:spacing w:line="276" w:lineRule="auto"/>
        <w:ind w:firstLine="567"/>
        <w:jc w:val="both"/>
        <w:rPr>
          <w:rStyle w:val="FontStyle20"/>
          <w:sz w:val="28"/>
          <w:szCs w:val="28"/>
          <w:lang w:val="uk-UA"/>
        </w:rPr>
      </w:pPr>
      <w:r>
        <w:rPr>
          <w:rStyle w:val="FontStyle32"/>
          <w:rFonts w:ascii="Times New Roman" w:hAnsi="Times New Roman" w:cs="Times New Roman"/>
          <w:b/>
          <w:sz w:val="28"/>
          <w:szCs w:val="28"/>
          <w:lang w:val="en-US"/>
        </w:rPr>
        <w:t>II</w:t>
      </w:r>
      <w:r w:rsidR="006A4F83">
        <w:rPr>
          <w:rStyle w:val="FontStyle32"/>
          <w:rFonts w:ascii="Times New Roman" w:hAnsi="Times New Roman" w:cs="Times New Roman"/>
          <w:b/>
          <w:sz w:val="28"/>
          <w:szCs w:val="28"/>
          <w:lang w:val="uk-UA"/>
        </w:rPr>
        <w:t xml:space="preserve">. Становлення психології як самостійної науки </w:t>
      </w:r>
      <w:r w:rsidR="006A4F83">
        <w:rPr>
          <w:rStyle w:val="FontStyle32"/>
          <w:rFonts w:ascii="Times New Roman" w:hAnsi="Times New Roman" w:cs="Times New Roman"/>
          <w:sz w:val="28"/>
          <w:szCs w:val="28"/>
          <w:lang w:val="uk-UA"/>
        </w:rPr>
        <w:t>поч</w:t>
      </w:r>
      <w:r w:rsidR="005012E9">
        <w:rPr>
          <w:rStyle w:val="FontStyle32"/>
          <w:rFonts w:ascii="Times New Roman" w:hAnsi="Times New Roman" w:cs="Times New Roman"/>
          <w:sz w:val="28"/>
          <w:szCs w:val="28"/>
          <w:lang w:val="uk-UA"/>
        </w:rPr>
        <w:t>алося</w:t>
      </w:r>
      <w:r w:rsidR="006A4F83">
        <w:rPr>
          <w:rStyle w:val="FontStyle32"/>
          <w:rFonts w:ascii="Times New Roman" w:hAnsi="Times New Roman" w:cs="Times New Roman"/>
          <w:sz w:val="28"/>
          <w:szCs w:val="28"/>
          <w:lang w:val="uk-UA"/>
        </w:rPr>
        <w:t xml:space="preserve"> з </w:t>
      </w:r>
      <w:r w:rsidR="006A4F83" w:rsidRPr="00CF5679">
        <w:rPr>
          <w:rStyle w:val="FontStyle32"/>
          <w:rFonts w:ascii="Times New Roman" w:hAnsi="Times New Roman" w:cs="Times New Roman"/>
          <w:sz w:val="28"/>
          <w:szCs w:val="28"/>
          <w:lang w:val="uk-UA"/>
        </w:rPr>
        <w:t>2-ї половини 19 ст</w:t>
      </w:r>
      <w:r w:rsidR="006A4F83">
        <w:rPr>
          <w:rStyle w:val="FontStyle32"/>
          <w:rFonts w:ascii="Times New Roman" w:hAnsi="Times New Roman" w:cs="Times New Roman"/>
          <w:sz w:val="28"/>
          <w:szCs w:val="28"/>
          <w:lang w:val="uk-UA"/>
        </w:rPr>
        <w:t xml:space="preserve">. </w:t>
      </w:r>
      <w:r>
        <w:rPr>
          <w:rStyle w:val="FontStyle32"/>
          <w:rFonts w:ascii="Times New Roman" w:hAnsi="Times New Roman" w:cs="Times New Roman"/>
          <w:sz w:val="28"/>
          <w:szCs w:val="28"/>
          <w:lang w:val="uk-UA"/>
        </w:rPr>
        <w:t>Перші психологи</w:t>
      </w:r>
      <w:r w:rsidR="005012E9">
        <w:rPr>
          <w:rStyle w:val="FontStyle32"/>
          <w:rFonts w:ascii="Times New Roman" w:hAnsi="Times New Roman" w:cs="Times New Roman"/>
          <w:sz w:val="28"/>
          <w:szCs w:val="28"/>
          <w:lang w:val="uk-UA"/>
        </w:rPr>
        <w:t>-практики</w:t>
      </w:r>
      <w:r>
        <w:rPr>
          <w:rStyle w:val="FontStyle32"/>
          <w:rFonts w:ascii="Times New Roman" w:hAnsi="Times New Roman" w:cs="Times New Roman"/>
          <w:sz w:val="28"/>
          <w:szCs w:val="28"/>
          <w:lang w:val="uk-UA"/>
        </w:rPr>
        <w:t xml:space="preserve"> </w:t>
      </w:r>
      <w:r w:rsidR="005012E9">
        <w:rPr>
          <w:rStyle w:val="FontStyle32"/>
          <w:rFonts w:ascii="Times New Roman" w:hAnsi="Times New Roman" w:cs="Times New Roman"/>
          <w:sz w:val="28"/>
          <w:szCs w:val="28"/>
          <w:lang w:val="uk-UA"/>
        </w:rPr>
        <w:t>тяжіли</w:t>
      </w:r>
      <w:r>
        <w:rPr>
          <w:rStyle w:val="FontStyle32"/>
          <w:rFonts w:ascii="Times New Roman" w:hAnsi="Times New Roman" w:cs="Times New Roman"/>
          <w:sz w:val="28"/>
          <w:szCs w:val="28"/>
          <w:lang w:val="uk-UA"/>
        </w:rPr>
        <w:t xml:space="preserve"> до </w:t>
      </w:r>
      <w:r w:rsidR="005012E9">
        <w:rPr>
          <w:rStyle w:val="FontStyle32"/>
          <w:rFonts w:ascii="Times New Roman" w:hAnsi="Times New Roman" w:cs="Times New Roman"/>
          <w:sz w:val="28"/>
          <w:szCs w:val="28"/>
          <w:lang w:val="uk-UA"/>
        </w:rPr>
        <w:t xml:space="preserve">фізіології, до </w:t>
      </w:r>
      <w:r>
        <w:rPr>
          <w:rStyle w:val="FontStyle32"/>
          <w:rFonts w:ascii="Times New Roman" w:hAnsi="Times New Roman" w:cs="Times New Roman"/>
          <w:sz w:val="28"/>
          <w:szCs w:val="28"/>
          <w:lang w:val="uk-UA"/>
        </w:rPr>
        <w:t>природничо-наукових методів досліджень, залишаючись при цьому в межах картезіанс</w:t>
      </w:r>
      <w:r w:rsidR="005012E9">
        <w:rPr>
          <w:rStyle w:val="FontStyle32"/>
          <w:rFonts w:ascii="Times New Roman" w:hAnsi="Times New Roman" w:cs="Times New Roman"/>
          <w:sz w:val="28"/>
          <w:szCs w:val="28"/>
          <w:lang w:val="uk-UA"/>
        </w:rPr>
        <w:t xml:space="preserve">ького дуалізму душі й тіла. </w:t>
      </w:r>
      <w:r w:rsidR="0021787A">
        <w:rPr>
          <w:rStyle w:val="FontStyle32"/>
          <w:rFonts w:ascii="Times New Roman" w:hAnsi="Times New Roman" w:cs="Times New Roman"/>
          <w:sz w:val="28"/>
          <w:szCs w:val="28"/>
          <w:lang w:val="uk-UA"/>
        </w:rPr>
        <w:t>С</w:t>
      </w:r>
      <w:r w:rsidR="0021787A" w:rsidRPr="00CF5679">
        <w:rPr>
          <w:rStyle w:val="FontStyle20"/>
          <w:sz w:val="28"/>
          <w:szCs w:val="28"/>
          <w:lang w:val="uk-UA"/>
        </w:rPr>
        <w:t>пираючись на ідеї</w:t>
      </w:r>
      <w:r w:rsidR="0021787A">
        <w:rPr>
          <w:rStyle w:val="FontStyle20"/>
          <w:sz w:val="28"/>
          <w:szCs w:val="28"/>
          <w:lang w:val="uk-UA"/>
        </w:rPr>
        <w:t xml:space="preserve"> картезіанства</w:t>
      </w:r>
      <w:r w:rsidR="0021787A" w:rsidRPr="00CF5679">
        <w:rPr>
          <w:rStyle w:val="FontStyle20"/>
          <w:sz w:val="28"/>
          <w:szCs w:val="28"/>
          <w:lang w:val="uk-UA"/>
        </w:rPr>
        <w:t xml:space="preserve">, </w:t>
      </w:r>
      <w:r w:rsidR="0021787A" w:rsidRPr="00A335CF">
        <w:rPr>
          <w:rStyle w:val="FontStyle20"/>
          <w:i/>
          <w:sz w:val="28"/>
          <w:szCs w:val="28"/>
          <w:lang w:val="uk-UA"/>
        </w:rPr>
        <w:t xml:space="preserve">психологія 19 ст. зробила предметом свого дослідження </w:t>
      </w:r>
      <w:r w:rsidR="0021787A" w:rsidRPr="00BA52AC">
        <w:rPr>
          <w:rStyle w:val="FontStyle20"/>
          <w:b/>
          <w:i/>
          <w:sz w:val="28"/>
          <w:szCs w:val="28"/>
          <w:lang w:val="uk-UA"/>
        </w:rPr>
        <w:t>свідомість</w:t>
      </w:r>
      <w:r w:rsidR="0021787A" w:rsidRPr="00CF5679">
        <w:rPr>
          <w:rStyle w:val="FontStyle20"/>
          <w:sz w:val="28"/>
          <w:szCs w:val="28"/>
          <w:lang w:val="uk-UA"/>
        </w:rPr>
        <w:t>.</w:t>
      </w:r>
    </w:p>
    <w:p w:rsidR="006A4F83" w:rsidRDefault="006A4F83" w:rsidP="00E7560E">
      <w:pPr>
        <w:pStyle w:val="Style6"/>
        <w:widowControl/>
        <w:tabs>
          <w:tab w:val="left" w:leader="underscore" w:pos="5525"/>
        </w:tabs>
        <w:spacing w:line="276" w:lineRule="auto"/>
        <w:jc w:val="both"/>
        <w:rPr>
          <w:rStyle w:val="FontStyle32"/>
          <w:rFonts w:ascii="Times New Roman" w:hAnsi="Times New Roman" w:cs="Times New Roman"/>
          <w:sz w:val="28"/>
          <w:szCs w:val="28"/>
          <w:lang w:val="uk-UA"/>
        </w:rPr>
      </w:pP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r w:rsidRPr="00CF5679">
        <w:rPr>
          <w:rStyle w:val="FontStyle32"/>
          <w:rFonts w:ascii="Times New Roman" w:hAnsi="Times New Roman" w:cs="Times New Roman"/>
          <w:b/>
          <w:sz w:val="28"/>
          <w:szCs w:val="28"/>
          <w:lang w:val="uk-UA"/>
        </w:rPr>
        <w:t>1. Ернст Вебер</w:t>
      </w:r>
      <w:r w:rsidRPr="00CF5679">
        <w:rPr>
          <w:rStyle w:val="FontStyle32"/>
          <w:rFonts w:ascii="Times New Roman" w:hAnsi="Times New Roman" w:cs="Times New Roman"/>
          <w:sz w:val="28"/>
          <w:szCs w:val="28"/>
          <w:lang w:val="uk-UA"/>
        </w:rPr>
        <w:t xml:space="preserve"> </w:t>
      </w:r>
      <w:r w:rsidRPr="00CF5679">
        <w:rPr>
          <w:rStyle w:val="FontStyle20"/>
          <w:sz w:val="28"/>
          <w:szCs w:val="28"/>
          <w:lang w:val="uk-UA"/>
        </w:rPr>
        <w:t xml:space="preserve">(1795—1878) відкрив закон, пізніше названий </w:t>
      </w:r>
      <w:r w:rsidRPr="00CF5679">
        <w:rPr>
          <w:rStyle w:val="FontStyle20"/>
          <w:b/>
          <w:sz w:val="28"/>
          <w:szCs w:val="28"/>
          <w:lang w:val="uk-UA"/>
        </w:rPr>
        <w:t>закон Вебера</w:t>
      </w:r>
      <w:r w:rsidRPr="00CF5679">
        <w:rPr>
          <w:rStyle w:val="FontStyle20"/>
          <w:sz w:val="28"/>
          <w:szCs w:val="28"/>
          <w:lang w:val="uk-UA"/>
        </w:rPr>
        <w:t xml:space="preserve"> – відношення мінімального приросту кількості стимулу, що викликає відчуття різниці, до початкової кількості стимулу, є постійним для відчуттів певної модальності (зору, слуху, дотику…). Так, для відчуттів ваги це постійне відношення дорівнює приблизно 1/30, тобто вага в 31 г сприймається такою, що відрізняється від ваги в 30 г, вага в 62 г – від ваги в 60 г і т.д. </w:t>
      </w:r>
    </w:p>
    <w:p w:rsidR="00CF5679" w:rsidRPr="00CF5679" w:rsidRDefault="00CF5679" w:rsidP="00E7560E">
      <w:pPr>
        <w:pStyle w:val="Style6"/>
        <w:widowControl/>
        <w:tabs>
          <w:tab w:val="left" w:leader="underscore" w:pos="5525"/>
        </w:tabs>
        <w:spacing w:line="276" w:lineRule="auto"/>
        <w:jc w:val="both"/>
        <w:rPr>
          <w:rStyle w:val="FontStyle20"/>
          <w:sz w:val="28"/>
          <w:szCs w:val="28"/>
          <w:lang w:val="uk-UA"/>
        </w:rPr>
      </w:pPr>
    </w:p>
    <w:p w:rsidR="00CF5679" w:rsidRPr="00CF5679" w:rsidRDefault="00CF5679" w:rsidP="00292096">
      <w:pPr>
        <w:pStyle w:val="Style6"/>
        <w:widowControl/>
        <w:tabs>
          <w:tab w:val="left" w:leader="underscore" w:pos="5525"/>
        </w:tabs>
        <w:spacing w:line="276" w:lineRule="auto"/>
        <w:ind w:firstLine="567"/>
        <w:jc w:val="both"/>
        <w:rPr>
          <w:rStyle w:val="FontStyle32"/>
          <w:rFonts w:ascii="Times New Roman" w:hAnsi="Times New Roman" w:cs="Times New Roman"/>
          <w:sz w:val="28"/>
          <w:szCs w:val="28"/>
          <w:lang w:val="uk-UA"/>
        </w:rPr>
      </w:pPr>
      <w:r w:rsidRPr="00CF5679">
        <w:rPr>
          <w:rStyle w:val="FontStyle32"/>
          <w:rFonts w:ascii="Times New Roman" w:hAnsi="Times New Roman" w:cs="Times New Roman"/>
          <w:b/>
          <w:sz w:val="28"/>
          <w:szCs w:val="28"/>
          <w:lang w:val="uk-UA"/>
        </w:rPr>
        <w:t xml:space="preserve">2. Густав </w:t>
      </w:r>
      <w:proofErr w:type="spellStart"/>
      <w:r w:rsidRPr="00CF5679">
        <w:rPr>
          <w:rStyle w:val="FontStyle32"/>
          <w:rFonts w:ascii="Times New Roman" w:hAnsi="Times New Roman" w:cs="Times New Roman"/>
          <w:b/>
          <w:sz w:val="28"/>
          <w:szCs w:val="28"/>
          <w:lang w:val="uk-UA"/>
        </w:rPr>
        <w:t>Фехнер</w:t>
      </w:r>
      <w:proofErr w:type="spellEnd"/>
      <w:r w:rsidRPr="00CF5679">
        <w:rPr>
          <w:rStyle w:val="FontStyle32"/>
          <w:rFonts w:ascii="Times New Roman" w:hAnsi="Times New Roman" w:cs="Times New Roman"/>
          <w:b/>
          <w:sz w:val="28"/>
          <w:szCs w:val="28"/>
          <w:lang w:val="uk-UA"/>
        </w:rPr>
        <w:t xml:space="preserve"> </w:t>
      </w:r>
      <w:r w:rsidRPr="00CF5679">
        <w:rPr>
          <w:rStyle w:val="FontStyle20"/>
          <w:sz w:val="28"/>
          <w:szCs w:val="28"/>
          <w:lang w:val="uk-UA"/>
        </w:rPr>
        <w:t>(1801 — 1887)</w:t>
      </w:r>
      <w:r w:rsidRPr="00CF5679">
        <w:rPr>
          <w:rStyle w:val="FontStyle32"/>
          <w:rFonts w:ascii="Times New Roman" w:hAnsi="Times New Roman" w:cs="Times New Roman"/>
          <w:sz w:val="28"/>
          <w:szCs w:val="28"/>
          <w:lang w:val="uk-UA"/>
        </w:rPr>
        <w:t>, послідовник Е.Вебера,</w:t>
      </w:r>
      <w:r w:rsidRPr="00CF5679">
        <w:rPr>
          <w:rStyle w:val="FontStyle32"/>
          <w:rFonts w:ascii="Times New Roman" w:hAnsi="Times New Roman" w:cs="Times New Roman"/>
          <w:b/>
          <w:sz w:val="28"/>
          <w:szCs w:val="28"/>
          <w:lang w:val="uk-UA"/>
        </w:rPr>
        <w:t xml:space="preserve"> </w:t>
      </w:r>
      <w:r w:rsidRPr="00CF5679">
        <w:rPr>
          <w:rStyle w:val="FontStyle32"/>
          <w:rFonts w:ascii="Times New Roman" w:hAnsi="Times New Roman" w:cs="Times New Roman"/>
          <w:sz w:val="28"/>
          <w:szCs w:val="28"/>
          <w:lang w:val="uk-UA"/>
        </w:rPr>
        <w:t xml:space="preserve">німецький філософ і психолог, називав свої дослідження «психофізикою», розуміючи під цим зв'язок душі і тіла. Спираючись на закон Вебера, вивів формулу, що описує співвідношення інтенсивності стимулу, що впливає на відчуття, і кількості відчуття, викликаного цим стимулом. Пізніше ця формула дістала назву </w:t>
      </w:r>
      <w:r w:rsidRPr="00CF5679">
        <w:rPr>
          <w:rStyle w:val="FontStyle32"/>
          <w:rFonts w:ascii="Times New Roman" w:hAnsi="Times New Roman" w:cs="Times New Roman"/>
          <w:b/>
          <w:sz w:val="28"/>
          <w:szCs w:val="28"/>
          <w:lang w:val="uk-UA"/>
        </w:rPr>
        <w:t xml:space="preserve">закон </w:t>
      </w:r>
      <w:proofErr w:type="spellStart"/>
      <w:r w:rsidRPr="00CF5679">
        <w:rPr>
          <w:rStyle w:val="FontStyle32"/>
          <w:rFonts w:ascii="Times New Roman" w:hAnsi="Times New Roman" w:cs="Times New Roman"/>
          <w:b/>
          <w:sz w:val="28"/>
          <w:szCs w:val="28"/>
          <w:lang w:val="uk-UA"/>
        </w:rPr>
        <w:t>Фехнера</w:t>
      </w:r>
      <w:proofErr w:type="spellEnd"/>
      <w:r w:rsidRPr="00CF5679">
        <w:rPr>
          <w:rStyle w:val="FontStyle32"/>
          <w:rFonts w:ascii="Times New Roman" w:hAnsi="Times New Roman" w:cs="Times New Roman"/>
          <w:sz w:val="28"/>
          <w:szCs w:val="28"/>
          <w:lang w:val="uk-UA"/>
        </w:rPr>
        <w:t xml:space="preserve">. У відповідності з нею кількість відчуття пропорційна логарифму інтенсивності стимулу. </w:t>
      </w:r>
    </w:p>
    <w:p w:rsidR="00CF5679" w:rsidRPr="00CF5679" w:rsidRDefault="00CF5679" w:rsidP="00E7560E">
      <w:pPr>
        <w:pStyle w:val="Style6"/>
        <w:widowControl/>
        <w:tabs>
          <w:tab w:val="left" w:leader="underscore" w:pos="5525"/>
        </w:tabs>
        <w:spacing w:line="276" w:lineRule="auto"/>
        <w:jc w:val="both"/>
        <w:rPr>
          <w:rStyle w:val="FontStyle20"/>
          <w:sz w:val="28"/>
          <w:szCs w:val="28"/>
          <w:lang w:val="uk-UA"/>
        </w:rPr>
      </w:pP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r w:rsidRPr="00CF5679">
        <w:rPr>
          <w:rStyle w:val="FontStyle32"/>
          <w:rFonts w:ascii="Times New Roman" w:hAnsi="Times New Roman" w:cs="Times New Roman"/>
          <w:b/>
          <w:sz w:val="28"/>
          <w:szCs w:val="28"/>
          <w:lang w:val="uk-UA"/>
        </w:rPr>
        <w:lastRenderedPageBreak/>
        <w:t xml:space="preserve">3. Герман </w:t>
      </w:r>
      <w:proofErr w:type="spellStart"/>
      <w:r w:rsidRPr="00CF5679">
        <w:rPr>
          <w:rStyle w:val="FontStyle32"/>
          <w:rFonts w:ascii="Times New Roman" w:hAnsi="Times New Roman" w:cs="Times New Roman"/>
          <w:b/>
          <w:sz w:val="28"/>
          <w:szCs w:val="28"/>
          <w:lang w:val="uk-UA"/>
        </w:rPr>
        <w:t>Еббінгауз</w:t>
      </w:r>
      <w:proofErr w:type="spellEnd"/>
      <w:r w:rsidRPr="00CF5679">
        <w:rPr>
          <w:rStyle w:val="FontStyle32"/>
          <w:rFonts w:ascii="Times New Roman" w:hAnsi="Times New Roman" w:cs="Times New Roman"/>
          <w:sz w:val="28"/>
          <w:szCs w:val="28"/>
          <w:lang w:val="uk-UA"/>
        </w:rPr>
        <w:t xml:space="preserve"> </w:t>
      </w:r>
      <w:r w:rsidRPr="00CF5679">
        <w:rPr>
          <w:rStyle w:val="FontStyle20"/>
          <w:sz w:val="28"/>
          <w:szCs w:val="28"/>
          <w:lang w:val="uk-UA"/>
        </w:rPr>
        <w:t xml:space="preserve">(1850— 1909), якого надихнули дослідження </w:t>
      </w:r>
      <w:proofErr w:type="spellStart"/>
      <w:r w:rsidRPr="00CF5679">
        <w:rPr>
          <w:rStyle w:val="FontStyle20"/>
          <w:sz w:val="28"/>
          <w:szCs w:val="28"/>
          <w:lang w:val="uk-UA"/>
        </w:rPr>
        <w:t>Фехнера</w:t>
      </w:r>
      <w:proofErr w:type="spellEnd"/>
      <w:r w:rsidRPr="00CF5679">
        <w:rPr>
          <w:rStyle w:val="FontStyle20"/>
          <w:sz w:val="28"/>
          <w:szCs w:val="28"/>
          <w:lang w:val="uk-UA"/>
        </w:rPr>
        <w:t xml:space="preserve">, обрав в якості теми своїх досліджень пам'ять. Для чистоти експерименту він використовував для запам’ятовування безглузді склади. Дослідив, що забування вивченого матеріалу відбувається на початковому етапі, а потім цей процес уповільнюється, тобто пізніше для запам’ятовування потрібна менша кількість повторень, ніж для первісного заучування – це свідчить про збереження матеріалу в пам’яті. Також до визнаних заслуг </w:t>
      </w:r>
      <w:proofErr w:type="spellStart"/>
      <w:r w:rsidRPr="00CF5679">
        <w:rPr>
          <w:rStyle w:val="FontStyle20"/>
          <w:sz w:val="28"/>
          <w:szCs w:val="28"/>
          <w:lang w:val="uk-UA"/>
        </w:rPr>
        <w:t>Еббінгауза</w:t>
      </w:r>
      <w:proofErr w:type="spellEnd"/>
      <w:r w:rsidRPr="00CF5679">
        <w:rPr>
          <w:rStyle w:val="FontStyle20"/>
          <w:sz w:val="28"/>
          <w:szCs w:val="28"/>
          <w:lang w:val="uk-UA"/>
        </w:rPr>
        <w:t xml:space="preserve"> відносять впровадження статистичного аналізу в психологію. </w:t>
      </w:r>
    </w:p>
    <w:p w:rsidR="00CF5679" w:rsidRPr="00CF5679" w:rsidRDefault="00CF5679" w:rsidP="00E7560E">
      <w:pPr>
        <w:pStyle w:val="Style6"/>
        <w:widowControl/>
        <w:tabs>
          <w:tab w:val="left" w:leader="underscore" w:pos="5525"/>
        </w:tabs>
        <w:spacing w:line="276" w:lineRule="auto"/>
        <w:jc w:val="both"/>
        <w:rPr>
          <w:rStyle w:val="FontStyle20"/>
          <w:sz w:val="28"/>
          <w:szCs w:val="28"/>
          <w:lang w:val="uk-UA"/>
        </w:rPr>
      </w:pPr>
      <w:r w:rsidRPr="00CF5679">
        <w:rPr>
          <w:rStyle w:val="FontStyle20"/>
          <w:sz w:val="28"/>
          <w:szCs w:val="28"/>
          <w:lang w:val="uk-UA"/>
        </w:rPr>
        <w:t xml:space="preserve">Його піддавали критиці за використання беззмістовного </w:t>
      </w:r>
      <w:proofErr w:type="spellStart"/>
      <w:r w:rsidRPr="00CF5679">
        <w:rPr>
          <w:rStyle w:val="FontStyle20"/>
          <w:sz w:val="28"/>
          <w:szCs w:val="28"/>
          <w:lang w:val="uk-UA"/>
        </w:rPr>
        <w:t>стимульного</w:t>
      </w:r>
      <w:proofErr w:type="spellEnd"/>
      <w:r w:rsidRPr="00CF5679">
        <w:rPr>
          <w:rStyle w:val="FontStyle20"/>
          <w:sz w:val="28"/>
          <w:szCs w:val="28"/>
          <w:lang w:val="uk-UA"/>
        </w:rPr>
        <w:t xml:space="preserve"> матеріалу, а також за те, що він використовував механістичні методи фізичних наук, не завжди адекватних для психологічних досліджень. </w:t>
      </w:r>
    </w:p>
    <w:p w:rsidR="00CF5679" w:rsidRPr="00CF5679" w:rsidRDefault="00CF5679" w:rsidP="00E7560E">
      <w:pPr>
        <w:pStyle w:val="Style6"/>
        <w:widowControl/>
        <w:tabs>
          <w:tab w:val="left" w:leader="underscore" w:pos="5525"/>
        </w:tabs>
        <w:spacing w:line="276" w:lineRule="auto"/>
        <w:jc w:val="both"/>
        <w:rPr>
          <w:rStyle w:val="FontStyle32"/>
          <w:rFonts w:ascii="Times New Roman" w:hAnsi="Times New Roman" w:cs="Times New Roman"/>
          <w:sz w:val="28"/>
          <w:szCs w:val="28"/>
          <w:lang w:val="uk-UA"/>
        </w:rPr>
      </w:pP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r w:rsidRPr="00CF5679">
        <w:rPr>
          <w:rStyle w:val="FontStyle32"/>
          <w:rFonts w:ascii="Times New Roman" w:hAnsi="Times New Roman" w:cs="Times New Roman"/>
          <w:b/>
          <w:sz w:val="28"/>
          <w:szCs w:val="28"/>
          <w:lang w:val="uk-UA"/>
        </w:rPr>
        <w:t xml:space="preserve">4. Вільгельм </w:t>
      </w:r>
      <w:proofErr w:type="spellStart"/>
      <w:r w:rsidRPr="00CF5679">
        <w:rPr>
          <w:rStyle w:val="FontStyle32"/>
          <w:rFonts w:ascii="Times New Roman" w:hAnsi="Times New Roman" w:cs="Times New Roman"/>
          <w:b/>
          <w:sz w:val="28"/>
          <w:szCs w:val="28"/>
          <w:lang w:val="uk-UA"/>
        </w:rPr>
        <w:t>Вундт</w:t>
      </w:r>
      <w:proofErr w:type="spellEnd"/>
      <w:r w:rsidRPr="00CF5679">
        <w:rPr>
          <w:rStyle w:val="FontStyle32"/>
          <w:rFonts w:ascii="Times New Roman" w:hAnsi="Times New Roman" w:cs="Times New Roman"/>
          <w:sz w:val="28"/>
          <w:szCs w:val="28"/>
          <w:lang w:val="uk-UA"/>
        </w:rPr>
        <w:t xml:space="preserve"> </w:t>
      </w:r>
      <w:r w:rsidRPr="00CF5679">
        <w:rPr>
          <w:rStyle w:val="FontStyle20"/>
          <w:sz w:val="28"/>
          <w:szCs w:val="28"/>
          <w:lang w:val="uk-UA"/>
        </w:rPr>
        <w:t xml:space="preserve">(1832 — 1920) – німецький психолог, центральна фігура експериментальної психології, або «фізіологічної психології». Був учнем фізіолога </w:t>
      </w:r>
      <w:r w:rsidRPr="00CF5679">
        <w:rPr>
          <w:rStyle w:val="FontStyle20"/>
          <w:b/>
          <w:sz w:val="28"/>
          <w:szCs w:val="28"/>
          <w:lang w:val="uk-UA"/>
        </w:rPr>
        <w:t xml:space="preserve">Германа </w:t>
      </w:r>
      <w:proofErr w:type="spellStart"/>
      <w:r w:rsidRPr="00CF5679">
        <w:rPr>
          <w:rStyle w:val="FontStyle20"/>
          <w:b/>
          <w:sz w:val="28"/>
          <w:szCs w:val="28"/>
          <w:lang w:val="uk-UA"/>
        </w:rPr>
        <w:t>Гельмгольца</w:t>
      </w:r>
      <w:proofErr w:type="spellEnd"/>
      <w:r w:rsidRPr="00CF5679">
        <w:rPr>
          <w:rStyle w:val="FontStyle20"/>
          <w:sz w:val="28"/>
          <w:szCs w:val="28"/>
          <w:lang w:val="uk-UA"/>
        </w:rPr>
        <w:t xml:space="preserve"> (1821 — 1894), внаслідок чого прагнув використовувати методи фізіології для досліджень психіки. Проте, не зводив психологію до фізіології, від якої брав лише методи. Він першим став використовувати термін «свідомість» замість терміну «душа». Вважав, що вивчає </w:t>
      </w:r>
      <w:proofErr w:type="spellStart"/>
      <w:r w:rsidRPr="00CF5679">
        <w:rPr>
          <w:rStyle w:val="FontStyle20"/>
          <w:b/>
          <w:sz w:val="28"/>
          <w:szCs w:val="28"/>
          <w:lang w:val="uk-UA"/>
        </w:rPr>
        <w:t>нередуковану</w:t>
      </w:r>
      <w:proofErr w:type="spellEnd"/>
      <w:r w:rsidRPr="00CF5679">
        <w:rPr>
          <w:rStyle w:val="FontStyle20"/>
          <w:b/>
          <w:sz w:val="28"/>
          <w:szCs w:val="28"/>
          <w:lang w:val="uk-UA"/>
        </w:rPr>
        <w:t xml:space="preserve"> свідомість</w:t>
      </w:r>
      <w:r w:rsidRPr="00CF5679">
        <w:rPr>
          <w:rStyle w:val="FontStyle20"/>
          <w:sz w:val="28"/>
          <w:szCs w:val="28"/>
          <w:lang w:val="uk-UA"/>
        </w:rPr>
        <w:t>, тобто внутрішній досвід, який людина пізнає в процесі самоспостереження</w:t>
      </w:r>
      <w:r w:rsidR="00662DF6">
        <w:rPr>
          <w:rStyle w:val="FontStyle20"/>
          <w:sz w:val="28"/>
          <w:szCs w:val="28"/>
          <w:lang w:val="uk-UA"/>
        </w:rPr>
        <w:t xml:space="preserve"> - </w:t>
      </w:r>
      <w:r w:rsidR="00662DF6" w:rsidRPr="00662DF6">
        <w:rPr>
          <w:rStyle w:val="FontStyle20"/>
          <w:b/>
          <w:sz w:val="28"/>
          <w:szCs w:val="28"/>
          <w:lang w:val="uk-UA"/>
        </w:rPr>
        <w:t>інтроспекції</w:t>
      </w:r>
      <w:r w:rsidRPr="00CF5679">
        <w:rPr>
          <w:rStyle w:val="FontStyle20"/>
          <w:sz w:val="28"/>
          <w:szCs w:val="28"/>
          <w:lang w:val="uk-UA"/>
        </w:rPr>
        <w:t xml:space="preserve">. </w:t>
      </w: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proofErr w:type="spellStart"/>
      <w:r w:rsidRPr="00CF5679">
        <w:rPr>
          <w:rStyle w:val="FontStyle20"/>
          <w:sz w:val="28"/>
          <w:szCs w:val="28"/>
          <w:lang w:val="uk-UA"/>
        </w:rPr>
        <w:t>Вундт</w:t>
      </w:r>
      <w:proofErr w:type="spellEnd"/>
      <w:r w:rsidRPr="00CF5679">
        <w:rPr>
          <w:rStyle w:val="FontStyle20"/>
          <w:sz w:val="28"/>
          <w:szCs w:val="28"/>
          <w:lang w:val="uk-UA"/>
        </w:rPr>
        <w:t xml:space="preserve"> вважав, що процеси в свідомості, як і фізичні процеси, підлягають законам причинності, отже експерименти можуть розкрити механізми цих процесів. Але це експерименти як би «внутрішні», тобто самоспостереження «сам над собою» - </w:t>
      </w:r>
      <w:r w:rsidRPr="00662DF6">
        <w:rPr>
          <w:rStyle w:val="FontStyle20"/>
          <w:i/>
          <w:sz w:val="28"/>
          <w:szCs w:val="28"/>
          <w:lang w:val="uk-UA"/>
        </w:rPr>
        <w:t>інтроспекція</w:t>
      </w:r>
      <w:r w:rsidRPr="00CF5679">
        <w:rPr>
          <w:rStyle w:val="FontStyle20"/>
          <w:sz w:val="28"/>
          <w:szCs w:val="28"/>
          <w:lang w:val="uk-UA"/>
        </w:rPr>
        <w:t xml:space="preserve"> (от лат. </w:t>
      </w:r>
      <w:proofErr w:type="spellStart"/>
      <w:r w:rsidRPr="00CF5679">
        <w:rPr>
          <w:rStyle w:val="FontStyle20"/>
          <w:sz w:val="28"/>
          <w:szCs w:val="28"/>
          <w:lang w:val="uk-UA"/>
        </w:rPr>
        <w:t>intro</w:t>
      </w:r>
      <w:proofErr w:type="spellEnd"/>
      <w:r w:rsidRPr="00CF5679">
        <w:rPr>
          <w:rStyle w:val="FontStyle20"/>
          <w:sz w:val="28"/>
          <w:szCs w:val="28"/>
          <w:lang w:val="uk-UA"/>
        </w:rPr>
        <w:t xml:space="preserve"> </w:t>
      </w:r>
      <w:proofErr w:type="spellStart"/>
      <w:r w:rsidRPr="00CF5679">
        <w:rPr>
          <w:rStyle w:val="FontStyle20"/>
          <w:sz w:val="28"/>
          <w:szCs w:val="28"/>
          <w:lang w:val="uk-UA"/>
        </w:rPr>
        <w:t>spectio</w:t>
      </w:r>
      <w:proofErr w:type="spellEnd"/>
      <w:r w:rsidRPr="00CF5679">
        <w:rPr>
          <w:rStyle w:val="FontStyle25"/>
          <w:sz w:val="28"/>
          <w:szCs w:val="28"/>
          <w:lang w:val="uk-UA"/>
        </w:rPr>
        <w:t xml:space="preserve"> </w:t>
      </w:r>
      <w:r w:rsidRPr="00CF5679">
        <w:rPr>
          <w:rStyle w:val="FontStyle20"/>
          <w:sz w:val="28"/>
          <w:szCs w:val="28"/>
          <w:lang w:val="uk-UA"/>
        </w:rPr>
        <w:t xml:space="preserve">— дивлюся вглиб). </w:t>
      </w: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r w:rsidRPr="00CF5679">
        <w:rPr>
          <w:rStyle w:val="FontStyle20"/>
          <w:sz w:val="28"/>
          <w:szCs w:val="28"/>
          <w:lang w:val="uk-UA"/>
        </w:rPr>
        <w:t>Основи метода інтроспекції сходять</w:t>
      </w:r>
      <w:r w:rsidR="00662DF6">
        <w:rPr>
          <w:rStyle w:val="FontStyle20"/>
          <w:sz w:val="28"/>
          <w:szCs w:val="28"/>
          <w:lang w:val="uk-UA"/>
        </w:rPr>
        <w:t xml:space="preserve"> не тільки до ідей </w:t>
      </w:r>
      <w:proofErr w:type="spellStart"/>
      <w:r w:rsidR="00662DF6">
        <w:rPr>
          <w:rStyle w:val="FontStyle20"/>
          <w:sz w:val="28"/>
          <w:szCs w:val="28"/>
          <w:lang w:val="uk-UA"/>
        </w:rPr>
        <w:t>Рене</w:t>
      </w:r>
      <w:proofErr w:type="spellEnd"/>
      <w:r w:rsidR="00662DF6">
        <w:rPr>
          <w:rStyle w:val="FontStyle20"/>
          <w:sz w:val="28"/>
          <w:szCs w:val="28"/>
          <w:lang w:val="uk-UA"/>
        </w:rPr>
        <w:t xml:space="preserve"> Декарта, а й</w:t>
      </w:r>
      <w:r w:rsidRPr="00CF5679">
        <w:rPr>
          <w:rStyle w:val="FontStyle20"/>
          <w:sz w:val="28"/>
          <w:szCs w:val="28"/>
          <w:lang w:val="uk-UA"/>
        </w:rPr>
        <w:t xml:space="preserve"> філософа </w:t>
      </w:r>
      <w:r w:rsidRPr="00CF5679">
        <w:rPr>
          <w:rStyle w:val="FontStyle20"/>
          <w:b/>
          <w:sz w:val="28"/>
          <w:szCs w:val="28"/>
          <w:lang w:val="uk-UA"/>
        </w:rPr>
        <w:t>Джона Локка</w:t>
      </w:r>
      <w:r w:rsidRPr="00CF5679">
        <w:rPr>
          <w:rStyle w:val="FontStyle20"/>
          <w:sz w:val="28"/>
          <w:szCs w:val="28"/>
          <w:lang w:val="uk-UA"/>
        </w:rPr>
        <w:t xml:space="preserve"> (1632—1704), який вважав, що існують два джерела знань людини: </w:t>
      </w: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r w:rsidRPr="00CF5679">
        <w:rPr>
          <w:rStyle w:val="FontStyle20"/>
          <w:sz w:val="28"/>
          <w:szCs w:val="28"/>
          <w:lang w:val="uk-UA"/>
        </w:rPr>
        <w:t xml:space="preserve">1) Відчуття від зовнішнього світу (є навіть у дитини). </w:t>
      </w: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r w:rsidRPr="00CF5679">
        <w:rPr>
          <w:rStyle w:val="FontStyle20"/>
          <w:sz w:val="28"/>
          <w:szCs w:val="28"/>
          <w:lang w:val="uk-UA"/>
        </w:rPr>
        <w:t xml:space="preserve">2) Спостереження ума за власною діяльність – </w:t>
      </w:r>
      <w:r w:rsidRPr="00CF5679">
        <w:rPr>
          <w:rStyle w:val="FontStyle20"/>
          <w:b/>
          <w:sz w:val="28"/>
          <w:szCs w:val="28"/>
          <w:lang w:val="uk-UA"/>
        </w:rPr>
        <w:t>рефлексія</w:t>
      </w:r>
      <w:r w:rsidRPr="00CF5679">
        <w:rPr>
          <w:rStyle w:val="FontStyle20"/>
          <w:sz w:val="28"/>
          <w:szCs w:val="28"/>
          <w:lang w:val="uk-UA"/>
        </w:rPr>
        <w:t xml:space="preserve"> – потребує спеціальної організації і підготовки. При цьому можливе начебто «роздвоєння» свідомості на спостережувану і </w:t>
      </w:r>
      <w:proofErr w:type="spellStart"/>
      <w:r w:rsidRPr="00CF5679">
        <w:rPr>
          <w:rStyle w:val="FontStyle20"/>
          <w:sz w:val="28"/>
          <w:szCs w:val="28"/>
          <w:lang w:val="uk-UA"/>
        </w:rPr>
        <w:t>спостережуючу</w:t>
      </w:r>
      <w:proofErr w:type="spellEnd"/>
      <w:r w:rsidRPr="00CF5679">
        <w:rPr>
          <w:rStyle w:val="FontStyle20"/>
          <w:sz w:val="28"/>
          <w:szCs w:val="28"/>
          <w:lang w:val="uk-UA"/>
        </w:rPr>
        <w:t xml:space="preserve"> частини, хоча така можливість неодноразово критикувалася і піддавалася сумніву.</w:t>
      </w: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proofErr w:type="spellStart"/>
      <w:r w:rsidRPr="00CF5679">
        <w:rPr>
          <w:rStyle w:val="FontStyle20"/>
          <w:sz w:val="28"/>
          <w:szCs w:val="28"/>
          <w:lang w:val="uk-UA"/>
        </w:rPr>
        <w:t>Вундт</w:t>
      </w:r>
      <w:proofErr w:type="spellEnd"/>
      <w:r w:rsidRPr="00CF5679">
        <w:rPr>
          <w:rStyle w:val="FontStyle20"/>
          <w:sz w:val="28"/>
          <w:szCs w:val="28"/>
          <w:lang w:val="uk-UA"/>
        </w:rPr>
        <w:t xml:space="preserve"> написав також 10-томну працю </w:t>
      </w:r>
      <w:r w:rsidRPr="00CF5679">
        <w:rPr>
          <w:rStyle w:val="FontStyle20"/>
          <w:b/>
          <w:sz w:val="28"/>
          <w:szCs w:val="28"/>
          <w:lang w:val="uk-UA"/>
        </w:rPr>
        <w:t>«Психологія народів»</w:t>
      </w:r>
      <w:r w:rsidRPr="00CF5679">
        <w:rPr>
          <w:rStyle w:val="FontStyle20"/>
          <w:sz w:val="28"/>
          <w:szCs w:val="28"/>
          <w:lang w:val="uk-UA"/>
        </w:rPr>
        <w:t xml:space="preserve">, де розглядаються міфологія, мова, мистецтво, релігія – об’єкти дослідження за межами експериментального методу. Лише історичний аналіз може виявити еволюцію психічних вищих процесів на різних стадіях розвитку культури. </w:t>
      </w: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r w:rsidRPr="00CF5679">
        <w:rPr>
          <w:rStyle w:val="FontStyle20"/>
          <w:sz w:val="28"/>
          <w:szCs w:val="28"/>
          <w:lang w:val="uk-UA"/>
        </w:rPr>
        <w:t xml:space="preserve">В 1879 р. в університеті Лейпцига </w:t>
      </w:r>
      <w:proofErr w:type="spellStart"/>
      <w:r w:rsidRPr="00CF5679">
        <w:rPr>
          <w:rStyle w:val="FontStyle20"/>
          <w:sz w:val="28"/>
          <w:szCs w:val="28"/>
          <w:lang w:val="uk-UA"/>
        </w:rPr>
        <w:t>Вундт</w:t>
      </w:r>
      <w:proofErr w:type="spellEnd"/>
      <w:r w:rsidRPr="00CF5679">
        <w:rPr>
          <w:rStyle w:val="FontStyle20"/>
          <w:sz w:val="28"/>
          <w:szCs w:val="28"/>
          <w:lang w:val="uk-UA"/>
        </w:rPr>
        <w:t xml:space="preserve"> відкрив першу в світі психологічну лабораторію – цей момент вважається народженням психології як </w:t>
      </w:r>
      <w:r w:rsidRPr="00CF5679">
        <w:rPr>
          <w:rStyle w:val="FontStyle20"/>
          <w:sz w:val="28"/>
          <w:szCs w:val="28"/>
          <w:lang w:val="uk-UA"/>
        </w:rPr>
        <w:lastRenderedPageBreak/>
        <w:t>самостійної науки. Після цього з’явилися наукові психологічні журнали, почали проводитись конференції та симпозіуми в багатьох країнах світу.</w:t>
      </w: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r w:rsidRPr="00CF5679">
        <w:rPr>
          <w:rStyle w:val="FontStyle20"/>
          <w:sz w:val="28"/>
          <w:szCs w:val="28"/>
          <w:lang w:val="uk-UA"/>
        </w:rPr>
        <w:t xml:space="preserve">В Росії перша лабораторія експериментальної психології була відкрита фізіологом, неврологом, психіатром </w:t>
      </w:r>
      <w:r w:rsidRPr="00CF5679">
        <w:rPr>
          <w:rStyle w:val="FontStyle20"/>
          <w:b/>
          <w:sz w:val="28"/>
          <w:szCs w:val="28"/>
          <w:lang w:val="uk-UA"/>
        </w:rPr>
        <w:t xml:space="preserve">Володимиром Михайловичем </w:t>
      </w:r>
      <w:proofErr w:type="spellStart"/>
      <w:r w:rsidRPr="00CF5679">
        <w:rPr>
          <w:rStyle w:val="FontStyle20"/>
          <w:b/>
          <w:sz w:val="28"/>
          <w:szCs w:val="28"/>
          <w:lang w:val="uk-UA"/>
        </w:rPr>
        <w:t>Бехтеревим</w:t>
      </w:r>
      <w:proofErr w:type="spellEnd"/>
      <w:r w:rsidRPr="00CF5679">
        <w:rPr>
          <w:rStyle w:val="FontStyle20"/>
          <w:sz w:val="28"/>
          <w:szCs w:val="28"/>
          <w:lang w:val="uk-UA"/>
        </w:rPr>
        <w:t xml:space="preserve"> (1857 — 1927) при клініці Казанського університету в 1885 р. Перший інститут експериментальної психології відкрився при Московському університеті у спеціально збудованому для цього приміщенні філософом і психологом </w:t>
      </w:r>
      <w:r w:rsidRPr="00CF5679">
        <w:rPr>
          <w:rStyle w:val="FontStyle20"/>
          <w:b/>
          <w:sz w:val="28"/>
          <w:szCs w:val="28"/>
          <w:lang w:val="uk-UA"/>
        </w:rPr>
        <w:t xml:space="preserve">Георгієм Івановичем </w:t>
      </w:r>
      <w:proofErr w:type="spellStart"/>
      <w:r w:rsidRPr="00CF5679">
        <w:rPr>
          <w:rStyle w:val="FontStyle20"/>
          <w:b/>
          <w:sz w:val="28"/>
          <w:szCs w:val="28"/>
          <w:lang w:val="uk-UA"/>
        </w:rPr>
        <w:t>Челпановим</w:t>
      </w:r>
      <w:proofErr w:type="spellEnd"/>
      <w:r w:rsidRPr="00CF5679">
        <w:rPr>
          <w:rStyle w:val="FontStyle20"/>
          <w:sz w:val="28"/>
          <w:szCs w:val="28"/>
          <w:lang w:val="uk-UA"/>
        </w:rPr>
        <w:t xml:space="preserve"> (1862— 1936) в 1914 р. </w:t>
      </w:r>
      <w:proofErr w:type="spellStart"/>
      <w:r w:rsidRPr="00CF5679">
        <w:rPr>
          <w:rStyle w:val="FontStyle20"/>
          <w:sz w:val="28"/>
          <w:szCs w:val="28"/>
          <w:lang w:val="uk-UA"/>
        </w:rPr>
        <w:t>Челпанов</w:t>
      </w:r>
      <w:proofErr w:type="spellEnd"/>
      <w:r w:rsidRPr="00CF5679">
        <w:rPr>
          <w:rStyle w:val="FontStyle20"/>
          <w:sz w:val="28"/>
          <w:szCs w:val="28"/>
          <w:lang w:val="uk-UA"/>
        </w:rPr>
        <w:t xml:space="preserve"> їздив для цього до </w:t>
      </w:r>
      <w:proofErr w:type="spellStart"/>
      <w:r w:rsidRPr="00CF5679">
        <w:rPr>
          <w:rStyle w:val="FontStyle20"/>
          <w:sz w:val="28"/>
          <w:szCs w:val="28"/>
          <w:lang w:val="uk-UA"/>
        </w:rPr>
        <w:t>Вундта</w:t>
      </w:r>
      <w:proofErr w:type="spellEnd"/>
      <w:r w:rsidRPr="00CF5679">
        <w:rPr>
          <w:rStyle w:val="FontStyle20"/>
          <w:sz w:val="28"/>
          <w:szCs w:val="28"/>
          <w:lang w:val="uk-UA"/>
        </w:rPr>
        <w:t xml:space="preserve"> переймати досвід. </w:t>
      </w:r>
    </w:p>
    <w:p w:rsidR="00CF5679" w:rsidRPr="00CF5679" w:rsidRDefault="00CF5679" w:rsidP="00E7560E">
      <w:pPr>
        <w:pStyle w:val="Style6"/>
        <w:widowControl/>
        <w:tabs>
          <w:tab w:val="left" w:leader="underscore" w:pos="5525"/>
        </w:tabs>
        <w:spacing w:line="276" w:lineRule="auto"/>
        <w:ind w:firstLine="284"/>
        <w:jc w:val="both"/>
        <w:rPr>
          <w:rStyle w:val="FontStyle20"/>
          <w:sz w:val="28"/>
          <w:szCs w:val="28"/>
          <w:lang w:val="uk-UA"/>
        </w:rPr>
      </w:pPr>
    </w:p>
    <w:p w:rsidR="00CF5679" w:rsidRPr="00CF5679" w:rsidRDefault="00CF5679" w:rsidP="00292096">
      <w:pPr>
        <w:pStyle w:val="Style6"/>
        <w:widowControl/>
        <w:tabs>
          <w:tab w:val="left" w:leader="underscore" w:pos="5525"/>
        </w:tabs>
        <w:spacing w:line="276" w:lineRule="auto"/>
        <w:ind w:firstLine="567"/>
        <w:jc w:val="both"/>
        <w:rPr>
          <w:rStyle w:val="FontStyle20"/>
          <w:sz w:val="28"/>
          <w:szCs w:val="28"/>
          <w:lang w:val="uk-UA"/>
        </w:rPr>
      </w:pPr>
      <w:r w:rsidRPr="00CF5679">
        <w:rPr>
          <w:rStyle w:val="FontStyle20"/>
          <w:b/>
          <w:sz w:val="28"/>
          <w:szCs w:val="28"/>
          <w:lang w:val="uk-UA"/>
        </w:rPr>
        <w:t>5.</w:t>
      </w:r>
      <w:r w:rsidRPr="00CF5679">
        <w:rPr>
          <w:rStyle w:val="FontStyle20"/>
          <w:sz w:val="28"/>
          <w:szCs w:val="28"/>
          <w:lang w:val="uk-UA"/>
        </w:rPr>
        <w:t xml:space="preserve"> </w:t>
      </w:r>
      <w:r w:rsidRPr="00CF5679">
        <w:rPr>
          <w:rStyle w:val="FontStyle20"/>
          <w:b/>
          <w:sz w:val="28"/>
          <w:szCs w:val="28"/>
          <w:lang w:val="uk-UA"/>
        </w:rPr>
        <w:t xml:space="preserve">Освальд </w:t>
      </w:r>
      <w:proofErr w:type="spellStart"/>
      <w:r w:rsidRPr="00CF5679">
        <w:rPr>
          <w:rStyle w:val="FontStyle20"/>
          <w:b/>
          <w:sz w:val="28"/>
          <w:szCs w:val="28"/>
          <w:lang w:val="uk-UA"/>
        </w:rPr>
        <w:t>Кюльпе</w:t>
      </w:r>
      <w:proofErr w:type="spellEnd"/>
      <w:r w:rsidRPr="00CF5679">
        <w:rPr>
          <w:rStyle w:val="FontStyle20"/>
          <w:sz w:val="28"/>
          <w:szCs w:val="28"/>
          <w:lang w:val="uk-UA"/>
        </w:rPr>
        <w:t xml:space="preserve"> (1862 — 1915) – німецький філософ і психолог, один з найближчих учнів </w:t>
      </w:r>
      <w:proofErr w:type="spellStart"/>
      <w:r w:rsidRPr="00CF5679">
        <w:rPr>
          <w:rStyle w:val="FontStyle20"/>
          <w:sz w:val="28"/>
          <w:szCs w:val="28"/>
          <w:lang w:val="uk-UA"/>
        </w:rPr>
        <w:t>Вундта</w:t>
      </w:r>
      <w:proofErr w:type="spellEnd"/>
      <w:r w:rsidRPr="00CF5679">
        <w:rPr>
          <w:rStyle w:val="FontStyle20"/>
          <w:sz w:val="28"/>
          <w:szCs w:val="28"/>
          <w:lang w:val="uk-UA"/>
        </w:rPr>
        <w:t xml:space="preserve">, заснував експериментальну лабораторію в університеті </w:t>
      </w:r>
      <w:proofErr w:type="spellStart"/>
      <w:r w:rsidRPr="00CF5679">
        <w:rPr>
          <w:rStyle w:val="FontStyle20"/>
          <w:sz w:val="28"/>
          <w:szCs w:val="28"/>
          <w:lang w:val="uk-UA"/>
        </w:rPr>
        <w:t>Вюрцбурга</w:t>
      </w:r>
      <w:proofErr w:type="spellEnd"/>
      <w:r w:rsidR="00983A7B">
        <w:rPr>
          <w:rStyle w:val="FontStyle20"/>
          <w:sz w:val="28"/>
          <w:szCs w:val="28"/>
          <w:lang w:val="uk-UA"/>
        </w:rPr>
        <w:t xml:space="preserve"> (так звана </w:t>
      </w:r>
      <w:proofErr w:type="spellStart"/>
      <w:r w:rsidR="00983A7B" w:rsidRPr="00983A7B">
        <w:rPr>
          <w:rStyle w:val="FontStyle20"/>
          <w:b/>
          <w:sz w:val="28"/>
          <w:szCs w:val="28"/>
          <w:lang w:val="uk-UA"/>
        </w:rPr>
        <w:t>Вюрцбур</w:t>
      </w:r>
      <w:r w:rsidR="007027D9">
        <w:rPr>
          <w:rStyle w:val="FontStyle20"/>
          <w:b/>
          <w:sz w:val="28"/>
          <w:szCs w:val="28"/>
          <w:lang w:val="uk-UA"/>
        </w:rPr>
        <w:t>зь</w:t>
      </w:r>
      <w:r w:rsidR="00983A7B" w:rsidRPr="00983A7B">
        <w:rPr>
          <w:rStyle w:val="FontStyle20"/>
          <w:b/>
          <w:sz w:val="28"/>
          <w:szCs w:val="28"/>
          <w:lang w:val="uk-UA"/>
        </w:rPr>
        <w:t>ка</w:t>
      </w:r>
      <w:proofErr w:type="spellEnd"/>
      <w:r w:rsidR="00983A7B" w:rsidRPr="00983A7B">
        <w:rPr>
          <w:rStyle w:val="FontStyle20"/>
          <w:b/>
          <w:sz w:val="28"/>
          <w:szCs w:val="28"/>
          <w:lang w:val="uk-UA"/>
        </w:rPr>
        <w:t xml:space="preserve"> школа</w:t>
      </w:r>
      <w:r w:rsidR="00983A7B">
        <w:rPr>
          <w:rStyle w:val="FontStyle20"/>
          <w:sz w:val="28"/>
          <w:szCs w:val="28"/>
          <w:lang w:val="uk-UA"/>
        </w:rPr>
        <w:t>)</w:t>
      </w:r>
      <w:r w:rsidRPr="00CF5679">
        <w:rPr>
          <w:rStyle w:val="FontStyle20"/>
          <w:sz w:val="28"/>
          <w:szCs w:val="28"/>
          <w:lang w:val="uk-UA"/>
        </w:rPr>
        <w:t xml:space="preserve">, де планував експерименти з мисленням, які сам </w:t>
      </w:r>
      <w:proofErr w:type="spellStart"/>
      <w:r w:rsidRPr="00CF5679">
        <w:rPr>
          <w:rStyle w:val="FontStyle20"/>
          <w:sz w:val="28"/>
          <w:szCs w:val="28"/>
          <w:lang w:val="uk-UA"/>
        </w:rPr>
        <w:t>Вундт</w:t>
      </w:r>
      <w:proofErr w:type="spellEnd"/>
      <w:r w:rsidRPr="00CF5679">
        <w:rPr>
          <w:rStyle w:val="FontStyle20"/>
          <w:sz w:val="28"/>
          <w:szCs w:val="28"/>
          <w:lang w:val="uk-UA"/>
        </w:rPr>
        <w:t xml:space="preserve"> вважав неможливими. Навколо цього розгорнулася гостра полеміка. Проте </w:t>
      </w:r>
      <w:proofErr w:type="spellStart"/>
      <w:r w:rsidRPr="00CF5679">
        <w:rPr>
          <w:rStyle w:val="FontStyle20"/>
          <w:sz w:val="28"/>
          <w:szCs w:val="28"/>
          <w:lang w:val="uk-UA"/>
        </w:rPr>
        <w:t>вюрцбурзькій</w:t>
      </w:r>
      <w:proofErr w:type="spellEnd"/>
      <w:r w:rsidRPr="00CF5679">
        <w:rPr>
          <w:rStyle w:val="FontStyle20"/>
          <w:sz w:val="28"/>
          <w:szCs w:val="28"/>
          <w:lang w:val="uk-UA"/>
        </w:rPr>
        <w:t xml:space="preserve"> школі вдалося поширити предмет експериментальної психології за межі змісту свідомості і часу реакції. Було доведено, що розумовий акт може відбуватися без виникнення у свідомості образів (</w:t>
      </w:r>
      <w:r w:rsidRPr="00CF5679">
        <w:rPr>
          <w:rStyle w:val="FontStyle20"/>
          <w:b/>
          <w:sz w:val="28"/>
          <w:szCs w:val="28"/>
          <w:lang w:val="uk-UA"/>
        </w:rPr>
        <w:t>безобразне мислення</w:t>
      </w:r>
      <w:r w:rsidRPr="00CF5679">
        <w:rPr>
          <w:rStyle w:val="FontStyle20"/>
          <w:sz w:val="28"/>
          <w:szCs w:val="28"/>
          <w:lang w:val="uk-UA"/>
        </w:rPr>
        <w:t xml:space="preserve">). </w:t>
      </w:r>
    </w:p>
    <w:p w:rsidR="00CF5679" w:rsidRPr="00CF5679" w:rsidRDefault="00CF5679" w:rsidP="00E7560E">
      <w:pPr>
        <w:pStyle w:val="Style6"/>
        <w:widowControl/>
        <w:tabs>
          <w:tab w:val="left" w:leader="underscore" w:pos="5525"/>
        </w:tabs>
        <w:spacing w:line="276" w:lineRule="auto"/>
        <w:ind w:firstLine="284"/>
        <w:jc w:val="both"/>
        <w:rPr>
          <w:rStyle w:val="FontStyle20"/>
          <w:sz w:val="28"/>
          <w:szCs w:val="28"/>
          <w:lang w:val="uk-UA"/>
        </w:rPr>
      </w:pPr>
    </w:p>
    <w:p w:rsidR="00CF5679" w:rsidRPr="00CF5679" w:rsidRDefault="00CF5679" w:rsidP="00292096">
      <w:pPr>
        <w:pStyle w:val="Style6"/>
        <w:widowControl/>
        <w:tabs>
          <w:tab w:val="left" w:leader="underscore" w:pos="5525"/>
        </w:tabs>
        <w:spacing w:line="276" w:lineRule="auto"/>
        <w:ind w:firstLine="567"/>
        <w:jc w:val="both"/>
        <w:rPr>
          <w:rStyle w:val="FontStyle25"/>
          <w:b w:val="0"/>
          <w:i w:val="0"/>
          <w:sz w:val="28"/>
          <w:szCs w:val="28"/>
          <w:lang w:val="uk-UA"/>
        </w:rPr>
      </w:pPr>
      <w:r w:rsidRPr="00CF5679">
        <w:rPr>
          <w:rStyle w:val="FontStyle20"/>
          <w:b/>
          <w:sz w:val="28"/>
          <w:szCs w:val="28"/>
          <w:lang w:val="uk-UA"/>
        </w:rPr>
        <w:t xml:space="preserve">6. Едвард </w:t>
      </w:r>
      <w:proofErr w:type="spellStart"/>
      <w:r w:rsidRPr="00CF5679">
        <w:rPr>
          <w:rStyle w:val="FontStyle20"/>
          <w:b/>
          <w:sz w:val="28"/>
          <w:szCs w:val="28"/>
          <w:lang w:val="uk-UA"/>
        </w:rPr>
        <w:t>Титченер</w:t>
      </w:r>
      <w:proofErr w:type="spellEnd"/>
      <w:r w:rsidRPr="00CF5679">
        <w:rPr>
          <w:rStyle w:val="FontStyle20"/>
          <w:sz w:val="28"/>
          <w:szCs w:val="28"/>
          <w:lang w:val="uk-UA"/>
        </w:rPr>
        <w:t xml:space="preserve"> (1867— 1927) – американський психолог, теж учень </w:t>
      </w:r>
      <w:proofErr w:type="spellStart"/>
      <w:r w:rsidRPr="00CF5679">
        <w:rPr>
          <w:rStyle w:val="FontStyle20"/>
          <w:sz w:val="28"/>
          <w:szCs w:val="28"/>
          <w:lang w:val="uk-UA"/>
        </w:rPr>
        <w:t>Вундта</w:t>
      </w:r>
      <w:proofErr w:type="spellEnd"/>
      <w:r w:rsidRPr="00CF5679">
        <w:rPr>
          <w:rStyle w:val="FontStyle20"/>
          <w:sz w:val="28"/>
          <w:szCs w:val="28"/>
          <w:lang w:val="uk-UA"/>
        </w:rPr>
        <w:t xml:space="preserve">, вважав, що законами розуму є закони об’єднання відчуттів. Він досліджував процедури з метою винаходження </w:t>
      </w:r>
      <w:r w:rsidRPr="004513ED">
        <w:rPr>
          <w:rStyle w:val="FontStyle20"/>
          <w:i/>
          <w:sz w:val="28"/>
          <w:szCs w:val="28"/>
          <w:lang w:val="uk-UA"/>
        </w:rPr>
        <w:t>елементарних відчуттів</w:t>
      </w:r>
      <w:r w:rsidRPr="00CF5679">
        <w:rPr>
          <w:rStyle w:val="FontStyle20"/>
          <w:sz w:val="28"/>
          <w:szCs w:val="28"/>
          <w:lang w:val="uk-UA"/>
        </w:rPr>
        <w:t xml:space="preserve"> </w:t>
      </w:r>
      <w:r w:rsidRPr="00CF5679">
        <w:rPr>
          <w:rStyle w:val="FontStyle25"/>
          <w:b w:val="0"/>
          <w:i w:val="0"/>
          <w:sz w:val="28"/>
          <w:szCs w:val="28"/>
          <w:lang w:val="uk-UA"/>
        </w:rPr>
        <w:t>(</w:t>
      </w:r>
      <w:proofErr w:type="spellStart"/>
      <w:r w:rsidRPr="00CF5679">
        <w:rPr>
          <w:rStyle w:val="FontStyle25"/>
          <w:b w:val="0"/>
          <w:i w:val="0"/>
          <w:sz w:val="28"/>
          <w:szCs w:val="28"/>
          <w:lang w:val="uk-UA"/>
        </w:rPr>
        <w:t>elementary</w:t>
      </w:r>
      <w:proofErr w:type="spellEnd"/>
      <w:r w:rsidRPr="00CF5679">
        <w:rPr>
          <w:rStyle w:val="FontStyle25"/>
          <w:b w:val="0"/>
          <w:i w:val="0"/>
          <w:sz w:val="28"/>
          <w:szCs w:val="28"/>
          <w:lang w:val="uk-UA"/>
        </w:rPr>
        <w:t xml:space="preserve"> </w:t>
      </w:r>
      <w:proofErr w:type="spellStart"/>
      <w:r w:rsidRPr="00CF5679">
        <w:rPr>
          <w:rStyle w:val="FontStyle25"/>
          <w:b w:val="0"/>
          <w:i w:val="0"/>
          <w:sz w:val="28"/>
          <w:szCs w:val="28"/>
          <w:lang w:val="uk-UA"/>
        </w:rPr>
        <w:t>sensations</w:t>
      </w:r>
      <w:proofErr w:type="spellEnd"/>
      <w:r w:rsidRPr="00CF5679">
        <w:rPr>
          <w:rStyle w:val="FontStyle25"/>
          <w:b w:val="0"/>
          <w:i w:val="0"/>
          <w:sz w:val="28"/>
          <w:szCs w:val="28"/>
          <w:lang w:val="uk-UA"/>
        </w:rPr>
        <w:t xml:space="preserve">), що складають </w:t>
      </w:r>
      <w:r w:rsidR="004513ED">
        <w:rPr>
          <w:rStyle w:val="FontStyle25"/>
          <w:b w:val="0"/>
          <w:i w:val="0"/>
          <w:sz w:val="28"/>
          <w:szCs w:val="28"/>
          <w:lang w:val="uk-UA"/>
        </w:rPr>
        <w:t>так звану</w:t>
      </w:r>
      <w:r w:rsidRPr="00CF5679">
        <w:rPr>
          <w:rStyle w:val="FontStyle25"/>
          <w:b w:val="0"/>
          <w:i w:val="0"/>
          <w:sz w:val="28"/>
          <w:szCs w:val="28"/>
          <w:lang w:val="uk-UA"/>
        </w:rPr>
        <w:t xml:space="preserve"> «структуру свідомості» (структуралізм). Він навчав своїх випробуваних інтроспекції власної свідомості і спостереженню «сирих» відчуттів, необтяжених значеннями і смислами – «атомістична» структура свідомості – прагнення редукувати свідомість до відчуттів і фізіології нервової системи й мозку (як джерела цих самих відчуттів). Структуралісти не змогли надати опонентам однозначних результатів своїх експериментів, що призвело до значної дискредитації структуралізму. </w:t>
      </w:r>
    </w:p>
    <w:p w:rsidR="00CF5679" w:rsidRPr="00CF5679" w:rsidRDefault="00CF5679" w:rsidP="00E7560E">
      <w:pPr>
        <w:pStyle w:val="Style6"/>
        <w:widowControl/>
        <w:tabs>
          <w:tab w:val="left" w:leader="underscore" w:pos="5525"/>
        </w:tabs>
        <w:spacing w:line="276" w:lineRule="auto"/>
        <w:ind w:firstLine="284"/>
        <w:jc w:val="both"/>
        <w:rPr>
          <w:rStyle w:val="FontStyle25"/>
          <w:b w:val="0"/>
          <w:i w:val="0"/>
          <w:sz w:val="28"/>
          <w:szCs w:val="28"/>
          <w:lang w:val="uk-UA"/>
        </w:rPr>
      </w:pPr>
    </w:p>
    <w:p w:rsidR="00CF5679" w:rsidRPr="00A335CF" w:rsidRDefault="00CF5679" w:rsidP="00292096">
      <w:pPr>
        <w:pStyle w:val="Style1"/>
        <w:widowControl/>
        <w:spacing w:line="276" w:lineRule="auto"/>
        <w:ind w:firstLine="567"/>
        <w:rPr>
          <w:rStyle w:val="FontStyle20"/>
          <w:b/>
          <w:sz w:val="28"/>
          <w:szCs w:val="28"/>
          <w:lang w:val="uk-UA"/>
        </w:rPr>
      </w:pPr>
      <w:r w:rsidRPr="00A335CF">
        <w:rPr>
          <w:rStyle w:val="FontStyle20"/>
          <w:b/>
          <w:sz w:val="28"/>
          <w:szCs w:val="28"/>
          <w:lang w:val="uk-UA"/>
        </w:rPr>
        <w:t>Критичні зауваження на адресу досліджень свідомості:</w:t>
      </w:r>
    </w:p>
    <w:p w:rsidR="00CF5679" w:rsidRPr="00CF5679" w:rsidRDefault="00CF5679" w:rsidP="00292096">
      <w:pPr>
        <w:pStyle w:val="Style1"/>
        <w:widowControl/>
        <w:spacing w:line="276" w:lineRule="auto"/>
        <w:ind w:firstLine="567"/>
        <w:rPr>
          <w:rStyle w:val="FontStyle20"/>
          <w:sz w:val="28"/>
          <w:szCs w:val="28"/>
          <w:lang w:val="uk-UA"/>
        </w:rPr>
      </w:pPr>
      <w:r w:rsidRPr="00CF5679">
        <w:rPr>
          <w:rStyle w:val="FontStyle20"/>
          <w:sz w:val="28"/>
          <w:szCs w:val="28"/>
          <w:lang w:val="uk-UA"/>
        </w:rPr>
        <w:t>- недостатня надійність, внаслідок неможливості перевірки даних іншими вченими</w:t>
      </w:r>
    </w:p>
    <w:p w:rsidR="00CF5679" w:rsidRPr="00CF5679" w:rsidRDefault="00CF5679" w:rsidP="00292096">
      <w:pPr>
        <w:pStyle w:val="Style1"/>
        <w:widowControl/>
        <w:spacing w:line="276" w:lineRule="auto"/>
        <w:ind w:firstLine="567"/>
        <w:rPr>
          <w:rStyle w:val="FontStyle20"/>
          <w:sz w:val="28"/>
          <w:szCs w:val="28"/>
          <w:lang w:val="uk-UA"/>
        </w:rPr>
      </w:pPr>
      <w:r w:rsidRPr="00CF5679">
        <w:rPr>
          <w:rStyle w:val="FontStyle20"/>
          <w:sz w:val="28"/>
          <w:szCs w:val="28"/>
          <w:lang w:val="uk-UA"/>
        </w:rPr>
        <w:t>- обмеженість методу інтроспекції, мала його відповідність для потреб практики – вчителів, лікарів ті інших спеціалістів, для яких знання психології є важливим</w:t>
      </w:r>
    </w:p>
    <w:p w:rsidR="00CF5679" w:rsidRPr="00CF5679" w:rsidRDefault="00CF5679" w:rsidP="00292096">
      <w:pPr>
        <w:pStyle w:val="Style1"/>
        <w:widowControl/>
        <w:spacing w:line="276" w:lineRule="auto"/>
        <w:ind w:firstLine="567"/>
        <w:rPr>
          <w:rStyle w:val="FontStyle20"/>
          <w:sz w:val="28"/>
          <w:szCs w:val="28"/>
          <w:lang w:val="uk-UA"/>
        </w:rPr>
      </w:pPr>
      <w:r w:rsidRPr="00CF5679">
        <w:rPr>
          <w:rStyle w:val="FontStyle20"/>
          <w:sz w:val="28"/>
          <w:szCs w:val="28"/>
          <w:lang w:val="uk-UA"/>
        </w:rPr>
        <w:t>- неможливість звести всю психіку тільки до явищ свідомості, внаслідок чого відбувся розвиток психології поведінки</w:t>
      </w:r>
    </w:p>
    <w:p w:rsidR="00CF5679" w:rsidRPr="00CF5679" w:rsidRDefault="00CF5679" w:rsidP="00292096">
      <w:pPr>
        <w:pStyle w:val="Style1"/>
        <w:widowControl/>
        <w:spacing w:line="276" w:lineRule="auto"/>
        <w:ind w:firstLine="567"/>
        <w:rPr>
          <w:rStyle w:val="FontStyle20"/>
          <w:sz w:val="28"/>
          <w:szCs w:val="28"/>
          <w:lang w:val="uk-UA"/>
        </w:rPr>
      </w:pPr>
      <w:r w:rsidRPr="00CF5679">
        <w:rPr>
          <w:rStyle w:val="FontStyle20"/>
          <w:sz w:val="28"/>
          <w:szCs w:val="28"/>
          <w:lang w:val="uk-UA"/>
        </w:rPr>
        <w:lastRenderedPageBreak/>
        <w:t>- критика «</w:t>
      </w:r>
      <w:proofErr w:type="spellStart"/>
      <w:r w:rsidRPr="00CF5679">
        <w:rPr>
          <w:rStyle w:val="FontStyle20"/>
          <w:sz w:val="28"/>
          <w:szCs w:val="28"/>
          <w:lang w:val="uk-UA"/>
        </w:rPr>
        <w:t>елементаризму</w:t>
      </w:r>
      <w:proofErr w:type="spellEnd"/>
      <w:r w:rsidRPr="00CF5679">
        <w:rPr>
          <w:rStyle w:val="FontStyle20"/>
          <w:sz w:val="28"/>
          <w:szCs w:val="28"/>
          <w:lang w:val="uk-UA"/>
        </w:rPr>
        <w:t xml:space="preserve">» - дослідження складних явищ шляхом їх розкладання на прості, неділимі елементи; специфіка багатьох психічних процесів визначається саме цілісністю. </w:t>
      </w:r>
    </w:p>
    <w:p w:rsidR="00CF5679" w:rsidRPr="00CF5679" w:rsidRDefault="00CF5679" w:rsidP="00292096">
      <w:pPr>
        <w:pStyle w:val="Style1"/>
        <w:widowControl/>
        <w:spacing w:line="276" w:lineRule="auto"/>
        <w:ind w:firstLine="567"/>
        <w:rPr>
          <w:rStyle w:val="FontStyle20"/>
          <w:sz w:val="28"/>
          <w:szCs w:val="28"/>
          <w:lang w:val="uk-UA"/>
        </w:rPr>
      </w:pPr>
      <w:r w:rsidRPr="00CF5679">
        <w:rPr>
          <w:rStyle w:val="FontStyle20"/>
          <w:sz w:val="28"/>
          <w:szCs w:val="28"/>
          <w:lang w:val="uk-UA"/>
        </w:rPr>
        <w:t xml:space="preserve">Ці недоліки загальмували розвиток психології свідомості, проте вона сильно вплинула на розвиток уявлень про метод і предмет психології. </w:t>
      </w:r>
    </w:p>
    <w:p w:rsidR="00CF5679" w:rsidRPr="00CF5679" w:rsidRDefault="00CF5679" w:rsidP="00E7560E">
      <w:pPr>
        <w:pStyle w:val="Style1"/>
        <w:widowControl/>
        <w:spacing w:line="276" w:lineRule="auto"/>
        <w:ind w:firstLine="350"/>
        <w:rPr>
          <w:rStyle w:val="FontStyle20"/>
          <w:sz w:val="28"/>
          <w:szCs w:val="28"/>
          <w:lang w:val="uk-UA"/>
        </w:rPr>
      </w:pPr>
    </w:p>
    <w:p w:rsidR="00CF5679" w:rsidRPr="00CF5679" w:rsidRDefault="00CF5679" w:rsidP="00E7560E">
      <w:pPr>
        <w:spacing w:line="276" w:lineRule="auto"/>
        <w:rPr>
          <w:sz w:val="28"/>
          <w:szCs w:val="28"/>
          <w:lang w:val="uk-UA"/>
        </w:rPr>
      </w:pPr>
    </w:p>
    <w:p w:rsidR="00CF5679" w:rsidRPr="00CF5679" w:rsidRDefault="00CF5679" w:rsidP="00E7560E">
      <w:pPr>
        <w:pStyle w:val="Style6"/>
        <w:widowControl/>
        <w:tabs>
          <w:tab w:val="left" w:leader="underscore" w:pos="5525"/>
        </w:tabs>
        <w:spacing w:line="276" w:lineRule="auto"/>
        <w:jc w:val="both"/>
        <w:rPr>
          <w:rStyle w:val="FontStyle32"/>
          <w:rFonts w:ascii="Times New Roman" w:hAnsi="Times New Roman" w:cs="Times New Roman"/>
          <w:sz w:val="28"/>
          <w:szCs w:val="28"/>
          <w:lang w:val="uk-UA"/>
        </w:rPr>
      </w:pPr>
    </w:p>
    <w:p w:rsidR="009E4770" w:rsidRPr="00CF5679" w:rsidRDefault="009E4770" w:rsidP="00E7560E">
      <w:pPr>
        <w:spacing w:line="276" w:lineRule="auto"/>
        <w:jc w:val="both"/>
        <w:rPr>
          <w:b/>
          <w:sz w:val="28"/>
          <w:szCs w:val="28"/>
          <w:lang w:val="uk-UA"/>
        </w:rPr>
      </w:pPr>
    </w:p>
    <w:sectPr w:rsidR="009E4770" w:rsidRPr="00CF5679" w:rsidSect="00F94B71">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F94B71"/>
    <w:rsid w:val="00061112"/>
    <w:rsid w:val="000C7957"/>
    <w:rsid w:val="000D6DED"/>
    <w:rsid w:val="000E5836"/>
    <w:rsid w:val="00113DC7"/>
    <w:rsid w:val="0021787A"/>
    <w:rsid w:val="002620B4"/>
    <w:rsid w:val="00286E89"/>
    <w:rsid w:val="00292096"/>
    <w:rsid w:val="002D64BA"/>
    <w:rsid w:val="003A6190"/>
    <w:rsid w:val="003A7719"/>
    <w:rsid w:val="003F2F75"/>
    <w:rsid w:val="00430ACD"/>
    <w:rsid w:val="00430DB5"/>
    <w:rsid w:val="004513ED"/>
    <w:rsid w:val="004E7136"/>
    <w:rsid w:val="00500164"/>
    <w:rsid w:val="005012E9"/>
    <w:rsid w:val="00647518"/>
    <w:rsid w:val="00647862"/>
    <w:rsid w:val="00662DF6"/>
    <w:rsid w:val="006A4F83"/>
    <w:rsid w:val="006C6250"/>
    <w:rsid w:val="006D7357"/>
    <w:rsid w:val="006D766F"/>
    <w:rsid w:val="007027D9"/>
    <w:rsid w:val="007A3628"/>
    <w:rsid w:val="00826329"/>
    <w:rsid w:val="0084680F"/>
    <w:rsid w:val="00875081"/>
    <w:rsid w:val="008A3D49"/>
    <w:rsid w:val="008F5A8E"/>
    <w:rsid w:val="009151A2"/>
    <w:rsid w:val="00983A7B"/>
    <w:rsid w:val="009E0295"/>
    <w:rsid w:val="009E4770"/>
    <w:rsid w:val="00A335CF"/>
    <w:rsid w:val="00A93439"/>
    <w:rsid w:val="00AB56A8"/>
    <w:rsid w:val="00B21A33"/>
    <w:rsid w:val="00B24257"/>
    <w:rsid w:val="00BA52AC"/>
    <w:rsid w:val="00CE54A2"/>
    <w:rsid w:val="00CF5679"/>
    <w:rsid w:val="00D26A99"/>
    <w:rsid w:val="00DC06D4"/>
    <w:rsid w:val="00DC16AB"/>
    <w:rsid w:val="00DE4812"/>
    <w:rsid w:val="00DF1270"/>
    <w:rsid w:val="00E7560E"/>
    <w:rsid w:val="00EA2FC2"/>
    <w:rsid w:val="00F02197"/>
    <w:rsid w:val="00F152D7"/>
    <w:rsid w:val="00F9091D"/>
    <w:rsid w:val="00F94B71"/>
    <w:rsid w:val="00FA600F"/>
    <w:rsid w:val="00FD576E"/>
    <w:rsid w:val="00FE0E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91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4680F"/>
    <w:rPr>
      <w:i/>
      <w:iCs/>
    </w:rPr>
  </w:style>
  <w:style w:type="paragraph" w:customStyle="1" w:styleId="Style1">
    <w:name w:val="Style1"/>
    <w:basedOn w:val="a"/>
    <w:uiPriority w:val="99"/>
    <w:rsid w:val="00CF5679"/>
    <w:pPr>
      <w:widowControl w:val="0"/>
      <w:autoSpaceDE w:val="0"/>
      <w:autoSpaceDN w:val="0"/>
      <w:adjustRightInd w:val="0"/>
      <w:spacing w:line="215" w:lineRule="exact"/>
      <w:ind w:firstLine="346"/>
      <w:jc w:val="both"/>
    </w:pPr>
  </w:style>
  <w:style w:type="character" w:customStyle="1" w:styleId="FontStyle20">
    <w:name w:val="Font Style20"/>
    <w:basedOn w:val="a0"/>
    <w:uiPriority w:val="99"/>
    <w:rsid w:val="00CF5679"/>
    <w:rPr>
      <w:rFonts w:ascii="Times New Roman" w:hAnsi="Times New Roman" w:cs="Times New Roman"/>
      <w:sz w:val="18"/>
      <w:szCs w:val="18"/>
    </w:rPr>
  </w:style>
  <w:style w:type="character" w:customStyle="1" w:styleId="FontStyle32">
    <w:name w:val="Font Style32"/>
    <w:basedOn w:val="a0"/>
    <w:uiPriority w:val="99"/>
    <w:rsid w:val="00CF5679"/>
    <w:rPr>
      <w:rFonts w:ascii="Arial Narrow" w:hAnsi="Arial Narrow" w:cs="Arial Narrow"/>
      <w:sz w:val="24"/>
      <w:szCs w:val="24"/>
    </w:rPr>
  </w:style>
  <w:style w:type="paragraph" w:customStyle="1" w:styleId="Style6">
    <w:name w:val="Style6"/>
    <w:basedOn w:val="a"/>
    <w:uiPriority w:val="99"/>
    <w:rsid w:val="00CF5679"/>
    <w:pPr>
      <w:widowControl w:val="0"/>
      <w:autoSpaceDE w:val="0"/>
      <w:autoSpaceDN w:val="0"/>
      <w:adjustRightInd w:val="0"/>
    </w:pPr>
  </w:style>
  <w:style w:type="character" w:customStyle="1" w:styleId="FontStyle25">
    <w:name w:val="Font Style25"/>
    <w:basedOn w:val="a0"/>
    <w:uiPriority w:val="99"/>
    <w:rsid w:val="00CF5679"/>
    <w:rPr>
      <w:rFonts w:ascii="Times New Roman" w:hAnsi="Times New Roman" w:cs="Times New Roman"/>
      <w:b/>
      <w:bCs/>
      <w:i/>
      <w:iCs/>
      <w:sz w:val="18"/>
      <w:szCs w:val="18"/>
    </w:rPr>
  </w:style>
</w:styles>
</file>

<file path=word/webSettings.xml><?xml version="1.0" encoding="utf-8"?>
<w:webSettings xmlns:r="http://schemas.openxmlformats.org/officeDocument/2006/relationships" xmlns:w="http://schemas.openxmlformats.org/wordprocessingml/2006/main">
  <w:divs>
    <w:div w:id="193261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5</Pages>
  <Words>1483</Words>
  <Characters>8457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2014-04-25T18:10:00Z</dcterms:created>
  <dcterms:modified xsi:type="dcterms:W3CDTF">2014-09-06T15:55:00Z</dcterms:modified>
</cp:coreProperties>
</file>