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9584"/>
      </w:tblGrid>
      <w:tr>
        <w:trPr>
          <w:trHeight w:val="14449"/>
        </w:trPr>
        <w:tc>
          <w:tcPr>
            <w:cnfStyle w:val="101000000000"/>
            <w:tcW w:w="9853" w:type="dxa"/>
          </w:tcPr>
          <w:p>
            <w:pPr>
              <w:pStyle w:val="Heading2"/>
              <w:tabs>
                <w:tab w:val="left" w:pos="0"/>
              </w:tabs>
              <w:spacing w:before="240" w:after="200" w:line="360" w:lineRule="auto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ГОСУДАРСТВЕННОЕ БЮДЖЕТНОЕ ПРОФЕССИОНАЛЬНОЕ ОБРАЗОВАТЕЛЬНОЕ УЧРЕЖДЕНИЕ «ВОЛГОГРАДСКИЙ ИНДУСТРИАЛЬНЫЙ ТЕХНИКУМ»</w:t>
            </w:r>
          </w:p>
          <w:p>
            <w:pPr>
              <w:jc w:val="center"/>
              <w:rPr>
                <w:sz w:val="2"/>
                <w:szCs w:val="2"/>
              </w:rPr>
            </w:pPr>
          </w:p>
          <w:p/>
          <w:tbl>
            <w:tblPr>
              <w:tblW w:w="0" w:type="auto"/>
              <w:tblLook w:val="00A0"/>
            </w:tblPr>
            <w:tblGrid>
              <w:gridCol w:w="4548"/>
              <w:gridCol w:w="4805"/>
            </w:tblGrid>
            <w:tr>
              <w:trPr/>
              <w:tc>
                <w:tcPr>
                  <w:cnfStyle w:val="101000000000"/>
                  <w:tcW w:w="4549" w:type="dxa"/>
                </w:tcPr>
                <w:p>
                  <w:pPr>
                    <w:ind w:left="720"/>
                    <w:rPr/>
                  </w:pPr>
                </w:p>
              </w:tc>
              <w:tc>
                <w:tcPr>
                  <w:cnfStyle w:val="100010000000"/>
                  <w:tcW w:w="4806" w:type="dxa"/>
                </w:tcPr>
                <w:p>
                  <w:pPr>
                    <w:ind w:left="1116"/>
                    <w:rPr/>
                  </w:pPr>
                  <w:r>
                    <w:t>Руководитель от техникума</w:t>
                  </w:r>
                </w:p>
              </w:tc>
            </w:tr>
            <w:tr>
              <w:trPr/>
              <w:tc>
                <w:tcPr>
                  <w:cnfStyle w:val="001000100000"/>
                  <w:tcW w:w="4549" w:type="dxa"/>
                </w:tcPr>
                <w:p>
                  <w:pPr>
                    <w:ind w:left="720"/>
                    <w:rPr/>
                  </w:pPr>
                </w:p>
              </w:tc>
              <w:tc>
                <w:tcPr>
                  <w:cnfStyle w:val="000010100000"/>
                  <w:tcW w:w="4806" w:type="dxa"/>
                  <w:shd w:val="clear" w:color="auto" w:fill="auto"/>
                </w:tcPr>
                <w:p>
                  <w:pPr>
                    <w:ind w:left="1116"/>
                    <w:rPr/>
                  </w:pPr>
                  <w:r>
                    <w:rPr>
                      <w:rFonts w:eastAsia="TimesNewRoman"/>
                      <w:szCs w:val="28"/>
                    </w:rPr>
                    <w:t>Чеметев Д.А.</w:t>
                  </w:r>
                </w:p>
              </w:tc>
            </w:tr>
            <w:tr>
              <w:trPr/>
              <w:tc>
                <w:tcPr>
                  <w:cnfStyle w:val="001000010000"/>
                  <w:tcW w:w="4549" w:type="dxa"/>
                </w:tcPr>
                <w:p>
                  <w:pPr>
                    <w:ind w:left="720"/>
                    <w:rPr/>
                  </w:pPr>
                </w:p>
              </w:tc>
              <w:tc>
                <w:tcPr>
                  <w:cnfStyle w:val="000010010000"/>
                  <w:tcW w:w="4806" w:type="dxa"/>
                </w:tcPr>
                <w:p>
                  <w:pPr>
                    <w:ind w:left="1116"/>
                    <w:rPr/>
                  </w:pPr>
                </w:p>
              </w:tc>
            </w:tr>
            <w:tr>
              <w:trPr/>
              <w:tc>
                <w:tcPr>
                  <w:cnfStyle w:val="001000100000"/>
                  <w:tcW w:w="4549" w:type="dxa"/>
                </w:tcPr>
                <w:p>
                  <w:pPr>
                    <w:ind w:left="720"/>
                    <w:rPr>
                      <w:vertAlign w:val="superscript"/>
                    </w:rPr>
                  </w:pPr>
                </w:p>
              </w:tc>
              <w:tc>
                <w:tcPr>
                  <w:cnfStyle w:val="000010100000"/>
                  <w:tcW w:w="4806" w:type="dxa"/>
                </w:tcPr>
                <w:p>
                  <w:pPr>
                    <w:ind w:left="1116"/>
                    <w:rPr>
                      <w:b/>
                      <w:vertAlign w:val="superscript"/>
                    </w:rPr>
                  </w:pPr>
                </w:p>
              </w:tc>
            </w:tr>
            <w:tr>
              <w:trPr/>
              <w:tc>
                <w:tcPr>
                  <w:cnfStyle w:val="001000010000"/>
                  <w:tcW w:w="4549" w:type="dxa"/>
                </w:tcPr>
                <w:p>
                  <w:pPr>
                    <w:ind w:left="720"/>
                    <w:rPr/>
                  </w:pPr>
                </w:p>
              </w:tc>
              <w:tc>
                <w:tcPr>
                  <w:cnfStyle w:val="000010010000"/>
                  <w:tcW w:w="4806" w:type="dxa"/>
                  <w:shd w:val="clear" w:color="auto" w:fill="auto"/>
                </w:tcPr>
                <w:p>
                  <w:pPr>
                    <w:ind w:left="1116"/>
                    <w:rPr>
                      <w:color w:val="000000" w:themeColor="text1"/>
                      <w:u w:val="single"/>
                    </w:rPr>
                  </w:pPr>
                  <w:r>
                    <w:rPr>
                      <w:color w:val="000000" w:themeColor="text1"/>
                      <w:u w:val="single"/>
                    </w:rPr>
                    <w:t xml:space="preserve">___________________ </w:t>
                  </w:r>
                </w:p>
              </w:tc>
            </w:tr>
            <w:tr>
              <w:trPr/>
              <w:tc>
                <w:tcPr>
                  <w:cnfStyle w:val="001000100000"/>
                  <w:tcW w:w="4549" w:type="dxa"/>
                </w:tcPr>
                <w:p>
                  <w:pPr>
                    <w:ind w:left="720"/>
                    <w:rPr>
                      <w:vertAlign w:val="superscript"/>
                    </w:rPr>
                  </w:pPr>
                </w:p>
              </w:tc>
              <w:tc>
                <w:tcPr>
                  <w:cnfStyle w:val="000010100000"/>
                  <w:tcW w:w="4806" w:type="dxa"/>
                </w:tcPr>
                <w:p>
                  <w:pPr>
                    <w:jc w:val="center"/>
                    <w:rPr>
                      <w:vertAlign w:val="superscript"/>
                    </w:rPr>
                  </w:pPr>
                  <w:r>
                    <w:rPr>
                      <w:vertAlign w:val="superscript"/>
                    </w:rPr>
                    <w:t>(подпись)</w:t>
                  </w:r>
                </w:p>
              </w:tc>
            </w:tr>
            <w:tr>
              <w:trPr/>
              <w:tc>
                <w:tcPr>
                  <w:cnfStyle w:val="001000010000"/>
                  <w:tcW w:w="4549" w:type="dxa"/>
                </w:tcPr>
                <w:p>
                  <w:pPr>
                    <w:ind w:left="720"/>
                    <w:rPr/>
                  </w:pPr>
                </w:p>
              </w:tc>
              <w:tc>
                <w:tcPr>
                  <w:cnfStyle w:val="000010010000"/>
                  <w:tcW w:w="4806" w:type="dxa"/>
                </w:tcPr>
                <w:p>
                  <w:pPr>
                    <w:ind w:left="1722"/>
                    <w:rPr/>
                  </w:pPr>
                  <w:r>
                    <w:t>20.06</w:t>
                  </w:r>
                  <w:r>
                    <w:t>.2026</w:t>
                  </w:r>
                  <w:r>
                    <w:t xml:space="preserve"> г.</w:t>
                  </w:r>
                </w:p>
              </w:tc>
            </w:tr>
            <w:tr>
              <w:trPr/>
              <w:tc>
                <w:tcPr>
                  <w:cnfStyle w:val="001000100000"/>
                  <w:tcW w:w="4549" w:type="dxa"/>
                </w:tcPr>
                <w:p>
                  <w:pPr>
                    <w:ind w:left="720"/>
                    <w:rPr/>
                  </w:pPr>
                </w:p>
              </w:tc>
              <w:tc>
                <w:tcPr>
                  <w:cnfStyle w:val="000010100000"/>
                  <w:tcW w:w="4806" w:type="dxa"/>
                </w:tcPr>
                <w:p>
                  <w:pPr>
                    <w:ind w:left="1116"/>
                    <w:rPr/>
                  </w:pPr>
                </w:p>
              </w:tc>
            </w:tr>
            <w:tr>
              <w:trPr/>
              <w:tc>
                <w:tcPr>
                  <w:cnfStyle w:val="001000010000"/>
                  <w:tcW w:w="4549" w:type="dxa"/>
                </w:tcPr>
                <w:p>
                  <w:pPr>
                    <w:ind w:left="720"/>
                    <w:rPr/>
                  </w:pPr>
                </w:p>
              </w:tc>
              <w:tc>
                <w:tcPr>
                  <w:cnfStyle w:val="000010010000"/>
                  <w:tcW w:w="4806" w:type="dxa"/>
                </w:tcPr>
                <w:p>
                  <w:pPr>
                    <w:ind w:left="1116"/>
                    <w:rPr/>
                  </w:pPr>
                  <w:r>
                    <w:t>___________________</w:t>
                  </w:r>
                </w:p>
              </w:tc>
            </w:tr>
            <w:tr>
              <w:trPr/>
              <w:tc>
                <w:tcPr>
                  <w:cnfStyle w:val="001000100000"/>
                  <w:tcW w:w="4549" w:type="dxa"/>
                </w:tcPr>
                <w:p>
                  <w:pPr>
                    <w:ind w:left="720"/>
                    <w:rPr>
                      <w:vertAlign w:val="superscript"/>
                    </w:rPr>
                  </w:pPr>
                </w:p>
              </w:tc>
              <w:tc>
                <w:tcPr>
                  <w:cnfStyle w:val="000010100000"/>
                  <w:tcW w:w="4806" w:type="dxa"/>
                </w:tcPr>
                <w:p>
                  <w:pPr>
                    <w:jc w:val="center"/>
                    <w:rPr>
                      <w:vertAlign w:val="superscript"/>
                    </w:rPr>
                  </w:pPr>
                  <w:r>
                    <w:rPr>
                      <w:vertAlign w:val="superscript"/>
                    </w:rPr>
                    <w:t>(оценка)</w:t>
                  </w:r>
                </w:p>
              </w:tc>
            </w:tr>
          </w:tbl>
          <w:p>
            <w:pPr>
              <w:pStyle w:val="Caption"/>
              <w:spacing w:before="720" w:line="360" w:lineRule="auto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ДНЕВНИК – ОТЧ</w:t>
            </w:r>
            <w:r>
              <w:rPr>
                <w:b/>
                <w:sz w:val="40"/>
                <w:szCs w:val="40"/>
              </w:rPr>
              <w:t>Ё</w:t>
            </w:r>
            <w:r>
              <w:rPr>
                <w:b/>
                <w:sz w:val="40"/>
                <w:szCs w:val="40"/>
              </w:rPr>
              <w:t>Т</w:t>
            </w:r>
          </w:p>
          <w:p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40"/>
                <w:szCs w:val="40"/>
              </w:rPr>
              <w:t xml:space="preserve">по учебной практике </w:t>
            </w:r>
            <w:r>
              <w:rPr>
                <w:b/>
                <w:sz w:val="40"/>
                <w:szCs w:val="40"/>
              </w:rPr>
              <w:br w:type="textWrapping"/>
            </w:r>
            <w:r>
              <w:rPr>
                <w:b/>
                <w:sz w:val="32"/>
                <w:szCs w:val="32"/>
              </w:rPr>
              <w:t xml:space="preserve">ПМ </w:t>
            </w:r>
            <w:r>
              <w:rPr>
                <w:b/>
                <w:sz w:val="32"/>
                <w:szCs w:val="32"/>
              </w:rPr>
              <w:t>0</w:t>
            </w:r>
            <w:r>
              <w:rPr>
                <w:b/>
                <w:sz w:val="32"/>
                <w:szCs w:val="32"/>
              </w:rPr>
              <w:t>8</w:t>
            </w:r>
            <w:r>
              <w:rPr>
                <w:b/>
                <w:sz w:val="32"/>
                <w:szCs w:val="32"/>
              </w:rPr>
              <w:t xml:space="preserve">. </w:t>
            </w:r>
            <w:r>
              <w:rPr>
                <w:b/>
                <w:sz w:val="32"/>
                <w:szCs w:val="32"/>
              </w:rPr>
              <w:t>РАЗРАБОТКА ДИЗАЙНА ВЕБ-ПРИЛОЖЕНИЙ</w:t>
            </w:r>
          </w:p>
          <w:p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по специальности </w:t>
            </w:r>
            <w:r>
              <w:rPr>
                <w:sz w:val="32"/>
                <w:szCs w:val="32"/>
              </w:rPr>
              <w:br w:type="textWrapping"/>
            </w:r>
            <w:r>
              <w:rPr>
                <w:sz w:val="32"/>
                <w:szCs w:val="32"/>
              </w:rPr>
              <w:t>09.02.0</w:t>
            </w:r>
            <w:r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Информационные системы и программирование</w:t>
            </w:r>
          </w:p>
          <w:p>
            <w:pPr>
              <w:spacing w:line="360" w:lineRule="auto"/>
              <w:rPr>
                <w:sz w:val="36"/>
              </w:rPr>
            </w:pPr>
          </w:p>
          <w:p>
            <w:pPr>
              <w:spacing w:line="360" w:lineRule="auto"/>
              <w:rPr>
                <w:sz w:val="36"/>
              </w:rPr>
            </w:pPr>
          </w:p>
          <w:tbl>
            <w:tblPr>
              <w:tblStyle w:val="TableGrid"/>
              <w:tblW w:w="0" w:type="auto"/>
              <w:tblBorders>
                <w:top w:val="none" w:sz="4" w:space="0"/>
                <w:left w:val="none" w:sz="4" w:space="0"/>
                <w:bottom w:val="none" w:sz="4" w:space="0"/>
                <w:right w:val="none" w:sz="4" w:space="0"/>
                <w:insideH w:val="none" w:sz="4" w:space="0"/>
                <w:insideV w:val="none" w:sz="4" w:space="0"/>
              </w:tblBorders>
              <w:tblLook w:val="04A0"/>
            </w:tblPr>
            <w:tblGrid>
              <w:gridCol w:w="7655"/>
              <w:gridCol w:w="1685"/>
            </w:tblGrid>
            <w:tr>
              <w:trPr/>
              <w:tc>
                <w:tcPr>
                  <w:cnfStyle w:val="101000000000"/>
                  <w:tcW w:w="7655" w:type="dxa"/>
                </w:tcPr>
                <w:p>
                  <w:pPr>
                    <w:spacing w:line="360" w:lineRule="auto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Сроки прохождения практики: </w:t>
                  </w:r>
                </w:p>
              </w:tc>
              <w:tc>
                <w:tcPr>
                  <w:cnfStyle w:val="100000000000"/>
                  <w:tcW w:w="1685" w:type="dxa"/>
                </w:tcPr>
                <w:p>
                  <w:pPr>
                    <w:spacing w:line="360" w:lineRule="auto"/>
                    <w:rPr>
                      <w:szCs w:val="28"/>
                    </w:rPr>
                  </w:pPr>
                </w:p>
              </w:tc>
            </w:tr>
            <w:tr>
              <w:trPr/>
              <w:tc>
                <w:tcPr>
                  <w:cnfStyle w:val="001000100000"/>
                  <w:tcW w:w="9340" w:type="dxa"/>
                  <w:gridSpan w:val="2"/>
                </w:tcPr>
                <w:p>
                  <w:pPr>
                    <w:spacing w:line="360" w:lineRule="auto"/>
                    <w:ind w:left="3720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с </w:t>
                  </w:r>
                  <w:r>
                    <w:rPr>
                      <w:szCs w:val="28"/>
                    </w:rPr>
                    <w:t>25.05</w:t>
                  </w:r>
                  <w:r>
                    <w:rPr>
                      <w:szCs w:val="28"/>
                    </w:rPr>
                    <w:t>.</w:t>
                  </w:r>
                  <w:r>
                    <w:rPr>
                      <w:szCs w:val="28"/>
                    </w:rPr>
                    <w:t>20</w:t>
                  </w:r>
                  <w:r>
                    <w:rPr>
                      <w:szCs w:val="28"/>
                    </w:rPr>
                    <w:t>2</w:t>
                  </w:r>
                  <w:r>
                    <w:rPr>
                      <w:szCs w:val="28"/>
                    </w:rPr>
                    <w:t>6</w:t>
                  </w:r>
                  <w:r>
                    <w:rPr>
                      <w:szCs w:val="28"/>
                    </w:rPr>
                    <w:t xml:space="preserve"> г. </w:t>
                  </w:r>
                  <w:r>
                    <w:rPr>
                      <w:szCs w:val="28"/>
                    </w:rPr>
                    <w:t xml:space="preserve">по </w:t>
                  </w:r>
                  <w:r>
                    <w:rPr>
                      <w:szCs w:val="28"/>
                    </w:rPr>
                    <w:t>20.06</w:t>
                  </w:r>
                  <w:r>
                    <w:rPr>
                      <w:szCs w:val="28"/>
                    </w:rPr>
                    <w:t>.2026</w:t>
                  </w:r>
                  <w:r>
                    <w:rPr>
                      <w:szCs w:val="28"/>
                    </w:rPr>
                    <w:t xml:space="preserve"> г.</w:t>
                  </w:r>
                </w:p>
                <w:p>
                  <w:pPr>
                    <w:spacing w:line="360" w:lineRule="auto"/>
                    <w:ind w:left="3720"/>
                    <w:rPr>
                      <w:szCs w:val="28"/>
                    </w:rPr>
                  </w:pPr>
                </w:p>
              </w:tc>
            </w:tr>
            <w:tr>
              <w:trPr/>
              <w:tc>
                <w:tcPr>
                  <w:cnfStyle w:val="001000010000"/>
                  <w:tcW w:w="9340" w:type="dxa"/>
                  <w:gridSpan w:val="2"/>
                </w:tcPr>
                <w:p>
                  <w:pPr>
                    <w:spacing w:line="360" w:lineRule="auto"/>
                    <w:ind w:left="3720"/>
                    <w:rPr>
                      <w:szCs w:val="28"/>
                    </w:rPr>
                  </w:pPr>
                </w:p>
              </w:tc>
            </w:tr>
            <w:tr>
              <w:trPr/>
              <w:tc>
                <w:tcPr>
                  <w:cnfStyle w:val="001000100000"/>
                  <w:tcW w:w="7655" w:type="dxa"/>
                </w:tcPr>
                <w:p>
                  <w:pPr>
                    <w:ind w:left="-113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 </w:t>
                  </w:r>
                  <w:r>
                    <w:rPr>
                      <w:szCs w:val="28"/>
                    </w:rPr>
                    <w:t xml:space="preserve">Составила студентка группы </w:t>
                  </w:r>
                  <w:r>
                    <w:rPr>
                      <w:szCs w:val="28"/>
                    </w:rPr>
                    <w:t>ИСиП</w:t>
                  </w:r>
                  <w:r>
                    <w:rPr>
                      <w:szCs w:val="28"/>
                    </w:rPr>
                    <w:t>-</w:t>
                  </w:r>
                  <w:r>
                    <w:rPr>
                      <w:szCs w:val="28"/>
                    </w:rPr>
                    <w:t>11</w:t>
                  </w:r>
                  <w:r>
                    <w:rPr>
                      <w:szCs w:val="28"/>
                    </w:rPr>
                    <w:t>4</w:t>
                  </w:r>
                </w:p>
                <w:p>
                  <w:pPr>
                    <w:ind w:left="-113"/>
                    <w:rPr>
                      <w:szCs w:val="28"/>
                    </w:rPr>
                  </w:pPr>
                </w:p>
              </w:tc>
              <w:tc>
                <w:tcPr>
                  <w:cnfStyle w:val="000000100000"/>
                  <w:tcW w:w="1685" w:type="dxa"/>
                </w:tcPr>
                <w:p>
                  <w:pPr>
                    <w:spacing w:before="120"/>
                    <w:ind w:left="-63"/>
                    <w:rPr>
                      <w:szCs w:val="28"/>
                    </w:rPr>
                  </w:pPr>
                </w:p>
              </w:tc>
            </w:tr>
            <w:tr>
              <w:trPr/>
              <w:tc>
                <w:tcPr>
                  <w:cnfStyle w:val="001000010000"/>
                  <w:tcW w:w="9340" w:type="dxa"/>
                  <w:gridSpan w:val="2"/>
                </w:tcPr>
                <w:p>
                  <w:pPr>
                    <w:spacing w:before="360" w:after="240"/>
                    <w:ind w:left="4570"/>
                    <w:jc w:val="center"/>
                    <w:rPr>
                      <w:szCs w:val="28"/>
                      <w:highlight w:val="yellow"/>
                    </w:rPr>
                  </w:pPr>
                  <w:r>
                    <w:rPr>
                      <w:szCs w:val="28"/>
                      <w:highlight w:val="none"/>
                    </w:rPr>
                    <w:t>Петухова Оксана Олеговна</w:t>
                  </w:r>
                </w:p>
              </w:tc>
            </w:tr>
          </w:tbl>
          <w:p>
            <w:pPr>
              <w:spacing w:before="720"/>
              <w:jc w:val="center"/>
              <w:rPr/>
            </w:pPr>
            <w:r>
              <w:t>20</w:t>
            </w:r>
            <w:r>
              <w:t>2</w:t>
            </w:r>
            <w:r>
              <w:t>6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t>1</w:t>
      </w:r>
    </w:p>
    <w:p>
      <w:pPr>
        <w:jc w:val="center"/>
        <w:rPr>
          <w:rFonts w:eastAsia="TimesNewRoman"/>
          <w:b/>
          <w:sz w:val="24"/>
        </w:rPr>
      </w:pPr>
      <w:r>
        <w:rPr>
          <w:rFonts w:eastAsia="TimesNewRoman"/>
          <w:b/>
          <w:sz w:val="24"/>
        </w:rPr>
        <w:t xml:space="preserve">ДНЕВНИК </w:t>
      </w:r>
    </w:p>
    <w:p>
      <w:pPr>
        <w:spacing w:after="120"/>
        <w:jc w:val="center"/>
        <w:rPr>
          <w:rFonts w:eastAsia="TimesNewRoman"/>
          <w:b/>
          <w:sz w:val="24"/>
        </w:rPr>
      </w:pPr>
      <w:r>
        <w:rPr>
          <w:rFonts w:eastAsia="TimesNewRoman"/>
          <w:b/>
          <w:sz w:val="24"/>
        </w:rPr>
        <w:t>прохождения учебной практики</w:t>
      </w:r>
    </w:p>
    <w:tbl>
      <w:tblPr>
        <w:tblStyle w:val="TableGrid"/>
        <w:tblW w:w="9781" w:type="dxa"/>
        <w:tblInd w:w="108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3544"/>
        <w:gridCol w:w="6237"/>
      </w:tblGrid>
      <w:tr>
        <w:trPr>
          <w:trHeight w:val="311"/>
        </w:trPr>
        <w:tc>
          <w:tcPr>
            <w:cnfStyle w:val="101000000000"/>
            <w:tcW w:w="3544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eastAsia="TimesNewRoman"/>
                <w:sz w:val="24"/>
              </w:rPr>
              <w:t>ФИО обучающегося</w:t>
            </w:r>
          </w:p>
        </w:tc>
        <w:tc>
          <w:tcPr>
            <w:cnfStyle w:val="100000000000"/>
            <w:tcW w:w="6237" w:type="dxa"/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>Петухова Оксана Олеговна</w:t>
            </w:r>
          </w:p>
        </w:tc>
      </w:tr>
      <w:tr>
        <w:trPr/>
        <w:tc>
          <w:tcPr>
            <w:cnfStyle w:val="001000100000"/>
            <w:tcW w:w="3544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eastAsia="TimesNewRoman"/>
                <w:sz w:val="24"/>
              </w:rPr>
              <w:t xml:space="preserve">№ группы </w:t>
            </w:r>
          </w:p>
        </w:tc>
        <w:tc>
          <w:tcPr>
            <w:cnfStyle w:val="000000100000"/>
            <w:tcW w:w="6237" w:type="dxa"/>
            <w:vAlign w:val="center"/>
          </w:tcPr>
          <w:p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ИСиП-114</w:t>
            </w:r>
          </w:p>
        </w:tc>
      </w:tr>
      <w:tr>
        <w:trPr>
          <w:trHeight w:val="446"/>
        </w:trPr>
        <w:tc>
          <w:tcPr>
            <w:cnfStyle w:val="001000010000"/>
            <w:tcW w:w="3544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eastAsia="TimesNewRoman"/>
                <w:sz w:val="24"/>
              </w:rPr>
              <w:t>Специальность</w:t>
            </w:r>
          </w:p>
        </w:tc>
        <w:tc>
          <w:tcPr>
            <w:cnfStyle w:val="000000010000"/>
            <w:tcW w:w="6237" w:type="dxa"/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>09.02.07 Информационные системы и программирование</w:t>
            </w:r>
          </w:p>
        </w:tc>
      </w:tr>
      <w:tr>
        <w:trPr>
          <w:trHeight w:val="423"/>
        </w:trPr>
        <w:tc>
          <w:tcPr>
            <w:cnfStyle w:val="001000100000"/>
            <w:tcW w:w="3544" w:type="dxa"/>
            <w:vAlign w:val="center"/>
          </w:tcPr>
          <w:p>
            <w:pPr>
              <w:rPr>
                <w:rFonts w:eastAsia="TimesNewRoman"/>
                <w:sz w:val="24"/>
              </w:rPr>
            </w:pPr>
            <w:r>
              <w:rPr>
                <w:sz w:val="24"/>
              </w:rPr>
              <w:t>Вид учебной практики</w:t>
            </w:r>
          </w:p>
        </w:tc>
        <w:tc>
          <w:tcPr>
            <w:cnfStyle w:val="000000100000"/>
            <w:tcW w:w="6237" w:type="dxa"/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r>
              <w:rPr>
                <w:sz w:val="24"/>
              </w:rPr>
              <w:t>П</w:t>
            </w:r>
            <w:r>
              <w:rPr>
                <w:sz w:val="24"/>
              </w:rPr>
              <w:t>М 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Р</w:t>
            </w:r>
            <w:r>
              <w:rPr>
                <w:sz w:val="24"/>
              </w:rPr>
              <w:t xml:space="preserve">азработка </w:t>
            </w:r>
            <w:r>
              <w:rPr>
                <w:sz w:val="24"/>
              </w:rPr>
              <w:t xml:space="preserve">дизайна </w:t>
            </w:r>
            <w:r>
              <w:rPr>
                <w:sz w:val="24"/>
              </w:rPr>
              <w:t>веб-приложений</w:t>
            </w:r>
          </w:p>
        </w:tc>
      </w:tr>
      <w:tr>
        <w:trPr>
          <w:trHeight w:val="401"/>
        </w:trPr>
        <w:tc>
          <w:tcPr>
            <w:cnfStyle w:val="001000010000"/>
            <w:tcW w:w="3544" w:type="dxa"/>
            <w:vAlign w:val="center"/>
          </w:tcPr>
          <w:p>
            <w:pPr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Место проведения практики</w:t>
            </w:r>
          </w:p>
        </w:tc>
        <w:tc>
          <w:tcPr>
            <w:cnfStyle w:val="000000010000"/>
            <w:tcW w:w="6237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eastAsia="TimesNewRoman"/>
                <w:sz w:val="24"/>
              </w:rPr>
              <w:t>ГБПОУ ВИТ</w:t>
            </w:r>
          </w:p>
        </w:tc>
      </w:tr>
      <w:tr>
        <w:trPr/>
        <w:tc>
          <w:tcPr>
            <w:cnfStyle w:val="001000100000"/>
            <w:tcW w:w="3544" w:type="dxa"/>
            <w:vAlign w:val="center"/>
          </w:tcPr>
          <w:p>
            <w:pPr>
              <w:rPr>
                <w:rFonts w:eastAsia="TimesNewRoman"/>
                <w:sz w:val="24"/>
              </w:rPr>
            </w:pPr>
            <w:r>
              <w:rPr>
                <w:sz w:val="24"/>
              </w:rPr>
              <w:t>Сроки проведения практики</w:t>
            </w:r>
          </w:p>
        </w:tc>
        <w:tc>
          <w:tcPr>
            <w:cnfStyle w:val="000000100000"/>
            <w:tcW w:w="6237" w:type="dxa"/>
            <w:vAlign w:val="center"/>
          </w:tcPr>
          <w:p>
            <w:pPr>
              <w:rPr>
                <w:rFonts w:eastAsia="TimesNewRoman"/>
                <w:sz w:val="24"/>
              </w:rPr>
            </w:pPr>
            <w:r>
              <w:rPr>
                <w:sz w:val="24"/>
              </w:rPr>
              <w:t>с 2</w:t>
            </w:r>
            <w:r>
              <w:rPr>
                <w:sz w:val="24"/>
              </w:rPr>
              <w:t>5.05</w:t>
            </w:r>
            <w:r>
              <w:rPr>
                <w:sz w:val="24"/>
              </w:rPr>
              <w:t>.2026</w:t>
            </w:r>
            <w:r>
              <w:rPr>
                <w:sz w:val="24"/>
              </w:rPr>
              <w:t xml:space="preserve"> г. по 20.06</w:t>
            </w:r>
            <w:r>
              <w:rPr>
                <w:sz w:val="24"/>
              </w:rPr>
              <w:t>.2026</w:t>
            </w:r>
            <w:r>
              <w:rPr>
                <w:sz w:val="24"/>
              </w:rPr>
              <w:t xml:space="preserve"> г.</w:t>
            </w:r>
          </w:p>
        </w:tc>
      </w:tr>
    </w:tbl>
    <w:p>
      <w:pPr>
        <w:spacing w:before="120" w:after="120"/>
        <w:jc w:val="center"/>
        <w:rPr>
          <w:b/>
          <w:sz w:val="24"/>
        </w:rPr>
      </w:pPr>
      <w:r>
        <w:rPr>
          <w:b/>
          <w:sz w:val="24"/>
        </w:rPr>
        <w:t>Формируемые компетенции в период прохождения практики: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8.1 </w:t>
      </w:r>
      <w:r>
        <w:rPr>
          <w:color w:val="000000"/>
          <w:sz w:val="24"/>
        </w:rPr>
        <w:t>Разрабатывать дизайн-концепции веб-приложений в соответствии с корпоративным стилем заказчика.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8.2. </w:t>
      </w:r>
      <w:r>
        <w:rPr>
          <w:color w:val="000000"/>
          <w:sz w:val="24"/>
        </w:rPr>
        <w:t>Формировать требования к дизайну веб-приложений на основе анализа предметной области и целевой аудитории.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8.3</w:t>
      </w:r>
      <w:r>
        <w:rPr>
          <w:color w:val="000000"/>
          <w:sz w:val="24"/>
        </w:rPr>
        <w:tab/>
        <w:t>. Осуществлять разработку дизайна веб-приложения с учетом современных тенденций в области веб-разработки</w:t>
      </w:r>
    </w:p>
    <w:p>
      <w:pPr>
        <w:pStyle w:val="ConsPlusNormal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ОК 01. Выбирать способы решения задач профессиональной деятельности приме</w:t>
      </w:r>
      <w:r>
        <w:rPr>
          <w:rFonts w:ascii="Times New Roman" w:cs="Times New Roman" w:hAnsi="Times New Roman"/>
          <w:sz w:val="24"/>
          <w:szCs w:val="24"/>
        </w:rPr>
        <w:t>нительно к различным контекстам;</w:t>
      </w:r>
    </w:p>
    <w:p>
      <w:pPr>
        <w:pStyle w:val="ConsPlusNormal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</w:r>
    </w:p>
    <w:p>
      <w:pPr>
        <w:pStyle w:val="ConsPlusNormal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</w:r>
    </w:p>
    <w:p>
      <w:pPr>
        <w:pStyle w:val="ConsPlusNormal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ОК 04. Эффективно взаимодействовать и работать в коллективе и команде;</w:t>
      </w:r>
    </w:p>
    <w:p>
      <w:pPr>
        <w:pStyle w:val="ConsPlusNormal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>
      <w:pPr>
        <w:shd w:val="clear" w:color="auto" w:fill="ffffff"/>
        <w:jc w:val="both"/>
        <w:rPr>
          <w:sz w:val="24"/>
        </w:rPr>
      </w:pPr>
      <w:r>
        <w:rPr>
          <w:sz w:val="24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>
      <w:pPr>
        <w:pStyle w:val="ConsPlusNormal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>
      <w:pPr>
        <w:pStyle w:val="ConsPlusNormal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>
      <w:pPr>
        <w:pStyle w:val="ConsPlusNormal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ОК 09. Пользоваться профессиональной документацией на государственном и иностранном языках.</w:t>
      </w:r>
    </w:p>
    <w:p>
      <w:pPr>
        <w:spacing w:before="120" w:after="120"/>
        <w:rPr>
          <w:b/>
          <w:sz w:val="24"/>
        </w:rPr>
      </w:pPr>
    </w:p>
    <w:p>
      <w:pPr>
        <w:keepNext w:val="on"/>
        <w:pageBreakBefore w:val="on"/>
        <w:spacing w:before="120" w:after="120"/>
        <w:jc w:val="center"/>
        <w:rPr>
          <w:sz w:val="24"/>
        </w:rPr>
      </w:pPr>
      <w:r>
        <w:rPr>
          <w:b/>
          <w:sz w:val="24"/>
        </w:rPr>
        <w:t>Содержание деятельности студента в момент прохождения практики:</w:t>
      </w:r>
    </w:p>
    <w:tbl>
      <w:tblPr>
        <w:tblW w:w="103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/>
      </w:tblPr>
      <w:tblGrid>
        <w:gridCol w:w="567"/>
        <w:gridCol w:w="1668"/>
        <w:gridCol w:w="2694"/>
        <w:gridCol w:w="1417"/>
        <w:gridCol w:w="851"/>
        <w:gridCol w:w="1275"/>
        <w:gridCol w:w="1843"/>
      </w:tblGrid>
      <w:tr>
        <w:trPr>
          <w:cantSplit w:val="on"/>
          <w:jc w:val="center"/>
        </w:trPr>
        <w:tc>
          <w:tcPr>
            <w:cnfStyle w:val="101000000000"/>
            <w:tcW w:w="567" w:type="dxa"/>
            <w:vAlign w:val="center"/>
          </w:tcPr>
          <w:p>
            <w:pPr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№</w:t>
            </w:r>
          </w:p>
        </w:tc>
        <w:tc>
          <w:tcPr>
            <w:cnfStyle w:val="100000000000"/>
            <w:tcW w:w="1668" w:type="dxa"/>
            <w:vAlign w:val="center"/>
          </w:tcPr>
          <w:p>
            <w:pPr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Компетенция</w:t>
            </w:r>
          </w:p>
        </w:tc>
        <w:tc>
          <w:tcPr>
            <w:cnfStyle w:val="100000000000"/>
            <w:tcW w:w="2694" w:type="dxa"/>
            <w:vAlign w:val="center"/>
          </w:tcPr>
          <w:p>
            <w:pPr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Виды работ</w:t>
            </w:r>
          </w:p>
        </w:tc>
        <w:tc>
          <w:tcPr>
            <w:cnfStyle w:val="100000000000"/>
            <w:tcW w:w="1417" w:type="dxa"/>
            <w:vAlign w:val="center"/>
          </w:tcPr>
          <w:p>
            <w:pPr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Дата</w:t>
            </w:r>
          </w:p>
        </w:tc>
        <w:tc>
          <w:tcPr>
            <w:cnfStyle w:val="100000000000"/>
            <w:tcW w:w="851" w:type="dxa"/>
            <w:vAlign w:val="center"/>
          </w:tcPr>
          <w:p>
            <w:pPr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Количество часов</w:t>
            </w:r>
          </w:p>
        </w:tc>
        <w:tc>
          <w:tcPr>
            <w:cnfStyle w:val="100000000000"/>
            <w:tcW w:w="1275" w:type="dxa"/>
            <w:vAlign w:val="center"/>
          </w:tcPr>
          <w:p>
            <w:pPr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Качество выполнения данных работ</w:t>
            </w:r>
          </w:p>
        </w:tc>
        <w:tc>
          <w:tcPr>
            <w:cnfStyle w:val="100000000000"/>
            <w:tcW w:w="1843" w:type="dxa"/>
          </w:tcPr>
          <w:p>
            <w:pPr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  <w:lang w:eastAsia="en-US"/>
              </w:rPr>
              <w:t>Подпись руководителя работ</w:t>
            </w:r>
          </w:p>
        </w:tc>
      </w:tr>
      <w:tr>
        <w:trPr>
          <w:cantSplit w:val="on"/>
          <w:jc w:val="center"/>
        </w:trPr>
        <w:tc>
          <w:tcPr>
            <w:cnfStyle w:val="001000100000"/>
            <w:tcW w:w="567" w:type="dxa"/>
          </w:tcPr>
          <w:p>
            <w:pPr>
              <w:spacing w:line="360" w:lineRule="auto"/>
              <w:jc w:val="center"/>
              <w:rPr>
                <w:rFonts w:eastAsia="TimesNewRoman"/>
                <w:b/>
                <w:sz w:val="24"/>
              </w:rPr>
            </w:pPr>
          </w:p>
        </w:tc>
        <w:tc>
          <w:tcPr>
            <w:cnfStyle w:val="000000100000"/>
            <w:tcW w:w="1668" w:type="dxa"/>
          </w:tcPr>
          <w:p>
            <w:pPr>
              <w:spacing w:line="360" w:lineRule="auto"/>
              <w:rPr>
                <w:rFonts w:eastAsia="TimesNewRoman"/>
                <w:b/>
                <w:sz w:val="24"/>
              </w:rPr>
            </w:pPr>
          </w:p>
        </w:tc>
        <w:tc>
          <w:tcPr>
            <w:cnfStyle w:val="000000100000"/>
            <w:tcW w:w="2694" w:type="dxa"/>
          </w:tcPr>
          <w:p>
            <w:pPr>
              <w:pStyle w:val="Normal(Web)"/>
              <w:widowControl w:val="off"/>
              <w:spacing w:before="0" w:after="0" w:line="360" w:lineRule="auto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Создание сайта по заданию</w:t>
            </w:r>
          </w:p>
        </w:tc>
        <w:tc>
          <w:tcPr>
            <w:cnfStyle w:val="000000100000"/>
            <w:tcW w:w="1417" w:type="dxa"/>
          </w:tcPr>
          <w:p>
            <w:pPr>
              <w:spacing w:line="360" w:lineRule="auto"/>
              <w:rPr>
                <w:rFonts w:eastAsia="TimesNewRoman"/>
                <w:b/>
                <w:sz w:val="24"/>
              </w:rPr>
            </w:pPr>
          </w:p>
        </w:tc>
        <w:tc>
          <w:tcPr>
            <w:cnfStyle w:val="000000100000"/>
            <w:tcW w:w="851" w:type="dxa"/>
            <w:vAlign w:val="center"/>
          </w:tcPr>
          <w:p>
            <w:pPr>
              <w:spacing w:line="360" w:lineRule="auto"/>
              <w:jc w:val="center"/>
              <w:rPr>
                <w:rFonts w:eastAsia="TimesNewRoman"/>
                <w:b/>
                <w:sz w:val="24"/>
              </w:rPr>
            </w:pPr>
            <w:r>
              <w:rPr>
                <w:rFonts w:eastAsia="TimesNewRoman"/>
                <w:b/>
                <w:sz w:val="24"/>
              </w:rPr>
              <w:t>144</w:t>
            </w:r>
          </w:p>
        </w:tc>
        <w:tc>
          <w:tcPr>
            <w:cnfStyle w:val="000000100000"/>
            <w:tcW w:w="1275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cnfStyle w:val="000000100000"/>
            <w:tcW w:w="1843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</w:tr>
      <w:tr>
        <w:trPr>
          <w:cantSplit w:val="on"/>
          <w:jc w:val="center"/>
        </w:trPr>
        <w:tc>
          <w:tcPr>
            <w:cnfStyle w:val="001000010000"/>
            <w:tcW w:w="567" w:type="dxa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</w:t>
            </w:r>
          </w:p>
        </w:tc>
        <w:tc>
          <w:tcPr>
            <w:cnfStyle w:val="000000010000"/>
            <w:tcW w:w="1668" w:type="dxa"/>
          </w:tcPr>
          <w:p>
            <w:pPr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cnfStyle w:val="000000010000"/>
            <w:tcW w:w="2694" w:type="dxa"/>
          </w:tcPr>
          <w:p>
            <w:pPr>
              <w:pStyle w:val="Normal(Web)"/>
              <w:widowControl w:val="off"/>
              <w:spacing w:before="0" w:after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Разработка </w:t>
            </w:r>
            <w:r>
              <w:rPr>
                <w:rFonts w:eastAsia="Calibri"/>
                <w:bCs/>
              </w:rPr>
              <w:t>дизайна сайта по теме СРС</w:t>
            </w:r>
          </w:p>
        </w:tc>
        <w:tc>
          <w:tcPr>
            <w:cnfStyle w:val="000000010000"/>
            <w:tcW w:w="1417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25.05</w:t>
            </w:r>
            <w:r>
              <w:rPr>
                <w:rFonts w:eastAsia="TimesNewRoman"/>
                <w:sz w:val="24"/>
              </w:rPr>
              <w:t>.2026</w:t>
            </w:r>
            <w:r>
              <w:rPr>
                <w:rFonts w:eastAsia="TimesNewRoman"/>
                <w:sz w:val="24"/>
              </w:rPr>
              <w:t xml:space="preserve"> </w:t>
            </w:r>
            <w:r>
              <w:rPr>
                <w:rFonts w:eastAsia="TimesNewRoman"/>
                <w:sz w:val="24"/>
              </w:rPr>
              <w:t>30.05</w:t>
            </w:r>
            <w:r>
              <w:rPr>
                <w:rFonts w:eastAsia="TimesNewRoman"/>
                <w:sz w:val="24"/>
              </w:rPr>
              <w:t>. 2026</w:t>
            </w:r>
          </w:p>
        </w:tc>
        <w:tc>
          <w:tcPr>
            <w:cnfStyle w:val="000000010000"/>
            <w:tcW w:w="851" w:type="dxa"/>
            <w:vAlign w:val="center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36</w:t>
            </w:r>
          </w:p>
        </w:tc>
        <w:tc>
          <w:tcPr>
            <w:cnfStyle w:val="000000010000"/>
            <w:tcW w:w="1275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cnfStyle w:val="000000010000"/>
            <w:tcW w:w="1843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</w:tr>
      <w:tr>
        <w:trPr>
          <w:cantSplit w:val="on"/>
          <w:jc w:val="center"/>
        </w:trPr>
        <w:tc>
          <w:tcPr>
            <w:cnfStyle w:val="001000100000"/>
            <w:tcW w:w="567" w:type="dxa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2</w:t>
            </w:r>
          </w:p>
        </w:tc>
        <w:tc>
          <w:tcPr>
            <w:cnfStyle w:val="000000100000"/>
            <w:tcW w:w="1668" w:type="dxa"/>
          </w:tcPr>
          <w:p>
            <w:pPr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cnfStyle w:val="000000100000"/>
            <w:tcW w:w="2694" w:type="dxa"/>
          </w:tcPr>
          <w:p>
            <w:pPr>
              <w:pStyle w:val="Normal(Web)"/>
              <w:widowControl w:val="off"/>
              <w:spacing w:before="0" w:after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Разработка документации по теме СРС</w:t>
            </w:r>
          </w:p>
        </w:tc>
        <w:tc>
          <w:tcPr>
            <w:cnfStyle w:val="000000100000"/>
            <w:tcW w:w="1417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01.06.2026 06.06</w:t>
            </w:r>
            <w:r>
              <w:rPr>
                <w:rFonts w:eastAsia="TimesNewRoman"/>
                <w:sz w:val="24"/>
              </w:rPr>
              <w:t>.2026</w:t>
            </w:r>
          </w:p>
        </w:tc>
        <w:tc>
          <w:tcPr>
            <w:cnfStyle w:val="000000100000"/>
            <w:tcW w:w="851" w:type="dxa"/>
            <w:vAlign w:val="center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36</w:t>
            </w:r>
          </w:p>
        </w:tc>
        <w:tc>
          <w:tcPr>
            <w:cnfStyle w:val="000000100000"/>
            <w:tcW w:w="1275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cnfStyle w:val="000000100000"/>
            <w:tcW w:w="1843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</w:tr>
      <w:tr>
        <w:trPr>
          <w:cantSplit w:val="on"/>
          <w:jc w:val="center"/>
        </w:trPr>
        <w:tc>
          <w:tcPr>
            <w:cnfStyle w:val="001000010000"/>
            <w:tcW w:w="567" w:type="dxa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3</w:t>
            </w:r>
          </w:p>
        </w:tc>
        <w:tc>
          <w:tcPr>
            <w:cnfStyle w:val="000000010000"/>
            <w:tcW w:w="1668" w:type="dxa"/>
          </w:tcPr>
          <w:p>
            <w:pPr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cnfStyle w:val="000000010000"/>
            <w:tcW w:w="2694" w:type="dxa"/>
          </w:tcPr>
          <w:p>
            <w:pPr>
              <w:pStyle w:val="Normal(Web)"/>
              <w:widowControl w:val="off"/>
              <w:spacing w:before="0" w:after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Вёрстка макета </w:t>
            </w:r>
            <w:r>
              <w:rPr>
                <w:rFonts w:eastAsia="Calibri"/>
                <w:bCs/>
              </w:rPr>
              <w:t>по теме СРС</w:t>
            </w:r>
          </w:p>
        </w:tc>
        <w:tc>
          <w:tcPr>
            <w:cnfStyle w:val="000000010000"/>
            <w:tcW w:w="1417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08.06.2026 13.06</w:t>
            </w:r>
            <w:r>
              <w:rPr>
                <w:rFonts w:eastAsia="TimesNewRoman"/>
                <w:sz w:val="24"/>
              </w:rPr>
              <w:t>.2026</w:t>
            </w:r>
          </w:p>
        </w:tc>
        <w:tc>
          <w:tcPr>
            <w:cnfStyle w:val="000000010000"/>
            <w:tcW w:w="851" w:type="dxa"/>
            <w:vAlign w:val="center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36</w:t>
            </w:r>
          </w:p>
        </w:tc>
        <w:tc>
          <w:tcPr>
            <w:cnfStyle w:val="000000010000"/>
            <w:tcW w:w="1275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cnfStyle w:val="000000010000"/>
            <w:tcW w:w="1843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</w:tr>
      <w:tr>
        <w:trPr>
          <w:cantSplit w:val="on"/>
          <w:jc w:val="center"/>
        </w:trPr>
        <w:tc>
          <w:tcPr>
            <w:cnfStyle w:val="001000100000"/>
            <w:tcW w:w="567" w:type="dxa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4</w:t>
            </w:r>
          </w:p>
        </w:tc>
        <w:tc>
          <w:tcPr>
            <w:cnfStyle w:val="000000100000"/>
            <w:tcW w:w="1668" w:type="dxa"/>
          </w:tcPr>
          <w:p>
            <w:pPr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cnfStyle w:val="000000100000"/>
            <w:tcW w:w="2694" w:type="dxa"/>
          </w:tcPr>
          <w:p>
            <w:pPr>
              <w:pStyle w:val="Normal(Web)"/>
              <w:widowControl w:val="off"/>
              <w:spacing w:before="0" w:after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Вёрстка и контрольная сдача макета </w:t>
            </w:r>
          </w:p>
        </w:tc>
        <w:tc>
          <w:tcPr>
            <w:cnfStyle w:val="000000100000"/>
            <w:tcW w:w="1417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15.06</w:t>
            </w:r>
            <w:r>
              <w:rPr>
                <w:rFonts w:eastAsia="TimesNewRoman"/>
                <w:sz w:val="24"/>
              </w:rPr>
              <w:t>.2026</w:t>
            </w:r>
            <w:r>
              <w:rPr>
                <w:rFonts w:eastAsia="TimesNewRoman"/>
                <w:sz w:val="24"/>
              </w:rPr>
              <w:t xml:space="preserve"> </w:t>
            </w:r>
            <w:r>
              <w:rPr>
                <w:rFonts w:eastAsia="TimesNewRoman"/>
                <w:sz w:val="24"/>
              </w:rPr>
              <w:t>1</w:t>
            </w:r>
            <w:r>
              <w:rPr>
                <w:rFonts w:eastAsia="TimesNewRoman"/>
                <w:sz w:val="24"/>
              </w:rPr>
              <w:t>7</w:t>
            </w:r>
            <w:r>
              <w:rPr>
                <w:rFonts w:eastAsia="TimesNewRoman"/>
                <w:sz w:val="24"/>
              </w:rPr>
              <w:t>.06</w:t>
            </w:r>
            <w:r>
              <w:rPr>
                <w:rFonts w:eastAsia="TimesNewRoman"/>
                <w:sz w:val="24"/>
              </w:rPr>
              <w:t>.2026</w:t>
            </w:r>
          </w:p>
        </w:tc>
        <w:tc>
          <w:tcPr>
            <w:cnfStyle w:val="000000100000"/>
            <w:tcW w:w="851" w:type="dxa"/>
            <w:vAlign w:val="center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18</w:t>
            </w:r>
          </w:p>
        </w:tc>
        <w:tc>
          <w:tcPr>
            <w:cnfStyle w:val="000000100000"/>
            <w:tcW w:w="1275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cnfStyle w:val="000000100000"/>
            <w:tcW w:w="1843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</w:tr>
      <w:tr>
        <w:trPr>
          <w:cantSplit w:val="on"/>
          <w:jc w:val="center"/>
        </w:trPr>
        <w:tc>
          <w:tcPr>
            <w:cnfStyle w:val="001000010000"/>
            <w:tcW w:w="567" w:type="dxa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5</w:t>
            </w:r>
          </w:p>
        </w:tc>
        <w:tc>
          <w:tcPr>
            <w:cnfStyle w:val="000000010000"/>
            <w:tcW w:w="1668" w:type="dxa"/>
          </w:tcPr>
          <w:p>
            <w:pPr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cnfStyle w:val="000000010000"/>
            <w:tcW w:w="2694" w:type="dxa"/>
          </w:tcPr>
          <w:p>
            <w:pPr>
              <w:pStyle w:val="Normal(Web)"/>
              <w:widowControl w:val="off"/>
              <w:spacing w:before="0" w:after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Вёрстка и контрольная сдача макета №4</w:t>
            </w:r>
          </w:p>
        </w:tc>
        <w:tc>
          <w:tcPr>
            <w:cnfStyle w:val="000000010000"/>
            <w:tcW w:w="1417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18</w:t>
            </w:r>
            <w:r>
              <w:rPr>
                <w:rFonts w:eastAsia="TimesNewRoman"/>
                <w:sz w:val="24"/>
              </w:rPr>
              <w:t>.06</w:t>
            </w:r>
            <w:r>
              <w:rPr>
                <w:rFonts w:eastAsia="TimesNewRoman"/>
                <w:sz w:val="24"/>
              </w:rPr>
              <w:t>.2026</w:t>
            </w:r>
            <w:r>
              <w:rPr>
                <w:rFonts w:eastAsia="TimesNewRoman"/>
                <w:sz w:val="24"/>
              </w:rPr>
              <w:t xml:space="preserve"> 20.06</w:t>
            </w:r>
            <w:r>
              <w:rPr>
                <w:rFonts w:eastAsia="TimesNewRoman"/>
                <w:sz w:val="24"/>
              </w:rPr>
              <w:t>.2026</w:t>
            </w:r>
          </w:p>
        </w:tc>
        <w:tc>
          <w:tcPr>
            <w:cnfStyle w:val="000000010000"/>
            <w:tcW w:w="851" w:type="dxa"/>
            <w:vAlign w:val="center"/>
          </w:tcPr>
          <w:p>
            <w:pPr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18</w:t>
            </w:r>
          </w:p>
        </w:tc>
        <w:tc>
          <w:tcPr>
            <w:cnfStyle w:val="000000010000"/>
            <w:tcW w:w="1275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cnfStyle w:val="000000010000"/>
            <w:tcW w:w="1843" w:type="dxa"/>
          </w:tcPr>
          <w:p>
            <w:pPr>
              <w:spacing w:line="360" w:lineRule="auto"/>
              <w:rPr>
                <w:rFonts w:eastAsia="TimesNewRoman"/>
                <w:sz w:val="24"/>
              </w:rPr>
            </w:pPr>
          </w:p>
        </w:tc>
      </w:tr>
    </w:tbl>
    <w:p>
      <w:pPr>
        <w:spacing w:before="120"/>
        <w:jc w:val="both"/>
        <w:rPr>
          <w:rFonts w:eastAsia="TimesNewRoman"/>
          <w:sz w:val="24"/>
        </w:rPr>
      </w:pPr>
      <w:r>
        <w:rPr>
          <w:rFonts w:eastAsia="TimesNewRoman"/>
          <w:sz w:val="24"/>
        </w:rPr>
        <w:t xml:space="preserve">Подпись руководителя учебной практики _____________  </w:t>
      </w:r>
    </w:p>
    <w:p>
      <w:pPr>
        <w:ind w:left="708"/>
        <w:jc w:val="center"/>
        <w:rPr>
          <w:rFonts w:eastAsia="TimesNewRoman"/>
          <w:sz w:val="24"/>
        </w:rPr>
      </w:pPr>
      <w:r>
        <w:rPr>
          <w:rFonts w:eastAsia="TimesNewRoman"/>
          <w:sz w:val="24"/>
        </w:rPr>
        <w:t xml:space="preserve">    </w:t>
      </w:r>
      <w:r>
        <w:rPr>
          <w:rFonts w:eastAsia="TimesNewRoman"/>
          <w:sz w:val="24"/>
        </w:rPr>
        <w:t>20</w:t>
      </w:r>
      <w:r>
        <w:rPr>
          <w:rFonts w:eastAsia="TimesNewRoman"/>
          <w:sz w:val="24"/>
        </w:rPr>
        <w:t xml:space="preserve"> июня</w:t>
      </w:r>
      <w:r>
        <w:rPr>
          <w:rFonts w:eastAsia="TimesNewRoman"/>
          <w:sz w:val="24"/>
        </w:rPr>
        <w:t xml:space="preserve"> 202</w:t>
      </w:r>
      <w:r>
        <w:rPr>
          <w:rFonts w:eastAsia="TimesNewRoman"/>
          <w:sz w:val="24"/>
        </w:rPr>
        <w:t>6</w:t>
      </w:r>
      <w:r>
        <w:rPr>
          <w:rFonts w:eastAsia="TimesNewRoman"/>
          <w:sz w:val="24"/>
        </w:rPr>
        <w:t xml:space="preserve"> г</w:t>
      </w:r>
      <w:r>
        <w:rPr>
          <w:rFonts w:eastAsia="TimesNewRoman"/>
          <w:sz w:val="24"/>
        </w:rPr>
        <w:t>.</w:t>
      </w:r>
    </w:p>
    <w:p>
      <w:pPr>
        <w:spacing w:after="200" w:line="276" w:lineRule="auto"/>
        <w:rPr>
          <w:rFonts w:eastAsia="TimesNewRoman"/>
          <w:sz w:val="24"/>
        </w:rPr>
      </w:pPr>
      <w:r>
        <w:rPr>
          <w:rFonts w:eastAsia="TimesNewRoman"/>
          <w:sz w:val="24"/>
        </w:rPr>
        <w:br w:type="page"/>
      </w:r>
    </w:p>
    <w:p>
      <w:pPr>
        <w:jc w:val="center"/>
        <w:rPr>
          <w:rFonts w:eastAsia="TimesNewRoman"/>
          <w:sz w:val="24"/>
        </w:rPr>
      </w:pPr>
      <w:r>
        <w:rPr>
          <w:b/>
          <w:bCs/>
          <w:caps/>
          <w:szCs w:val="28"/>
        </w:rPr>
        <w:t>аттестационный  лист  по  УЧЕБНОЙ  практике</w:t>
      </w:r>
    </w:p>
    <w:p>
      <w:pPr>
        <w:jc w:val="center"/>
        <w:rPr>
          <w:b/>
          <w:bCs/>
          <w:caps/>
          <w:szCs w:val="28"/>
        </w:rPr>
      </w:pPr>
    </w:p>
    <w:p>
      <w:pPr>
        <w:jc w:val="center"/>
        <w:rPr>
          <w:b/>
          <w:bCs/>
          <w:caps/>
          <w:sz w:val="24"/>
        </w:rPr>
      </w:pPr>
      <w:r>
        <w:rPr>
          <w:szCs w:val="28"/>
        </w:rPr>
        <w:t>Петухова Оксана Олеговна</w:t>
      </w:r>
    </w:p>
    <w:p>
      <w:pPr>
        <w:jc w:val="center"/>
        <w:rPr>
          <w:b/>
          <w:sz w:val="24"/>
        </w:rPr>
      </w:pPr>
    </w:p>
    <w:p>
      <w:pPr>
        <w:contextualSpacing w:val="on"/>
        <w:jc w:val="both"/>
        <w:rPr>
          <w:sz w:val="24"/>
        </w:rPr>
      </w:pPr>
      <w:r>
        <w:rPr>
          <w:sz w:val="24"/>
        </w:rPr>
        <w:t xml:space="preserve">Обучающаяся на </w:t>
      </w:r>
      <w:r>
        <w:rPr>
          <w:sz w:val="24"/>
        </w:rPr>
        <w:t>2</w:t>
      </w:r>
      <w:r>
        <w:rPr>
          <w:sz w:val="24"/>
        </w:rPr>
        <w:t xml:space="preserve"> курсе ГБПОУ ВИТ по специальности 09.02.07 Информационные системы и программирование в группе </w:t>
      </w:r>
      <w:r>
        <w:rPr>
          <w:sz w:val="24"/>
        </w:rPr>
        <w:t>ИСиП-114</w:t>
      </w:r>
      <w:r>
        <w:rPr>
          <w:sz w:val="24"/>
        </w:rPr>
        <w:t xml:space="preserve"> </w:t>
      </w:r>
      <w:r>
        <w:rPr>
          <w:sz w:val="24"/>
        </w:rPr>
        <w:t xml:space="preserve">успешно прошла учебную практику по профессиональному модулю </w:t>
      </w:r>
    </w:p>
    <w:p>
      <w:pPr>
        <w:contextualSpacing w:val="on"/>
        <w:jc w:val="center"/>
        <w:rPr>
          <w:b/>
          <w:sz w:val="24"/>
        </w:rPr>
      </w:pPr>
      <w:r>
        <w:rPr>
          <w:b/>
          <w:sz w:val="24"/>
        </w:rPr>
        <w:t>ПМ 0</w:t>
      </w:r>
      <w:r>
        <w:rPr>
          <w:b/>
          <w:sz w:val="24"/>
        </w:rPr>
        <w:t>8</w:t>
      </w:r>
      <w:r>
        <w:rPr>
          <w:b/>
          <w:sz w:val="24"/>
        </w:rPr>
        <w:t xml:space="preserve">. </w:t>
      </w:r>
      <w:r>
        <w:rPr>
          <w:b/>
          <w:sz w:val="24"/>
        </w:rPr>
        <w:t>Р</w:t>
      </w:r>
      <w:r>
        <w:rPr>
          <w:b/>
          <w:sz w:val="24"/>
        </w:rPr>
        <w:t>азработка</w:t>
      </w:r>
      <w:r>
        <w:rPr>
          <w:b/>
          <w:sz w:val="24"/>
        </w:rPr>
        <w:t xml:space="preserve"> дизайна веб-приложений в объеме 144</w:t>
      </w:r>
      <w:r>
        <w:rPr>
          <w:b/>
          <w:sz w:val="24"/>
        </w:rPr>
        <w:t xml:space="preserve"> часов</w:t>
      </w:r>
    </w:p>
    <w:p>
      <w:pPr>
        <w:jc w:val="center"/>
        <w:rPr>
          <w:sz w:val="24"/>
        </w:rPr>
      </w:pPr>
      <w:r>
        <w:rPr>
          <w:sz w:val="24"/>
        </w:rPr>
        <w:t>с 25</w:t>
      </w:r>
      <w:r>
        <w:rPr>
          <w:sz w:val="24"/>
        </w:rPr>
        <w:t>.05.2026</w:t>
      </w:r>
      <w:r>
        <w:rPr>
          <w:sz w:val="24"/>
        </w:rPr>
        <w:t xml:space="preserve"> г. по </w:t>
      </w:r>
      <w:r>
        <w:rPr>
          <w:sz w:val="24"/>
        </w:rPr>
        <w:t>20</w:t>
      </w:r>
      <w:r>
        <w:rPr>
          <w:sz w:val="24"/>
        </w:rPr>
        <w:t>.06.2026</w:t>
      </w:r>
      <w:r>
        <w:rPr>
          <w:sz w:val="24"/>
        </w:rPr>
        <w:t xml:space="preserve"> г</w:t>
      </w:r>
      <w:r>
        <w:rPr>
          <w:sz w:val="24"/>
        </w:rPr>
        <w:t>.</w:t>
      </w:r>
    </w:p>
    <w:p>
      <w:pPr>
        <w:jc w:val="both"/>
        <w:rPr>
          <w:sz w:val="24"/>
        </w:rPr>
      </w:pPr>
      <w:r>
        <w:rPr>
          <w:sz w:val="24"/>
        </w:rPr>
        <w:t>на предприятии Государственное бюджетное профессиональное образовательное учреждение «Волгоградский индустриальный техникум»</w:t>
      </w:r>
    </w:p>
    <w:p>
      <w:pPr>
        <w:spacing w:before="120" w:after="120"/>
        <w:jc w:val="center"/>
        <w:rPr>
          <w:b/>
          <w:sz w:val="24"/>
        </w:rPr>
      </w:pPr>
      <w:r>
        <w:rPr>
          <w:b/>
          <w:sz w:val="24"/>
        </w:rPr>
        <w:t>Формируемые компетенции в период прохождения практики: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8.1 </w:t>
      </w:r>
      <w:r>
        <w:rPr>
          <w:color w:val="000000"/>
          <w:sz w:val="24"/>
        </w:rPr>
        <w:t>Разрабатывать дизайн-концепции веб-приложений в соответствии с корпоративным стилем заказчика.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8.2. </w:t>
      </w:r>
      <w:r>
        <w:rPr>
          <w:color w:val="000000"/>
          <w:sz w:val="24"/>
        </w:rPr>
        <w:t>Формировать требования к дизайну веб-приложений на основе анализа предметной области и целевой аудитории.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8.3</w:t>
      </w:r>
      <w:r>
        <w:rPr>
          <w:color w:val="000000"/>
          <w:sz w:val="24"/>
        </w:rPr>
        <w:tab/>
        <w:t>. </w:t>
      </w:r>
      <w:r>
        <w:rPr>
          <w:color w:val="000000"/>
          <w:sz w:val="24"/>
        </w:rPr>
        <w:t>Осуществлять разработку дизайна веб-приложения с учетом современных тен</w:t>
      </w:r>
      <w:r>
        <w:rPr>
          <w:color w:val="000000"/>
          <w:sz w:val="24"/>
        </w:rPr>
        <w:t>денций в области веб-разработки.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1.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Выбирать способы решения задач профессиональной деятельности, применительно к различным контекстам</w:t>
      </w:r>
      <w:r>
        <w:rPr>
          <w:color w:val="000000"/>
          <w:sz w:val="24"/>
        </w:rPr>
        <w:t>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2.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. </w:t>
      </w:r>
      <w:r>
        <w:rPr>
          <w:color w:val="000000"/>
          <w:sz w:val="24"/>
        </w:rPr>
        <w:t>Планировать и реализовывать собственное профессиональное и личностное развитие.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4</w:t>
      </w:r>
      <w:r>
        <w:rPr>
          <w:color w:val="000000"/>
          <w:sz w:val="24"/>
        </w:rPr>
        <w:t>. </w:t>
      </w:r>
      <w:r>
        <w:rPr>
          <w:color w:val="000000"/>
          <w:sz w:val="24"/>
        </w:rPr>
        <w:t>Планировать и реализовывать собственное профессиональное и личностное развитие.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>
        <w:rPr>
          <w:color w:val="000000"/>
          <w:sz w:val="24"/>
        </w:rPr>
        <w:t>5</w:t>
      </w:r>
      <w:r>
        <w:rPr>
          <w:color w:val="000000"/>
          <w:sz w:val="24"/>
        </w:rPr>
        <w:t>. </w:t>
      </w:r>
      <w:r>
        <w:rPr>
          <w:color w:val="000000"/>
          <w:sz w:val="24"/>
        </w:rPr>
        <w:t>Планировать и реализовывать собственное профессиональное и личностное развитие.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6. </w:t>
      </w:r>
      <w:r>
        <w:rPr>
          <w:color w:val="000000"/>
          <w:sz w:val="24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  <w:r>
        <w:rPr>
          <w:color w:val="000000"/>
          <w:sz w:val="24"/>
        </w:rPr>
        <w:t>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7. </w:t>
      </w:r>
      <w:r>
        <w:rPr>
          <w:color w:val="000000"/>
          <w:sz w:val="24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8. </w:t>
      </w:r>
      <w:r>
        <w:rPr>
          <w:color w:val="000000"/>
          <w:sz w:val="24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color w:val="000000"/>
          <w:sz w:val="24"/>
        </w:rPr>
        <w:t>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9. </w:t>
      </w:r>
      <w:r>
        <w:rPr>
          <w:color w:val="000000"/>
          <w:sz w:val="24"/>
        </w:rPr>
        <w:t>Использовать информационные технологии в профессиональной деятельности.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10. </w:t>
      </w:r>
      <w:r>
        <w:rPr>
          <w:color w:val="000000"/>
          <w:sz w:val="24"/>
        </w:rPr>
        <w:t>Пользоваться профессиональной документацией на государственном и иностранном языке</w:t>
      </w:r>
      <w:r>
        <w:rPr>
          <w:color w:val="000000"/>
          <w:sz w:val="24"/>
        </w:rPr>
        <w:t>.</w:t>
      </w:r>
    </w:p>
    <w:p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ОК</w:t>
      </w:r>
      <w:r>
        <w:rPr>
          <w:color w:val="000000"/>
          <w:sz w:val="24"/>
        </w:rPr>
        <w:t> 11. </w:t>
      </w:r>
      <w:r>
        <w:rPr>
          <w:color w:val="000000"/>
          <w:sz w:val="24"/>
        </w:rPr>
        <w:t>Планировать предпринимательскую деятельность в профессиональной сфере</w:t>
      </w:r>
      <w:r>
        <w:rPr>
          <w:color w:val="000000"/>
          <w:sz w:val="24"/>
        </w:rPr>
        <w:t>.</w:t>
      </w:r>
    </w:p>
    <w:p>
      <w:pPr>
        <w:spacing w:after="200" w:line="276" w:lineRule="auto"/>
        <w:rPr>
          <w:b/>
        </w:rPr>
      </w:pPr>
      <w:r>
        <w:rPr>
          <w:b/>
        </w:rPr>
        <w:br w:type="page"/>
      </w:r>
    </w:p>
    <w:p>
      <w:pPr>
        <w:pageBreakBefore w:val="on"/>
        <w:ind w:firstLine="709"/>
        <w:jc w:val="both"/>
        <w:rPr>
          <w:sz w:val="24"/>
        </w:rPr>
      </w:pPr>
      <w:r>
        <w:rPr>
          <w:b/>
          <w:bCs/>
          <w:sz w:val="24"/>
        </w:rPr>
        <w:t xml:space="preserve">Характеристика профессиональной деятельности обучающегося во время учебной практики </w:t>
      </w:r>
      <w:r>
        <w:rPr>
          <w:bCs/>
          <w:sz w:val="24"/>
        </w:rPr>
        <w:t>(</w:t>
      </w:r>
      <w:r>
        <w:rPr>
          <w:sz w:val="24"/>
        </w:rPr>
        <w:t>отношение к выполняемой работе, качество выполняемых порученных заданий, инициативность, интерес к работе и старание, трудовая дисциплина, теоретическая.</w:t>
      </w:r>
    </w:p>
    <w:p>
      <w:pPr>
        <w:spacing w:before="120" w:after="120"/>
        <w:ind w:firstLine="709"/>
        <w:jc w:val="both"/>
        <w:rPr>
          <w:vanish/>
          <w:sz w:val="24"/>
        </w:rPr>
      </w:pPr>
      <w:r>
        <w:rPr>
          <w:vanish/>
          <w:sz w:val="24"/>
        </w:rPr>
        <w:t>Примерная характеристика:</w:t>
      </w:r>
    </w:p>
    <w:p>
      <w:pPr>
        <w:ind w:firstLine="567"/>
        <w:jc w:val="both"/>
        <w:rPr>
          <w:rFonts w:eastAsia="TimesNewRoman"/>
          <w:sz w:val="24"/>
        </w:rPr>
      </w:pPr>
      <w:r>
        <w:rPr>
          <w:rFonts w:eastAsia="TimesNewRoman"/>
          <w:sz w:val="24"/>
        </w:rPr>
        <w:t>Во время прохождения практики Петухова Оксана</w:t>
      </w:r>
      <w:r>
        <w:rPr>
          <w:sz w:val="24"/>
          <w:szCs w:val="28"/>
        </w:rPr>
        <w:t xml:space="preserve"> </w:t>
      </w:r>
      <w:r>
        <w:rPr>
          <w:rFonts w:eastAsia="TimesNewRoman"/>
          <w:sz w:val="24"/>
        </w:rPr>
        <w:t>проявляла</w:t>
      </w:r>
      <w:r>
        <w:rPr>
          <w:rFonts w:eastAsia="TimesNewRoman"/>
          <w:sz w:val="24"/>
        </w:rPr>
        <w:t xml:space="preserve"> старания по отношению к выполняемой работе. </w:t>
      </w:r>
    </w:p>
    <w:p>
      <w:pPr>
        <w:ind w:firstLine="567"/>
        <w:jc w:val="both"/>
        <w:rPr>
          <w:rFonts w:eastAsia="TimesNewRoman"/>
          <w:sz w:val="24"/>
        </w:rPr>
      </w:pPr>
      <w:r>
        <w:rPr>
          <w:rFonts w:eastAsia="TimesNewRoman"/>
          <w:sz w:val="24"/>
        </w:rPr>
        <w:t>При выполении самостоятельных работ обучающаяся</w:t>
      </w:r>
      <w:r>
        <w:rPr>
          <w:rFonts w:eastAsia="TimesNewRoman"/>
          <w:sz w:val="24"/>
        </w:rPr>
        <w:t xml:space="preserve"> </w:t>
      </w:r>
      <w:r>
        <w:rPr>
          <w:rFonts w:eastAsia="TimesNewRoman"/>
          <w:sz w:val="24"/>
        </w:rPr>
        <w:t>проявляла</w:t>
      </w:r>
      <w:r>
        <w:rPr>
          <w:rFonts w:eastAsia="TimesNewRoman"/>
          <w:sz w:val="24"/>
        </w:rPr>
        <w:t xml:space="preserve"> высокий</w:t>
      </w:r>
      <w:r>
        <w:rPr>
          <w:rFonts w:eastAsia="TimesNewRoman"/>
          <w:sz w:val="24"/>
        </w:rPr>
        <w:t xml:space="preserve"> уровень инициативности. Во время прохождения практики интерес к работе был систематический.</w:t>
      </w:r>
      <w:bookmarkStart w:id="0" w:name="_GoBack"/>
      <w:bookmarkEnd w:id="0"/>
      <w:r>
        <w:rPr>
          <w:rFonts w:eastAsia="TimesNewRoman"/>
          <w:sz w:val="24"/>
        </w:rPr>
        <w:t xml:space="preserve"> </w:t>
      </w:r>
    </w:p>
    <w:p>
      <w:pPr>
        <w:ind w:firstLine="567"/>
        <w:jc w:val="both"/>
        <w:rPr>
          <w:rFonts w:eastAsia="TimesNewRoman"/>
          <w:sz w:val="24"/>
        </w:rPr>
      </w:pPr>
      <w:r>
        <w:rPr>
          <w:rFonts w:eastAsia="TimesNewRoman"/>
          <w:sz w:val="24"/>
        </w:rPr>
        <w:t xml:space="preserve">А также </w:t>
      </w:r>
      <w:r>
        <w:rPr>
          <w:rFonts w:eastAsia="TimesNewRoman"/>
          <w:sz w:val="24"/>
        </w:rPr>
        <w:t>Оксана</w:t>
      </w:r>
      <w:r>
        <w:rPr>
          <w:rFonts w:eastAsia="TimesNewRoman"/>
          <w:sz w:val="24"/>
        </w:rPr>
        <w:t xml:space="preserve"> в полной мере владеет теоретическими знаниями.</w:t>
      </w:r>
    </w:p>
    <w:p>
      <w:pPr>
        <w:ind w:firstLine="567"/>
        <w:jc w:val="both"/>
        <w:rPr>
          <w:rFonts w:eastAsia="TimesNewRoman"/>
          <w:sz w:val="24"/>
        </w:rPr>
      </w:pPr>
      <w:r>
        <w:rPr>
          <w:rFonts w:eastAsia="TimesNewRoman"/>
          <w:sz w:val="24"/>
        </w:rPr>
        <w:t xml:space="preserve">При общении с сокурсниками </w:t>
      </w:r>
      <w:r>
        <w:rPr>
          <w:rFonts w:eastAsia="TimesNewRoman"/>
          <w:sz w:val="24"/>
        </w:rPr>
        <w:t>была доброжелательна</w:t>
      </w:r>
      <w:r>
        <w:rPr>
          <w:rFonts w:eastAsia="TimesNewRoman"/>
          <w:sz w:val="24"/>
        </w:rPr>
        <w:t xml:space="preserve"> и общительна</w:t>
      </w:r>
      <w:r>
        <w:rPr>
          <w:rFonts w:eastAsia="TimesNewRoman"/>
          <w:sz w:val="24"/>
        </w:rPr>
        <w:t>.</w:t>
      </w:r>
    </w:p>
    <w:p>
      <w:pPr>
        <w:ind w:firstLine="709"/>
        <w:jc w:val="both"/>
        <w:rPr>
          <w:rFonts w:eastAsia="TimesNewRoman"/>
          <w:sz w:val="24"/>
          <w:lang w:eastAsia="en-US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Оценка за учебную</w:t>
      </w:r>
      <w:r>
        <w:rPr>
          <w:sz w:val="24"/>
        </w:rPr>
        <w:t xml:space="preserve"> </w:t>
      </w:r>
      <w:r>
        <w:rPr>
          <w:sz w:val="24"/>
        </w:rPr>
        <w:t>практику</w:t>
      </w:r>
      <w:r>
        <w:rPr>
          <w:sz w:val="24"/>
        </w:rPr>
        <w:tab/>
        <w:t xml:space="preserve"> _________________</w:t>
      </w:r>
    </w:p>
    <w:p>
      <w:pPr>
        <w:jc w:val="both"/>
        <w:rPr>
          <w:sz w:val="24"/>
        </w:rPr>
      </w:pPr>
    </w:p>
    <w:p>
      <w:pPr>
        <w:jc w:val="both"/>
        <w:rPr>
          <w:sz w:val="24"/>
        </w:rPr>
      </w:pPr>
      <w:r>
        <w:rPr>
          <w:sz w:val="24"/>
        </w:rPr>
        <w:t>Руководитель практики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 _________________ </w:t>
      </w:r>
    </w:p>
    <w:p>
      <w:pPr>
        <w:ind w:left="2124"/>
        <w:jc w:val="both"/>
        <w:rPr>
          <w:sz w:val="24"/>
        </w:rPr>
      </w:pPr>
      <w:r>
        <w:rPr>
          <w:sz w:val="24"/>
        </w:rPr>
        <w:t>         </w:t>
      </w:r>
      <w:r>
        <w:rPr>
          <w:sz w:val="24"/>
        </w:rPr>
        <w:tab/>
      </w:r>
      <w:r>
        <w:rPr>
          <w:sz w:val="24"/>
        </w:rPr>
        <w:tab/>
        <w:t xml:space="preserve">          </w:t>
      </w:r>
      <w:r>
        <w:rPr>
          <w:rFonts w:eastAsia="TimesNewRoman"/>
          <w:sz w:val="24"/>
        </w:rPr>
        <w:t>20</w:t>
      </w:r>
      <w:r>
        <w:rPr>
          <w:sz w:val="24"/>
        </w:rPr>
        <w:t>.06</w:t>
      </w:r>
      <w:r>
        <w:rPr>
          <w:sz w:val="24"/>
        </w:rPr>
        <w:t>.2026</w:t>
      </w:r>
    </w:p>
    <w:sectPr>
      <w:footerReference w:type="default" r:id="rId10"/>
      <w:pgSz w:w="11906" w:h="16838"/>
      <w:pgMar w:top="1134" w:right="851" w:bottom="1134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endnote w:type="separator" w:id="0">
    <w:p>
      <w:r>
        <w:rPr/>
        <w:separator/>
      </w:r>
    </w:p>
  </w:endnote>
  <w:endnote w:type="continuationSeparator" w:id="1">
    <w:p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Arial"/>
    <w:charset w:val="01"/>
    <w:family w:val="swiss"/>
    <w:pitch w:val="default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TimesNewRoman">
    <w:altName w:val="Times New Roman"/>
    <w:charset w:val="cc"/>
    <w:family w:val="auto"/>
    <w:pitch w:val="default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>
    <w:pPr>
      <w:pStyle w:val="Footer"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footnote w:type="separator" w:id="0">
    <w:p>
      <w:r>
        <w:rPr/>
        <w:separator/>
      </w:r>
    </w:p>
  </w:footnote>
  <w:footnote w:type="continuationSeparator" w:id="1">
    <w:p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  <w:sz w:val="20"/>
        <w:szCs w:val="20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  <w:sz w:val="20"/>
        <w:szCs w:val="20"/>
      </w:rPr>
    </w:lvl>
    <w:lvl w:ilvl="3" w:tentative="0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  <w:sz w:val="20"/>
        <w:szCs w:val="20"/>
      </w:rPr>
    </w:lvl>
    <w:lvl w:ilvl="4" w:tentative="0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cs="Noto Sans Symbols" w:hAnsi="Noto Sans Symbols" w:hint="default"/>
        <w:sz w:val="20"/>
        <w:szCs w:val="20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  <w:sz w:val="20"/>
        <w:szCs w:val="20"/>
      </w:rPr>
    </w:lvl>
    <w:lvl w:ilvl="6" w:tentative="0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  <w:sz w:val="20"/>
        <w:szCs w:val="20"/>
      </w:rPr>
    </w:lvl>
    <w:lvl w:ilvl="7" w:tentative="0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cs="Noto Sans Symbols" w:hAnsi="Noto Sans Symbols" w:hint="default"/>
        <w:sz w:val="20"/>
        <w:szCs w:val="20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  <w:sz w:val="20"/>
        <w:szCs w:val="20"/>
      </w:rPr>
    </w:lvl>
  </w:abstractNum>
  <w:abstractNum w:abstractNumId="1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  <w:sz w:val="20"/>
        <w:szCs w:val="20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  <w:sz w:val="20"/>
        <w:szCs w:val="20"/>
      </w:rPr>
    </w:lvl>
    <w:lvl w:ilvl="3" w:tentative="0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  <w:sz w:val="20"/>
        <w:szCs w:val="20"/>
      </w:rPr>
    </w:lvl>
    <w:lvl w:ilvl="4" w:tentative="0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cs="Noto Sans Symbols" w:hAnsi="Noto Sans Symbols" w:hint="default"/>
        <w:sz w:val="20"/>
        <w:szCs w:val="20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  <w:sz w:val="20"/>
        <w:szCs w:val="20"/>
      </w:rPr>
    </w:lvl>
    <w:lvl w:ilvl="6" w:tentative="0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  <w:sz w:val="20"/>
        <w:szCs w:val="20"/>
      </w:rPr>
    </w:lvl>
    <w:lvl w:ilvl="7" w:tentative="0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cs="Noto Sans Symbols" w:hAnsi="Noto Sans Symbols" w:hint="default"/>
        <w:sz w:val="20"/>
        <w:szCs w:val="20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  <w:sz w:val="20"/>
        <w:szCs w:val="20"/>
      </w:rPr>
    </w:lvl>
  </w:abstractNum>
  <w:abstractNum w:abstractNumId="2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  <w:sz w:val="20"/>
        <w:szCs w:val="20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  <w:sz w:val="20"/>
        <w:szCs w:val="20"/>
      </w:rPr>
    </w:lvl>
    <w:lvl w:ilvl="3" w:tentative="0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  <w:sz w:val="20"/>
        <w:szCs w:val="20"/>
      </w:rPr>
    </w:lvl>
    <w:lvl w:ilvl="4" w:tentative="0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cs="Noto Sans Symbols" w:hAnsi="Noto Sans Symbols" w:hint="default"/>
        <w:sz w:val="20"/>
        <w:szCs w:val="20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  <w:sz w:val="20"/>
        <w:szCs w:val="20"/>
      </w:rPr>
    </w:lvl>
    <w:lvl w:ilvl="6" w:tentative="0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  <w:sz w:val="20"/>
        <w:szCs w:val="20"/>
      </w:rPr>
    </w:lvl>
    <w:lvl w:ilvl="7" w:tentative="0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cs="Noto Sans Symbols" w:hAnsi="Noto Sans Symbols" w:hint="default"/>
        <w:sz w:val="20"/>
        <w:szCs w:val="20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  <w:sz w:val="20"/>
        <w:szCs w:val="20"/>
      </w:rPr>
    </w:lvl>
  </w:abstractNum>
  <w:abstractNum w:abstractNumId="3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  <w:sz w:val="20"/>
        <w:szCs w:val="20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  <w:sz w:val="20"/>
        <w:szCs w:val="20"/>
      </w:rPr>
    </w:lvl>
    <w:lvl w:ilvl="3" w:tentative="0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  <w:sz w:val="20"/>
        <w:szCs w:val="20"/>
      </w:rPr>
    </w:lvl>
    <w:lvl w:ilvl="4" w:tentative="0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cs="Noto Sans Symbols" w:hAnsi="Noto Sans Symbols" w:hint="default"/>
        <w:sz w:val="20"/>
        <w:szCs w:val="20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  <w:sz w:val="20"/>
        <w:szCs w:val="20"/>
      </w:rPr>
    </w:lvl>
    <w:lvl w:ilvl="6" w:tentative="0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  <w:sz w:val="20"/>
        <w:szCs w:val="20"/>
      </w:rPr>
    </w:lvl>
    <w:lvl w:ilvl="7" w:tentative="0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cs="Noto Sans Symbols" w:hAnsi="Noto Sans Symbols" w:hint="default"/>
        <w:sz w:val="20"/>
        <w:szCs w:val="20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  <w:sz w:val="20"/>
        <w:szCs w:val="20"/>
      </w:rPr>
    </w:lvl>
  </w:abstractNum>
  <w:abstractNum w:abstractNumId="4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  <w:sz w:val="20"/>
        <w:szCs w:val="20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  <w:sz w:val="20"/>
        <w:szCs w:val="20"/>
      </w:rPr>
    </w:lvl>
    <w:lvl w:ilvl="3" w:tentative="0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  <w:sz w:val="20"/>
        <w:szCs w:val="20"/>
      </w:rPr>
    </w:lvl>
    <w:lvl w:ilvl="4" w:tentative="0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cs="Noto Sans Symbols" w:hAnsi="Noto Sans Symbols" w:hint="default"/>
        <w:sz w:val="20"/>
        <w:szCs w:val="20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  <w:sz w:val="20"/>
        <w:szCs w:val="20"/>
      </w:rPr>
    </w:lvl>
    <w:lvl w:ilvl="6" w:tentative="0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  <w:sz w:val="20"/>
        <w:szCs w:val="20"/>
      </w:rPr>
    </w:lvl>
    <w:lvl w:ilvl="7" w:tentative="0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cs="Noto Sans Symbols" w:hAnsi="Noto Sans Symbols" w:hint="default"/>
        <w:sz w:val="20"/>
        <w:szCs w:val="20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  <w:sz w:val="20"/>
        <w:szCs w:val="20"/>
      </w:r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6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  <w:sz w:val="20"/>
        <w:szCs w:val="20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  <w:sz w:val="20"/>
        <w:szCs w:val="20"/>
      </w:rPr>
    </w:lvl>
    <w:lvl w:ilvl="3" w:tentative="0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  <w:sz w:val="20"/>
        <w:szCs w:val="20"/>
      </w:rPr>
    </w:lvl>
    <w:lvl w:ilvl="4" w:tentative="0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cs="Noto Sans Symbols" w:hAnsi="Noto Sans Symbols" w:hint="default"/>
        <w:sz w:val="20"/>
        <w:szCs w:val="20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  <w:sz w:val="20"/>
        <w:szCs w:val="20"/>
      </w:rPr>
    </w:lvl>
    <w:lvl w:ilvl="6" w:tentative="0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  <w:sz w:val="20"/>
        <w:szCs w:val="20"/>
      </w:rPr>
    </w:lvl>
    <w:lvl w:ilvl="7" w:tentative="0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cs="Noto Sans Symbols" w:hAnsi="Noto Sans Symbols" w:hint="default"/>
        <w:sz w:val="20"/>
        <w:szCs w:val="20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  <w:sz w:val="20"/>
        <w:szCs w:val="20"/>
      </w:rPr>
    </w:lvl>
  </w:abstractNum>
  <w:abstractNum w:abstractNumId="7">
    <w:multiLevelType w:val="hybridMultilevel"/>
    <w:lvl w:ilvl="0" w:tentative="0">
      <w:start w:val="1"/>
      <w:numFmt w:val="decimal"/>
      <w:lvlText w:val="%1."/>
      <w:lvlJc w:val="left"/>
      <w:pPr>
        <w:ind w:left="107" w:hanging="240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ru-RU" w:bidi="ar-SA" w:eastAsia="en-US"/>
      </w:rPr>
    </w:lvl>
    <w:lvl w:ilvl="1" w:tentative="0">
      <w:numFmt w:val="bullet"/>
      <w:lvlText w:val="•"/>
      <w:lvlJc w:val="left"/>
      <w:pPr>
        <w:ind w:left="808" w:hanging="240"/>
      </w:pPr>
      <w:rPr>
        <w:rFonts w:hint="default"/>
        <w:lang w:val="ru-RU" w:bidi="ar-SA" w:eastAsia="en-US"/>
      </w:rPr>
    </w:lvl>
    <w:lvl w:ilvl="2" w:tentative="0">
      <w:numFmt w:val="bullet"/>
      <w:lvlText w:val="•"/>
      <w:lvlJc w:val="left"/>
      <w:pPr>
        <w:ind w:left="1516" w:hanging="240"/>
      </w:pPr>
      <w:rPr>
        <w:rFonts w:hint="default"/>
        <w:lang w:val="ru-RU" w:bidi="ar-SA" w:eastAsia="en-US"/>
      </w:rPr>
    </w:lvl>
    <w:lvl w:ilvl="3" w:tentative="0">
      <w:numFmt w:val="bullet"/>
      <w:lvlText w:val="•"/>
      <w:lvlJc w:val="left"/>
      <w:pPr>
        <w:ind w:left="2224" w:hanging="240"/>
      </w:pPr>
      <w:rPr>
        <w:rFonts w:hint="default"/>
        <w:lang w:val="ru-RU" w:bidi="ar-SA" w:eastAsia="en-US"/>
      </w:rPr>
    </w:lvl>
    <w:lvl w:ilvl="4" w:tentative="0">
      <w:numFmt w:val="bullet"/>
      <w:lvlText w:val="•"/>
      <w:lvlJc w:val="left"/>
      <w:pPr>
        <w:ind w:left="2932" w:hanging="240"/>
      </w:pPr>
      <w:rPr>
        <w:rFonts w:hint="default"/>
        <w:lang w:val="ru-RU" w:bidi="ar-SA" w:eastAsia="en-US"/>
      </w:rPr>
    </w:lvl>
    <w:lvl w:ilvl="5" w:tentative="0">
      <w:numFmt w:val="bullet"/>
      <w:lvlText w:val="•"/>
      <w:lvlJc w:val="left"/>
      <w:pPr>
        <w:ind w:left="3641" w:hanging="240"/>
      </w:pPr>
      <w:rPr>
        <w:rFonts w:hint="default"/>
        <w:lang w:val="ru-RU" w:bidi="ar-SA" w:eastAsia="en-US"/>
      </w:rPr>
    </w:lvl>
    <w:lvl w:ilvl="6" w:tentative="0">
      <w:numFmt w:val="bullet"/>
      <w:lvlText w:val="•"/>
      <w:lvlJc w:val="left"/>
      <w:pPr>
        <w:ind w:left="4349" w:hanging="240"/>
      </w:pPr>
      <w:rPr>
        <w:rFonts w:hint="default"/>
        <w:lang w:val="ru-RU" w:bidi="ar-SA" w:eastAsia="en-US"/>
      </w:rPr>
    </w:lvl>
    <w:lvl w:ilvl="7" w:tentative="0">
      <w:numFmt w:val="bullet"/>
      <w:lvlText w:val="•"/>
      <w:lvlJc w:val="left"/>
      <w:pPr>
        <w:ind w:left="5057" w:hanging="240"/>
      </w:pPr>
      <w:rPr>
        <w:rFonts w:hint="default"/>
        <w:lang w:val="ru-RU" w:bidi="ar-SA" w:eastAsia="en-US"/>
      </w:rPr>
    </w:lvl>
    <w:lvl w:ilvl="8" w:tentative="0">
      <w:numFmt w:val="bullet"/>
      <w:lvlText w:val="•"/>
      <w:lvlJc w:val="left"/>
      <w:pPr>
        <w:ind w:left="5765" w:hanging="240"/>
      </w:pPr>
      <w:rPr>
        <w:rFonts w:hint="default"/>
        <w:lang w:val="ru-RU" w:bidi="ar-SA" w:eastAsia="en-US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278"/>
    <w:rsid w:val="00013641"/>
    <w:rsid w:val="00021287"/>
    <w:rsid w:val="00022198"/>
    <w:rsid w:val="000405A9"/>
    <w:rsid w:val="00075BD0"/>
    <w:rsid w:val="00095EEF"/>
    <w:rsid w:val="000A20AA"/>
    <w:rsid w:val="000D0673"/>
    <w:rsid w:val="000F6F50"/>
    <w:rsid w:val="0010135F"/>
    <w:rsid w:val="001251D8"/>
    <w:rsid w:val="001C7154"/>
    <w:rsid w:val="001D2BDE"/>
    <w:rsid w:val="00220658"/>
    <w:rsid w:val="002461BF"/>
    <w:rsid w:val="002541D2"/>
    <w:rsid w:val="00270635"/>
    <w:rsid w:val="002A0DCE"/>
    <w:rsid w:val="002B3B30"/>
    <w:rsid w:val="002C778B"/>
    <w:rsid w:val="002D0395"/>
    <w:rsid w:val="002D6D13"/>
    <w:rsid w:val="002F4B45"/>
    <w:rsid w:val="00302A8D"/>
    <w:rsid w:val="003034B7"/>
    <w:rsid w:val="00332940"/>
    <w:rsid w:val="00344AAE"/>
    <w:rsid w:val="00371B04"/>
    <w:rsid w:val="003C15E5"/>
    <w:rsid w:val="003D0E8A"/>
    <w:rsid w:val="003D2067"/>
    <w:rsid w:val="003E1F83"/>
    <w:rsid w:val="0040669B"/>
    <w:rsid w:val="004741AB"/>
    <w:rsid w:val="004975D3"/>
    <w:rsid w:val="004B02C5"/>
    <w:rsid w:val="004B4BCD"/>
    <w:rsid w:val="004C70FB"/>
    <w:rsid w:val="004E2D7E"/>
    <w:rsid w:val="004F7D54"/>
    <w:rsid w:val="00504C75"/>
    <w:rsid w:val="005137A9"/>
    <w:rsid w:val="005717EE"/>
    <w:rsid w:val="005A5DD0"/>
    <w:rsid w:val="005B3E1D"/>
    <w:rsid w:val="005B6F90"/>
    <w:rsid w:val="005D50BF"/>
    <w:rsid w:val="005D561A"/>
    <w:rsid w:val="00674326"/>
    <w:rsid w:val="006B2733"/>
    <w:rsid w:val="006D6F57"/>
    <w:rsid w:val="006D737C"/>
    <w:rsid w:val="006E314D"/>
    <w:rsid w:val="00715DC0"/>
    <w:rsid w:val="007500E3"/>
    <w:rsid w:val="00795741"/>
    <w:rsid w:val="007A113A"/>
    <w:rsid w:val="007F3D9A"/>
    <w:rsid w:val="00811278"/>
    <w:rsid w:val="008307C8"/>
    <w:rsid w:val="008745B9"/>
    <w:rsid w:val="00881364"/>
    <w:rsid w:val="00882CF8"/>
    <w:rsid w:val="008A36B6"/>
    <w:rsid w:val="008B39A7"/>
    <w:rsid w:val="008D30D2"/>
    <w:rsid w:val="00912AC0"/>
    <w:rsid w:val="0093161D"/>
    <w:rsid w:val="0096543C"/>
    <w:rsid w:val="00985586"/>
    <w:rsid w:val="009C4E22"/>
    <w:rsid w:val="00A2200F"/>
    <w:rsid w:val="00A37A1B"/>
    <w:rsid w:val="00A65419"/>
    <w:rsid w:val="00A716BB"/>
    <w:rsid w:val="00A7772C"/>
    <w:rsid w:val="00A77A84"/>
    <w:rsid w:val="00A805A6"/>
    <w:rsid w:val="00A91963"/>
    <w:rsid w:val="00A9215B"/>
    <w:rsid w:val="00AC2AE7"/>
    <w:rsid w:val="00B068AA"/>
    <w:rsid w:val="00B24CFD"/>
    <w:rsid w:val="00B34096"/>
    <w:rsid w:val="00B601D1"/>
    <w:rsid w:val="00B72139"/>
    <w:rsid w:val="00B7405C"/>
    <w:rsid w:val="00BC7C5E"/>
    <w:rsid w:val="00BE7DDB"/>
    <w:rsid w:val="00C03C37"/>
    <w:rsid w:val="00C12521"/>
    <w:rsid w:val="00CD12A3"/>
    <w:rsid w:val="00D02EF8"/>
    <w:rsid w:val="00D2736B"/>
    <w:rsid w:val="00D36CAC"/>
    <w:rsid w:val="00D4182B"/>
    <w:rsid w:val="00D42E48"/>
    <w:rsid w:val="00D85310"/>
    <w:rsid w:val="00DB5A78"/>
    <w:rsid w:val="00DC458B"/>
    <w:rsid w:val="00DD6B93"/>
    <w:rsid w:val="00DE7FF3"/>
    <w:rsid w:val="00E07723"/>
    <w:rsid w:val="00EA187E"/>
    <w:rsid w:val="00ED1A08"/>
    <w:rsid w:val="00EF1BCA"/>
    <w:rsid w:val="00F00FE9"/>
    <w:rsid w:val="00F045F3"/>
    <w:rsid w:val="00F25860"/>
    <w:rsid w:val="00FD54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97163"/>
  <w15:docId w15:val="{951892E2-7609-499A-A980-7C88BC1FBA91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200" w:line="276" w:lineRule="auto"/>
      </w:pPr>
    </w:pPrDefault>
  </w:docDefaults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240"/>
    </w:pPr>
    <w:rPr>
      <w:rFonts w:asciiTheme="majorHAnsi" w:cstheme="majorBidi" w:eastAsiaTheme="majorEastAsia" w:hAnsiTheme="majorHAnsi"/>
      <w:color w:val="3760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Заголовок2Знак"/>
    <w:uiPriority w:val="99"/>
    <w:qFormat w:val="on"/>
    <w:pPr>
      <w:keepNext w:val="on"/>
      <w:widowControl w:val="off"/>
      <w:spacing w:before="40" w:after="120"/>
      <w:ind w:left="79"/>
    </w:pPr>
    <w:rPr>
      <w:rFonts w:ascii="Arial" w:hAnsi="Arial"/>
      <w:b/>
      <w:bCs/>
      <w:szCs w:val="18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ajorHAnsi" w:cstheme="majorBidi" w:eastAsiaTheme="majorEastAsia" w:hAnsiTheme="majorHAnsi"/>
      <w:color w:val="243f60" w:themeColor="accent1" w:themeShade="7f"/>
      <w:sz w:val="24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ajorHAnsi" w:cstheme="majorBidi" w:eastAsiaTheme="majorEastAsia" w:hAnsiTheme="majorHAnsi"/>
      <w:i/>
      <w:iCs/>
      <w:color w:val="376091" w:themeColor="accent1" w:themeShade="bf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keepNext w:val="on"/>
      <w:jc w:val="right"/>
    </w:pPr>
    <w:rPr>
      <w:b/>
      <w:bCs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2Знак">
    <w:name w:val="Заголовок 2 Знак"/>
    <w:basedOn w:val="DefaultParagraphFont"/>
    <w:link w:val="Heading2"/>
    <w:uiPriority w:val="99"/>
    <w:rPr>
      <w:rFonts w:ascii="Arial" w:cs="Times New Roman" w:eastAsia="Times New Roman" w:hAnsi="Arial"/>
      <w:b/>
      <w:bCs/>
      <w:sz w:val="28"/>
      <w:szCs w:val="18"/>
      <w:lang w:eastAsia="ru-RU"/>
    </w:rPr>
  </w:style>
  <w:style w:type="character" w:customStyle="1" w:styleId="Заголовок7Знак">
    <w:name w:val="Заголовок 7 Знак"/>
    <w:basedOn w:val="DefaultParagraphFont"/>
    <w:link w:val="Heading7"/>
    <w:uiPriority w:val="99"/>
    <w:rPr>
      <w:rFonts w:ascii="Times New Roman" w:cs="Times New Roman" w:eastAsia="Times New Roman" w:hAnsi="Times New Roman"/>
      <w:b/>
      <w:bCs/>
      <w:sz w:val="28"/>
      <w:szCs w:val="24"/>
      <w:lang w:eastAsia="ru-RU"/>
    </w:rPr>
  </w:style>
  <w:style w:type="paragraph" w:styleId="Caption">
    <w:name w:val="Caption"/>
    <w:basedOn w:val="Normal"/>
    <w:next w:val="Normal"/>
    <w:uiPriority w:val="35"/>
    <w:qFormat w:val="on"/>
    <w:pPr>
      <w:spacing w:before="1320"/>
      <w:jc w:val="center"/>
    </w:pPr>
    <w:rPr>
      <w:szCs w:val="20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(Web)">
    <w:name w:val="Normal (Web)"/>
    <w:basedOn w:val="Normal"/>
    <w:uiPriority w:val="99"/>
    <w:pPr>
      <w:spacing w:before="100" w:after="100"/>
    </w:pPr>
    <w:rPr>
      <w:sz w:val="24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376091" w:themeColor="accent1" w:themeShade="bf"/>
      <w:sz w:val="32"/>
      <w:szCs w:val="32"/>
      <w:lang w:eastAsia="ru-RU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asciiTheme="majorHAnsi" w:cstheme="majorBidi" w:eastAsiaTheme="majorEastAsia" w:hAnsiTheme="majorHAnsi"/>
      <w:color w:val="243f60" w:themeColor="accent1" w:themeShade="7f"/>
      <w:sz w:val="24"/>
      <w:szCs w:val="24"/>
      <w:lang w:eastAsia="ru-RU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i/>
      <w:iCs/>
      <w:color w:val="376091" w:themeColor="accent1" w:themeShade="bf"/>
      <w:sz w:val="28"/>
      <w:szCs w:val="24"/>
      <w:lang w:eastAsia="ru-RU"/>
    </w:rPr>
  </w:style>
  <w:style w:type="paragraph" w:styleId="BalloonText">
    <w:name w:val="Balloon Text"/>
    <w:basedOn w:val="Normal"/>
    <w:link w:val="ТекствыноскиЗнак"/>
    <w:uiPriority w:val="99"/>
    <w:semiHidden w:val="on"/>
    <w:unhideWhenUsed w:val="on"/>
    <w:rPr>
      <w:rFonts w:ascii="Tahoma" w:cs="Tahoma" w:hAnsi="Tahoma"/>
      <w:sz w:val="16"/>
      <w:szCs w:val="16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semiHidden w:val="on"/>
    <w:rPr>
      <w:rFonts w:ascii="Tahoma" w:cs="Tahoma" w:eastAsia="Times New Roman" w:hAnsi="Tahoma"/>
      <w:sz w:val="16"/>
      <w:szCs w:val="16"/>
      <w:lang w:eastAsia="ru-RU"/>
    </w:rPr>
  </w:style>
  <w:style w:type="paragraph" w:customStyle="1" w:styleId="TableParagraph">
    <w:name w:val="Table Paragraph"/>
    <w:basedOn w:val="Normal"/>
    <w:uiPriority w:val="1"/>
    <w:qFormat w:val="on"/>
    <w:pPr>
      <w:widowControl w:val="off"/>
    </w:pPr>
    <w:rPr>
      <w:sz w:val="22"/>
      <w:szCs w:val="22"/>
      <w:lang w:eastAsia="en-US"/>
    </w:rPr>
  </w:style>
  <w:style w:type="paragraph" w:customStyle="1" w:styleId="ConsPlusNormal">
    <w:name w:val="ConsPlusNormal"/>
    <w:uiPriority w:val="99"/>
    <w:pPr>
      <w:widowControl w:val="off"/>
      <w:spacing w:after="0" w:line="240" w:lineRule="auto"/>
    </w:pPr>
    <w:rPr>
      <w:rFonts w:ascii="Arial" w:cs="Arial" w:eastAsiaTheme="minorEastAsia" w:hAnsi="Arial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melnikova_i</dc:creator>
  <cp:lastModifiedBy>Юлия</cp:lastModifiedBy>
</cp:coreProperties>
</file>