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FEB5B5" w14:textId="77777777" w:rsidR="00233083" w:rsidRPr="00233083" w:rsidRDefault="00233083" w:rsidP="00883D5B">
      <w:pPr>
        <w:ind w:left="0" w:firstLine="0"/>
        <w:jc w:val="right"/>
        <w:rPr>
          <w:sz w:val="28"/>
        </w:rPr>
      </w:pPr>
      <w:r w:rsidRPr="00233083">
        <w:rPr>
          <w:noProof/>
          <w:sz w:val="28"/>
        </w:rPr>
        <w:drawing>
          <wp:anchor distT="0" distB="0" distL="114300" distR="114300" simplePos="0" relativeHeight="251658240" behindDoc="1" locked="0" layoutInCell="1" allowOverlap="1" wp14:anchorId="5F29D1C6" wp14:editId="62617C3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186940" cy="452120"/>
            <wp:effectExtent l="0" t="0" r="3810" b="5080"/>
            <wp:wrapTight wrapText="bothSides">
              <wp:wrapPolygon edited="0">
                <wp:start x="0" y="0"/>
                <wp:lineTo x="0" y="20933"/>
                <wp:lineTo x="21449" y="20933"/>
                <wp:lineTo x="21449" y="0"/>
                <wp:lineTo x="0" y="0"/>
              </wp:wrapPolygon>
            </wp:wrapTight>
            <wp:docPr id="1026" name="Picture 2" descr="Oregon Tech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Oregon Tech logo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940" cy="45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33083">
        <w:rPr>
          <w:sz w:val="28"/>
        </w:rPr>
        <w:t xml:space="preserve">EE333 </w:t>
      </w:r>
      <w:r w:rsidR="006623F0">
        <w:rPr>
          <w:sz w:val="28"/>
        </w:rPr>
        <w:t>Introduction to Microcontrollers</w:t>
      </w:r>
      <w:r w:rsidRPr="00233083">
        <w:rPr>
          <w:sz w:val="28"/>
        </w:rPr>
        <w:t xml:space="preserve"> </w:t>
      </w:r>
    </w:p>
    <w:p w14:paraId="7D8DB784" w14:textId="77777777" w:rsidR="00DB5AC5" w:rsidRPr="00233083" w:rsidRDefault="00233083" w:rsidP="00883D5B">
      <w:pPr>
        <w:ind w:left="0" w:firstLine="0"/>
        <w:jc w:val="right"/>
        <w:rPr>
          <w:sz w:val="28"/>
        </w:rPr>
      </w:pPr>
      <w:r w:rsidRPr="00233083">
        <w:rPr>
          <w:sz w:val="28"/>
        </w:rPr>
        <w:t>Lab#</w:t>
      </w:r>
      <w:r w:rsidR="005A5BD8">
        <w:rPr>
          <w:sz w:val="28"/>
        </w:rPr>
        <w:t>7</w:t>
      </w:r>
      <w:r w:rsidRPr="00233083">
        <w:rPr>
          <w:sz w:val="28"/>
        </w:rPr>
        <w:t xml:space="preserve"> </w:t>
      </w:r>
      <w:r w:rsidR="00262493">
        <w:rPr>
          <w:sz w:val="28"/>
        </w:rPr>
        <w:t xml:space="preserve">IR </w:t>
      </w:r>
      <w:r w:rsidR="005A5BD8">
        <w:rPr>
          <w:sz w:val="28"/>
        </w:rPr>
        <w:t>Wireless Communication</w:t>
      </w:r>
    </w:p>
    <w:p w14:paraId="40C65031" w14:textId="539102DD" w:rsidR="00233083" w:rsidRDefault="00233083" w:rsidP="00883D5B">
      <w:pPr>
        <w:ind w:left="0" w:firstLine="0"/>
        <w:jc w:val="right"/>
      </w:pPr>
      <w:r>
        <w:t xml:space="preserve">Allan A. Douglas, </w:t>
      </w:r>
      <w:r w:rsidR="00094A7D">
        <w:t>Associate</w:t>
      </w:r>
      <w:r>
        <w:t xml:space="preserve"> Professor</w:t>
      </w:r>
    </w:p>
    <w:p w14:paraId="12FF50C7" w14:textId="77777777" w:rsidR="00233083" w:rsidRPr="00ED5F15" w:rsidRDefault="00233083" w:rsidP="00883D5B">
      <w:pPr>
        <w:ind w:left="0" w:firstLine="0"/>
        <w:rPr>
          <w:b/>
          <w:sz w:val="20"/>
          <w:szCs w:val="20"/>
        </w:rPr>
      </w:pPr>
      <w:r w:rsidRPr="00ED5F15">
        <w:rPr>
          <w:b/>
          <w:sz w:val="20"/>
          <w:szCs w:val="20"/>
        </w:rPr>
        <w:t>Lab Overview</w:t>
      </w:r>
    </w:p>
    <w:p w14:paraId="67CAA820" w14:textId="77777777" w:rsidR="00ED5F15" w:rsidRPr="00ED5F15" w:rsidRDefault="00ED5F15" w:rsidP="00883D5B">
      <w:pPr>
        <w:ind w:left="0" w:firstLine="0"/>
        <w:rPr>
          <w:rFonts w:eastAsia="Times New Roman" w:cs="Times New Roman"/>
          <w:color w:val="000000"/>
          <w:sz w:val="20"/>
          <w:szCs w:val="20"/>
        </w:rPr>
      </w:pPr>
    </w:p>
    <w:p w14:paraId="64A0B88D" w14:textId="77777777" w:rsidR="005C1EAC" w:rsidRPr="005C1EAC" w:rsidRDefault="005C1EAC" w:rsidP="00883D5B">
      <w:pPr>
        <w:ind w:left="0" w:firstLine="0"/>
        <w:rPr>
          <w:rFonts w:eastAsia="Times New Roman" w:cs="Times New Roman"/>
          <w:sz w:val="20"/>
          <w:szCs w:val="20"/>
        </w:rPr>
      </w:pPr>
      <w:r w:rsidRPr="005C1EAC">
        <w:rPr>
          <w:rFonts w:eastAsia="Times New Roman" w:cs="Times New Roman"/>
          <w:sz w:val="20"/>
          <w:szCs w:val="20"/>
        </w:rPr>
        <w:t xml:space="preserve">In this lab, students will learn </w:t>
      </w:r>
      <w:r w:rsidR="009139A0">
        <w:rPr>
          <w:rFonts w:eastAsia="Times New Roman" w:cs="Times New Roman"/>
          <w:sz w:val="20"/>
          <w:szCs w:val="20"/>
        </w:rPr>
        <w:t>how</w:t>
      </w:r>
      <w:r w:rsidR="00963C42">
        <w:rPr>
          <w:rFonts w:eastAsia="Times New Roman" w:cs="Times New Roman"/>
          <w:sz w:val="20"/>
          <w:szCs w:val="20"/>
        </w:rPr>
        <w:t xml:space="preserve"> to use microcontroller </w:t>
      </w:r>
      <w:r w:rsidR="005A5BD8">
        <w:rPr>
          <w:rFonts w:eastAsia="Times New Roman" w:cs="Times New Roman"/>
          <w:sz w:val="20"/>
          <w:szCs w:val="20"/>
        </w:rPr>
        <w:t xml:space="preserve">to communicate wirelessly.  In the first part of the lab, students will use a microcontroller </w:t>
      </w:r>
      <w:r w:rsidR="002140B3">
        <w:rPr>
          <w:rFonts w:eastAsia="Times New Roman" w:cs="Times New Roman"/>
          <w:sz w:val="20"/>
          <w:szCs w:val="20"/>
        </w:rPr>
        <w:t xml:space="preserve">to decode IR remote control signals using the </w:t>
      </w:r>
      <w:r w:rsidR="005A5BD8">
        <w:rPr>
          <w:rFonts w:eastAsia="Times New Roman" w:cs="Times New Roman"/>
          <w:sz w:val="20"/>
          <w:szCs w:val="20"/>
        </w:rPr>
        <w:t xml:space="preserve">IR communications </w:t>
      </w:r>
      <w:r w:rsidR="002140B3">
        <w:rPr>
          <w:rFonts w:eastAsia="Times New Roman" w:cs="Times New Roman"/>
          <w:sz w:val="20"/>
          <w:szCs w:val="20"/>
        </w:rPr>
        <w:t xml:space="preserve">library written by Ken Shirriff.  In the second part of the lab, students will have one microcontroller </w:t>
      </w:r>
      <w:r w:rsidR="005A5BD8">
        <w:rPr>
          <w:rFonts w:eastAsia="Times New Roman" w:cs="Times New Roman"/>
          <w:sz w:val="20"/>
          <w:szCs w:val="20"/>
        </w:rPr>
        <w:t>transmit IR signals</w:t>
      </w:r>
      <w:r w:rsidR="002140B3">
        <w:rPr>
          <w:rFonts w:eastAsia="Times New Roman" w:cs="Times New Roman"/>
          <w:sz w:val="20"/>
          <w:szCs w:val="20"/>
        </w:rPr>
        <w:t xml:space="preserve"> to a</w:t>
      </w:r>
      <w:r w:rsidR="005A5BD8">
        <w:rPr>
          <w:rFonts w:eastAsia="Times New Roman" w:cs="Times New Roman"/>
          <w:sz w:val="20"/>
          <w:szCs w:val="20"/>
        </w:rPr>
        <w:t xml:space="preserve"> second microcontroller</w:t>
      </w:r>
      <w:r w:rsidR="002140B3">
        <w:rPr>
          <w:rFonts w:eastAsia="Times New Roman" w:cs="Times New Roman"/>
          <w:sz w:val="20"/>
          <w:szCs w:val="20"/>
        </w:rPr>
        <w:t>.</w:t>
      </w:r>
      <w:r w:rsidR="005A5BD8">
        <w:rPr>
          <w:rFonts w:eastAsia="Times New Roman" w:cs="Times New Roman"/>
          <w:sz w:val="20"/>
          <w:szCs w:val="20"/>
        </w:rPr>
        <w:t xml:space="preserve"> </w:t>
      </w:r>
      <w:r w:rsidR="002140B3">
        <w:rPr>
          <w:rFonts w:eastAsia="Times New Roman" w:cs="Times New Roman"/>
          <w:sz w:val="20"/>
          <w:szCs w:val="20"/>
        </w:rPr>
        <w:t xml:space="preserve"> The second microcontroller </w:t>
      </w:r>
      <w:r w:rsidR="005A5BD8">
        <w:rPr>
          <w:rFonts w:eastAsia="Times New Roman" w:cs="Times New Roman"/>
          <w:sz w:val="20"/>
          <w:szCs w:val="20"/>
        </w:rPr>
        <w:t xml:space="preserve">will receive the IR signal and parse the bits to decode the </w:t>
      </w:r>
      <w:proofErr w:type="gramStart"/>
      <w:r w:rsidR="005A5BD8">
        <w:rPr>
          <w:rFonts w:eastAsia="Times New Roman" w:cs="Times New Roman"/>
          <w:sz w:val="20"/>
          <w:szCs w:val="20"/>
        </w:rPr>
        <w:t>remote control</w:t>
      </w:r>
      <w:proofErr w:type="gramEnd"/>
      <w:r w:rsidR="005A5BD8">
        <w:rPr>
          <w:rFonts w:eastAsia="Times New Roman" w:cs="Times New Roman"/>
          <w:sz w:val="20"/>
          <w:szCs w:val="20"/>
        </w:rPr>
        <w:t xml:space="preserve"> code.</w:t>
      </w:r>
    </w:p>
    <w:p w14:paraId="04D4ECC4" w14:textId="77777777" w:rsidR="00233083" w:rsidRDefault="00233083" w:rsidP="00883D5B">
      <w:pPr>
        <w:ind w:left="0" w:firstLine="0"/>
        <w:rPr>
          <w:sz w:val="20"/>
          <w:szCs w:val="20"/>
        </w:rPr>
      </w:pPr>
    </w:p>
    <w:p w14:paraId="778BD21F" w14:textId="77777777" w:rsidR="00233083" w:rsidRPr="00ED5F15" w:rsidRDefault="00233083" w:rsidP="00883D5B">
      <w:pPr>
        <w:ind w:left="0" w:firstLine="0"/>
        <w:rPr>
          <w:b/>
          <w:sz w:val="20"/>
          <w:szCs w:val="20"/>
        </w:rPr>
      </w:pPr>
      <w:r w:rsidRPr="00ED5F15">
        <w:rPr>
          <w:b/>
          <w:sz w:val="20"/>
          <w:szCs w:val="20"/>
        </w:rPr>
        <w:t>Required Materials</w:t>
      </w:r>
    </w:p>
    <w:tbl>
      <w:tblPr>
        <w:tblW w:w="10095" w:type="dxa"/>
        <w:tblInd w:w="93" w:type="dxa"/>
        <w:tblLook w:val="04A0" w:firstRow="1" w:lastRow="0" w:firstColumn="1" w:lastColumn="0" w:noHBand="0" w:noVBand="1"/>
      </w:tblPr>
      <w:tblGrid>
        <w:gridCol w:w="5415"/>
        <w:gridCol w:w="4680"/>
      </w:tblGrid>
      <w:tr w:rsidR="004D235E" w:rsidRPr="00ED5F15" w14:paraId="7E809E53" w14:textId="77777777" w:rsidTr="0063039E">
        <w:trPr>
          <w:trHeight w:val="300"/>
        </w:trPr>
        <w:tc>
          <w:tcPr>
            <w:tcW w:w="5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08F4EF" w14:textId="77777777" w:rsidR="004D235E" w:rsidRPr="00ED5F15" w:rsidRDefault="004D235E" w:rsidP="00883D5B">
            <w:pPr>
              <w:ind w:left="0" w:firstLine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D5F15">
              <w:rPr>
                <w:rFonts w:eastAsia="Times New Roman" w:cs="Times New Roman"/>
                <w:color w:val="000000"/>
                <w:sz w:val="20"/>
                <w:szCs w:val="20"/>
              </w:rPr>
              <w:t>Breadboard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A95076" w14:textId="77777777" w:rsidR="004D235E" w:rsidRPr="00ED5F15" w:rsidRDefault="005A5BD8" w:rsidP="00B93EDC">
            <w:pPr>
              <w:ind w:left="0" w:firstLine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56242">
              <w:rPr>
                <w:rFonts w:ascii="Calibri" w:eastAsia="Times New Roman" w:hAnsi="Calibri" w:cs="Times New Roman"/>
                <w:color w:val="000000"/>
              </w:rPr>
              <w:t>IR Receiver - TSOP38238</w:t>
            </w:r>
          </w:p>
        </w:tc>
      </w:tr>
      <w:tr w:rsidR="009139A0" w:rsidRPr="00ED5F15" w14:paraId="168AFE37" w14:textId="77777777" w:rsidTr="0063039E">
        <w:trPr>
          <w:trHeight w:val="300"/>
        </w:trPr>
        <w:tc>
          <w:tcPr>
            <w:tcW w:w="5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746BFBA" w14:textId="77777777" w:rsidR="009139A0" w:rsidRPr="00ED5F15" w:rsidRDefault="009139A0" w:rsidP="00883D5B">
            <w:pPr>
              <w:ind w:left="0" w:firstLine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D5F15">
              <w:rPr>
                <w:rFonts w:eastAsia="Times New Roman" w:cs="Times New Roman"/>
                <w:color w:val="000000"/>
                <w:sz w:val="20"/>
                <w:szCs w:val="20"/>
              </w:rPr>
              <w:t>Arduino UNO (or Spark Fun RedBoard equivalent)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3619DC" w14:textId="77777777" w:rsidR="009139A0" w:rsidRPr="00ED5F15" w:rsidRDefault="005A5BD8" w:rsidP="00883D5B">
            <w:pPr>
              <w:ind w:left="0" w:firstLine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Build Your Own Arduino Kit</w:t>
            </w:r>
          </w:p>
        </w:tc>
      </w:tr>
      <w:tr w:rsidR="009139A0" w:rsidRPr="00ED5F15" w14:paraId="2A332507" w14:textId="77777777" w:rsidTr="0063039E">
        <w:trPr>
          <w:trHeight w:val="300"/>
        </w:trPr>
        <w:tc>
          <w:tcPr>
            <w:tcW w:w="5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D475008" w14:textId="77777777" w:rsidR="009139A0" w:rsidRPr="00ED5F15" w:rsidRDefault="009139A0" w:rsidP="00883D5B">
            <w:pPr>
              <w:ind w:left="0" w:firstLine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D5F15">
              <w:rPr>
                <w:rFonts w:eastAsia="Times New Roman" w:cs="Times New Roman"/>
                <w:color w:val="000000"/>
                <w:sz w:val="20"/>
                <w:szCs w:val="20"/>
              </w:rPr>
              <w:t>ATmega328P Microcontroller Datasheet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D62AC1" w14:textId="77777777" w:rsidR="009139A0" w:rsidRPr="00ED5F15" w:rsidRDefault="00963C42" w:rsidP="00883D5B">
            <w:pPr>
              <w:ind w:left="0" w:firstLine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D5F15">
              <w:rPr>
                <w:rFonts w:eastAsia="Times New Roman" w:cs="Times New Roman"/>
                <w:color w:val="000000"/>
                <w:sz w:val="20"/>
                <w:szCs w:val="20"/>
              </w:rPr>
              <w:t>Oscilloscope</w:t>
            </w:r>
          </w:p>
        </w:tc>
      </w:tr>
      <w:tr w:rsidR="00963C42" w:rsidRPr="00ED5F15" w14:paraId="0528920B" w14:textId="77777777" w:rsidTr="0063039E">
        <w:trPr>
          <w:trHeight w:val="300"/>
        </w:trPr>
        <w:tc>
          <w:tcPr>
            <w:tcW w:w="5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7203B23" w14:textId="77777777" w:rsidR="00963C42" w:rsidRPr="00ED5F15" w:rsidRDefault="005A5BD8" w:rsidP="00883D5B">
            <w:pPr>
              <w:ind w:left="0" w:firstLine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100 Ohm</w:t>
            </w:r>
            <w:r w:rsidR="00CF05DE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Resistor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896D07" w14:textId="77777777" w:rsidR="00963C42" w:rsidRPr="00ED5F15" w:rsidRDefault="00963C42" w:rsidP="00883D5B">
            <w:pPr>
              <w:ind w:left="0" w:firstLine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D5F15">
              <w:rPr>
                <w:rFonts w:eastAsia="Times New Roman" w:cs="Times New Roman"/>
                <w:color w:val="000000"/>
                <w:sz w:val="20"/>
                <w:szCs w:val="20"/>
              </w:rPr>
              <w:t>Arduino ISE Software</w:t>
            </w:r>
          </w:p>
        </w:tc>
      </w:tr>
      <w:tr w:rsidR="00963C42" w:rsidRPr="00ED5F15" w14:paraId="5E7C4B01" w14:textId="77777777" w:rsidTr="0063039E">
        <w:trPr>
          <w:trHeight w:val="300"/>
        </w:trPr>
        <w:tc>
          <w:tcPr>
            <w:tcW w:w="5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776413" w14:textId="77777777" w:rsidR="00963C42" w:rsidRDefault="005A5BD8" w:rsidP="00CF05DE">
            <w:pPr>
              <w:ind w:left="0" w:firstLine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IR LED (950nm)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46E997" w14:textId="77777777" w:rsidR="00963C42" w:rsidRPr="00ED5F15" w:rsidRDefault="00262493" w:rsidP="00883D5B">
            <w:pPr>
              <w:ind w:left="0" w:firstLine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Standard Remote Control</w:t>
            </w:r>
          </w:p>
        </w:tc>
      </w:tr>
      <w:tr w:rsidR="00C974E2" w:rsidRPr="00ED5F15" w14:paraId="56021C54" w14:textId="77777777" w:rsidTr="0063039E">
        <w:trPr>
          <w:trHeight w:val="300"/>
        </w:trPr>
        <w:tc>
          <w:tcPr>
            <w:tcW w:w="5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1564233" w14:textId="77777777" w:rsidR="00C974E2" w:rsidRPr="00C974E2" w:rsidRDefault="00C974E2" w:rsidP="00262493">
            <w:pPr>
              <w:ind w:left="0" w:firstLine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367A64" w14:textId="77777777" w:rsidR="00C974E2" w:rsidRPr="00C974E2" w:rsidRDefault="00C974E2" w:rsidP="00883D5B">
            <w:pPr>
              <w:ind w:left="0" w:firstLine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2A059FBA" w14:textId="77777777" w:rsidR="00233083" w:rsidRPr="00ED5F15" w:rsidRDefault="00233083" w:rsidP="00883D5B">
      <w:pPr>
        <w:ind w:left="0" w:firstLine="0"/>
        <w:rPr>
          <w:b/>
          <w:sz w:val="20"/>
          <w:szCs w:val="20"/>
        </w:rPr>
      </w:pPr>
      <w:r w:rsidRPr="00ED5F15">
        <w:rPr>
          <w:b/>
          <w:sz w:val="20"/>
          <w:szCs w:val="20"/>
        </w:rPr>
        <w:t>Required Work</w:t>
      </w:r>
    </w:p>
    <w:p w14:paraId="34CD7AE9" w14:textId="77777777" w:rsidR="004D235E" w:rsidRDefault="004D235E" w:rsidP="00883D5B">
      <w:pPr>
        <w:ind w:left="0" w:firstLine="0"/>
        <w:rPr>
          <w:sz w:val="20"/>
          <w:szCs w:val="20"/>
        </w:rPr>
      </w:pPr>
    </w:p>
    <w:p w14:paraId="49F11C67" w14:textId="77777777" w:rsidR="00BA1BE5" w:rsidRDefault="00BA1BE5" w:rsidP="00883D5B">
      <w:pPr>
        <w:ind w:left="0" w:firstLine="0"/>
        <w:rPr>
          <w:sz w:val="20"/>
          <w:szCs w:val="20"/>
        </w:rPr>
      </w:pPr>
      <w:r>
        <w:rPr>
          <w:sz w:val="20"/>
          <w:szCs w:val="20"/>
        </w:rPr>
        <w:t>The</w:t>
      </w:r>
      <w:r w:rsidR="00A556C2">
        <w:rPr>
          <w:sz w:val="20"/>
          <w:szCs w:val="20"/>
        </w:rPr>
        <w:t xml:space="preserve"> areas of </w:t>
      </w:r>
      <w:r w:rsidR="00A556C2" w:rsidRPr="00A556C2">
        <w:rPr>
          <w:b/>
          <w:sz w:val="20"/>
          <w:szCs w:val="20"/>
        </w:rPr>
        <w:t>bold</w:t>
      </w:r>
      <w:r w:rsidR="00A556C2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text below </w:t>
      </w:r>
      <w:r w:rsidR="00A556C2">
        <w:rPr>
          <w:sz w:val="20"/>
          <w:szCs w:val="20"/>
        </w:rPr>
        <w:t>are items</w:t>
      </w:r>
      <w:r>
        <w:rPr>
          <w:sz w:val="20"/>
          <w:szCs w:val="20"/>
        </w:rPr>
        <w:t xml:space="preserve"> required in your Lab Report.</w:t>
      </w:r>
    </w:p>
    <w:p w14:paraId="41DB7A81" w14:textId="77777777" w:rsidR="00B93EDC" w:rsidRDefault="00B93EDC" w:rsidP="00883D5B">
      <w:pPr>
        <w:ind w:left="0" w:firstLine="0"/>
        <w:rPr>
          <w:sz w:val="20"/>
          <w:szCs w:val="20"/>
        </w:rPr>
      </w:pPr>
    </w:p>
    <w:p w14:paraId="1BF76D99" w14:textId="77777777" w:rsidR="00A8096E" w:rsidRPr="00B93EDC" w:rsidRDefault="00B93EDC" w:rsidP="00B93EDC">
      <w:pPr>
        <w:tabs>
          <w:tab w:val="num" w:pos="1440"/>
        </w:tabs>
        <w:ind w:left="0" w:firstLine="0"/>
        <w:rPr>
          <w:sz w:val="20"/>
          <w:szCs w:val="20"/>
        </w:rPr>
      </w:pPr>
      <w:r>
        <w:rPr>
          <w:sz w:val="20"/>
          <w:szCs w:val="20"/>
        </w:rPr>
        <w:t xml:space="preserve">Install Ken Shirriff’s IR library according to the instructions on the following webpage: </w:t>
      </w:r>
      <w:hyperlink r:id="rId8" w:history="1">
        <w:r w:rsidR="007E4FD7" w:rsidRPr="00B93EDC">
          <w:rPr>
            <w:rStyle w:val="Hyperlink"/>
            <w:sz w:val="20"/>
            <w:szCs w:val="20"/>
          </w:rPr>
          <w:t>http</w:t>
        </w:r>
      </w:hyperlink>
      <w:hyperlink r:id="rId9" w:history="1">
        <w:r w:rsidR="007E4FD7" w:rsidRPr="00B93EDC">
          <w:rPr>
            <w:rStyle w:val="Hyperlink"/>
            <w:sz w:val="20"/>
            <w:szCs w:val="20"/>
          </w:rPr>
          <w:t>://</w:t>
        </w:r>
      </w:hyperlink>
      <w:hyperlink r:id="rId10" w:history="1">
        <w:r w:rsidR="007E4FD7" w:rsidRPr="00B93EDC">
          <w:rPr>
            <w:rStyle w:val="Hyperlink"/>
            <w:sz w:val="20"/>
            <w:szCs w:val="20"/>
          </w:rPr>
          <w:t>www.righto.com/2009/08/multi-protocol-infrared-remote-library.html</w:t>
        </w:r>
      </w:hyperlink>
    </w:p>
    <w:p w14:paraId="7E344C09" w14:textId="77777777" w:rsidR="00B93EDC" w:rsidRDefault="00B93EDC" w:rsidP="00883D5B">
      <w:pPr>
        <w:ind w:left="0" w:firstLine="0"/>
        <w:rPr>
          <w:sz w:val="20"/>
          <w:szCs w:val="20"/>
        </w:rPr>
      </w:pPr>
    </w:p>
    <w:p w14:paraId="37560415" w14:textId="77777777" w:rsidR="00A126B3" w:rsidRPr="003835E0" w:rsidRDefault="00F75AED" w:rsidP="00883D5B">
      <w:pPr>
        <w:ind w:left="0" w:firstLine="0"/>
        <w:rPr>
          <w:sz w:val="20"/>
          <w:szCs w:val="20"/>
          <w:u w:val="single"/>
        </w:rPr>
      </w:pPr>
      <w:bookmarkStart w:id="0" w:name="OLE_LINK11"/>
      <w:r>
        <w:rPr>
          <w:sz w:val="20"/>
          <w:szCs w:val="20"/>
          <w:u w:val="single"/>
        </w:rPr>
        <w:t xml:space="preserve">Part 1: </w:t>
      </w:r>
      <w:r w:rsidR="005A5BD8">
        <w:rPr>
          <w:sz w:val="20"/>
          <w:szCs w:val="20"/>
          <w:u w:val="single"/>
        </w:rPr>
        <w:t>IR Communication</w:t>
      </w:r>
      <w:r w:rsidR="00B93EDC">
        <w:rPr>
          <w:sz w:val="20"/>
          <w:szCs w:val="20"/>
          <w:u w:val="single"/>
        </w:rPr>
        <w:t xml:space="preserve"> with a Remote Control</w:t>
      </w:r>
    </w:p>
    <w:bookmarkEnd w:id="0"/>
    <w:p w14:paraId="79E77B8F" w14:textId="77777777" w:rsidR="00A126B3" w:rsidRDefault="00A126B3" w:rsidP="00883D5B">
      <w:pPr>
        <w:ind w:left="0" w:firstLine="0"/>
        <w:rPr>
          <w:sz w:val="20"/>
          <w:szCs w:val="20"/>
        </w:rPr>
      </w:pPr>
    </w:p>
    <w:p w14:paraId="407C064C" w14:textId="77777777" w:rsidR="00B93EDC" w:rsidRDefault="00B93EDC" w:rsidP="00883D5B">
      <w:pPr>
        <w:ind w:left="0" w:firstLine="0"/>
        <w:rPr>
          <w:sz w:val="20"/>
          <w:szCs w:val="20"/>
        </w:rPr>
      </w:pPr>
      <w:r>
        <w:rPr>
          <w:sz w:val="20"/>
          <w:szCs w:val="20"/>
        </w:rPr>
        <w:t xml:space="preserve">Connect your microcontroller to the IR Receiver according to the datasheet.  </w:t>
      </w:r>
    </w:p>
    <w:p w14:paraId="710A7A6E" w14:textId="77777777" w:rsidR="00B93EDC" w:rsidRDefault="00B93EDC" w:rsidP="00883D5B">
      <w:pPr>
        <w:ind w:left="0" w:firstLine="0"/>
        <w:rPr>
          <w:sz w:val="20"/>
          <w:szCs w:val="20"/>
        </w:rPr>
      </w:pPr>
    </w:p>
    <w:p w14:paraId="3A07D296" w14:textId="77777777" w:rsidR="00B93EDC" w:rsidRDefault="00B93EDC" w:rsidP="00883D5B">
      <w:pPr>
        <w:ind w:left="0" w:firstLine="0"/>
        <w:rPr>
          <w:sz w:val="20"/>
          <w:szCs w:val="20"/>
        </w:rPr>
      </w:pPr>
      <w:r>
        <w:rPr>
          <w:sz w:val="20"/>
          <w:szCs w:val="20"/>
        </w:rPr>
        <w:t xml:space="preserve">Load the </w:t>
      </w:r>
      <w:r w:rsidR="00885140">
        <w:rPr>
          <w:sz w:val="20"/>
          <w:szCs w:val="20"/>
        </w:rPr>
        <w:t>I</w:t>
      </w:r>
      <w:r w:rsidR="00E63408">
        <w:rPr>
          <w:sz w:val="20"/>
          <w:szCs w:val="20"/>
        </w:rPr>
        <w:t>R</w:t>
      </w:r>
      <w:r w:rsidR="00885140">
        <w:rPr>
          <w:sz w:val="20"/>
          <w:szCs w:val="20"/>
        </w:rPr>
        <w:t>recvDumpV2</w:t>
      </w:r>
      <w:r>
        <w:rPr>
          <w:sz w:val="20"/>
          <w:szCs w:val="20"/>
        </w:rPr>
        <w:t xml:space="preserve"> sketch from the Arduino Examples.</w:t>
      </w:r>
    </w:p>
    <w:p w14:paraId="59268B73" w14:textId="77777777" w:rsidR="00B93EDC" w:rsidRDefault="00B93EDC" w:rsidP="00883D5B">
      <w:pPr>
        <w:ind w:left="0" w:firstLine="0"/>
        <w:rPr>
          <w:sz w:val="20"/>
          <w:szCs w:val="20"/>
        </w:rPr>
      </w:pPr>
    </w:p>
    <w:p w14:paraId="36C09524" w14:textId="77777777" w:rsidR="00B93EDC" w:rsidRDefault="00B93EDC" w:rsidP="00883D5B">
      <w:pPr>
        <w:ind w:left="0" w:firstLine="0"/>
        <w:rPr>
          <w:sz w:val="20"/>
          <w:szCs w:val="20"/>
        </w:rPr>
      </w:pPr>
      <w:r>
        <w:rPr>
          <w:sz w:val="20"/>
          <w:szCs w:val="20"/>
        </w:rPr>
        <w:t>Select an IR Remote from your home and press a button while the Remote is aimed at the IR Receiver.</w:t>
      </w:r>
    </w:p>
    <w:p w14:paraId="1526622B" w14:textId="77777777" w:rsidR="00E63408" w:rsidRDefault="00E63408" w:rsidP="00883D5B">
      <w:pPr>
        <w:ind w:left="0" w:firstLine="0"/>
        <w:rPr>
          <w:sz w:val="20"/>
          <w:szCs w:val="20"/>
        </w:rPr>
      </w:pPr>
    </w:p>
    <w:p w14:paraId="7C90C829" w14:textId="77777777" w:rsidR="00E63408" w:rsidRDefault="00E63408" w:rsidP="00883D5B">
      <w:pPr>
        <w:ind w:left="0" w:firstLine="0"/>
        <w:rPr>
          <w:sz w:val="20"/>
          <w:szCs w:val="20"/>
        </w:rPr>
      </w:pPr>
      <w:r>
        <w:rPr>
          <w:sz w:val="20"/>
          <w:szCs w:val="20"/>
        </w:rPr>
        <w:t xml:space="preserve">Connect an oscilloscope to the output pin on the IR </w:t>
      </w:r>
      <w:r w:rsidR="007E4FD7">
        <w:rPr>
          <w:sz w:val="20"/>
          <w:szCs w:val="20"/>
        </w:rPr>
        <w:t>Receiver</w:t>
      </w:r>
      <w:r>
        <w:rPr>
          <w:sz w:val="20"/>
          <w:szCs w:val="20"/>
        </w:rPr>
        <w:t>.  Observe the output waveform that is generated when you press a key on the Remote.</w:t>
      </w:r>
    </w:p>
    <w:p w14:paraId="595BC41B" w14:textId="77777777" w:rsidR="00B93EDC" w:rsidRDefault="00B93EDC" w:rsidP="00883D5B">
      <w:pPr>
        <w:ind w:left="0" w:firstLine="0"/>
        <w:rPr>
          <w:sz w:val="20"/>
          <w:szCs w:val="20"/>
        </w:rPr>
      </w:pPr>
    </w:p>
    <w:p w14:paraId="307F1959" w14:textId="77777777" w:rsidR="00E63408" w:rsidRPr="00D37C28" w:rsidRDefault="00E63408" w:rsidP="00E63408">
      <w:pPr>
        <w:ind w:left="0" w:firstLine="0"/>
        <w:rPr>
          <w:b/>
          <w:color w:val="FF0000"/>
          <w:sz w:val="20"/>
          <w:szCs w:val="20"/>
        </w:rPr>
      </w:pPr>
      <w:r>
        <w:rPr>
          <w:b/>
          <w:sz w:val="20"/>
          <w:szCs w:val="20"/>
        </w:rPr>
        <w:t xml:space="preserve">Explain </w:t>
      </w:r>
      <w:r w:rsidRPr="00E63408">
        <w:rPr>
          <w:b/>
          <w:sz w:val="20"/>
          <w:szCs w:val="20"/>
        </w:rPr>
        <w:t>the IRrecvDumpV2 sketch</w:t>
      </w:r>
      <w:r>
        <w:rPr>
          <w:sz w:val="20"/>
          <w:szCs w:val="20"/>
        </w:rPr>
        <w:t xml:space="preserve"> </w:t>
      </w:r>
      <w:r>
        <w:rPr>
          <w:b/>
          <w:sz w:val="20"/>
          <w:szCs w:val="20"/>
        </w:rPr>
        <w:t>in detail.  You may need to look-up some of the C syntax on the Internet.</w:t>
      </w:r>
    </w:p>
    <w:p w14:paraId="16FC477F" w14:textId="77777777" w:rsidR="00B93EDC" w:rsidRDefault="00B93EDC" w:rsidP="00883D5B">
      <w:pPr>
        <w:ind w:left="0" w:firstLine="0"/>
        <w:rPr>
          <w:sz w:val="20"/>
          <w:szCs w:val="20"/>
        </w:rPr>
      </w:pPr>
    </w:p>
    <w:p w14:paraId="674F96A5" w14:textId="77777777" w:rsidR="00B93EDC" w:rsidRPr="00E63408" w:rsidRDefault="00E63408" w:rsidP="00883D5B">
      <w:pPr>
        <w:ind w:left="0" w:firstLine="0"/>
        <w:rPr>
          <w:b/>
          <w:sz w:val="20"/>
          <w:szCs w:val="20"/>
        </w:rPr>
      </w:pPr>
      <w:r w:rsidRPr="00E63408">
        <w:rPr>
          <w:b/>
          <w:sz w:val="20"/>
          <w:szCs w:val="20"/>
        </w:rPr>
        <w:t xml:space="preserve">Include a screenshot of the oscilloscope waveform </w:t>
      </w:r>
      <w:r>
        <w:rPr>
          <w:b/>
          <w:sz w:val="20"/>
          <w:szCs w:val="20"/>
        </w:rPr>
        <w:t xml:space="preserve">and the Serial </w:t>
      </w:r>
      <w:r w:rsidR="007E4FD7">
        <w:rPr>
          <w:b/>
          <w:sz w:val="20"/>
          <w:szCs w:val="20"/>
        </w:rPr>
        <w:t>Monitor</w:t>
      </w:r>
      <w:r>
        <w:rPr>
          <w:b/>
          <w:sz w:val="20"/>
          <w:szCs w:val="20"/>
        </w:rPr>
        <w:t xml:space="preserve"> Output </w:t>
      </w:r>
      <w:r w:rsidRPr="00E63408">
        <w:rPr>
          <w:b/>
          <w:sz w:val="20"/>
          <w:szCs w:val="20"/>
        </w:rPr>
        <w:t>in your Lab Report.</w:t>
      </w:r>
    </w:p>
    <w:p w14:paraId="73532B07" w14:textId="77777777" w:rsidR="00B93EDC" w:rsidRDefault="00B93EDC" w:rsidP="00883D5B">
      <w:pPr>
        <w:ind w:left="0" w:firstLine="0"/>
        <w:rPr>
          <w:sz w:val="20"/>
          <w:szCs w:val="20"/>
        </w:rPr>
      </w:pPr>
    </w:p>
    <w:p w14:paraId="58A6ABBE" w14:textId="77777777" w:rsidR="00E63408" w:rsidRPr="00E63408" w:rsidRDefault="00E63408" w:rsidP="00883D5B">
      <w:pPr>
        <w:ind w:left="0" w:firstLine="0"/>
        <w:rPr>
          <w:b/>
          <w:sz w:val="20"/>
          <w:szCs w:val="20"/>
        </w:rPr>
      </w:pPr>
      <w:r w:rsidRPr="00E63408">
        <w:rPr>
          <w:b/>
          <w:sz w:val="20"/>
          <w:szCs w:val="20"/>
        </w:rPr>
        <w:t xml:space="preserve">Decode </w:t>
      </w:r>
      <w:proofErr w:type="gramStart"/>
      <w:r w:rsidRPr="00E63408">
        <w:rPr>
          <w:b/>
          <w:sz w:val="20"/>
          <w:szCs w:val="20"/>
        </w:rPr>
        <w:t>all of</w:t>
      </w:r>
      <w:proofErr w:type="gramEnd"/>
      <w:r w:rsidRPr="00E63408">
        <w:rPr>
          <w:b/>
          <w:sz w:val="20"/>
          <w:szCs w:val="20"/>
        </w:rPr>
        <w:t xml:space="preserve"> the bits in the waveform and confirm they match the output from the sketch.  Show this in your Lab Report.</w:t>
      </w:r>
    </w:p>
    <w:p w14:paraId="0D179023" w14:textId="77777777" w:rsidR="00E63408" w:rsidRDefault="00E63408" w:rsidP="00883D5B">
      <w:pPr>
        <w:ind w:left="0" w:firstLine="0"/>
        <w:rPr>
          <w:sz w:val="20"/>
          <w:szCs w:val="20"/>
        </w:rPr>
      </w:pPr>
    </w:p>
    <w:p w14:paraId="5C0148B5" w14:textId="77777777" w:rsidR="00E63408" w:rsidRPr="003835E0" w:rsidRDefault="00E63408" w:rsidP="00E63408">
      <w:pPr>
        <w:ind w:left="0" w:firstLine="0"/>
        <w:rPr>
          <w:sz w:val="20"/>
          <w:szCs w:val="20"/>
          <w:u w:val="single"/>
        </w:rPr>
      </w:pPr>
      <w:bookmarkStart w:id="1" w:name="OLE_LINK12"/>
      <w:r>
        <w:rPr>
          <w:sz w:val="20"/>
          <w:szCs w:val="20"/>
          <w:u w:val="single"/>
        </w:rPr>
        <w:t>Part 2:  IR</w:t>
      </w:r>
      <w:r w:rsidR="007E4FD7">
        <w:rPr>
          <w:sz w:val="20"/>
          <w:szCs w:val="20"/>
          <w:u w:val="single"/>
        </w:rPr>
        <w:t xml:space="preserve"> </w:t>
      </w:r>
      <w:r>
        <w:rPr>
          <w:sz w:val="20"/>
          <w:szCs w:val="20"/>
          <w:u w:val="single"/>
        </w:rPr>
        <w:t>Communication between Two Microcontrollers</w:t>
      </w:r>
    </w:p>
    <w:bookmarkEnd w:id="1"/>
    <w:p w14:paraId="384F3839" w14:textId="77777777" w:rsidR="00E63408" w:rsidRDefault="00E63408" w:rsidP="00883D5B">
      <w:pPr>
        <w:ind w:left="0" w:firstLine="0"/>
        <w:rPr>
          <w:sz w:val="20"/>
          <w:szCs w:val="20"/>
        </w:rPr>
      </w:pPr>
    </w:p>
    <w:p w14:paraId="522CAED5" w14:textId="77777777" w:rsidR="00E63408" w:rsidRDefault="00E63408" w:rsidP="00883D5B">
      <w:pPr>
        <w:ind w:left="0" w:firstLine="0"/>
        <w:rPr>
          <w:sz w:val="20"/>
          <w:szCs w:val="20"/>
        </w:rPr>
      </w:pPr>
      <w:r>
        <w:rPr>
          <w:sz w:val="20"/>
          <w:szCs w:val="20"/>
        </w:rPr>
        <w:t>Leave the microcontroller with the IRrecvDumpV2 connected to the IR Receiver.</w:t>
      </w:r>
    </w:p>
    <w:p w14:paraId="173C1033" w14:textId="77777777" w:rsidR="00E63408" w:rsidRDefault="00E63408" w:rsidP="00883D5B">
      <w:pPr>
        <w:ind w:left="0" w:firstLine="0"/>
        <w:rPr>
          <w:sz w:val="20"/>
          <w:szCs w:val="20"/>
        </w:rPr>
      </w:pPr>
    </w:p>
    <w:p w14:paraId="764640CD" w14:textId="77777777" w:rsidR="00885140" w:rsidRDefault="00E63408" w:rsidP="00883D5B">
      <w:pPr>
        <w:ind w:left="0" w:firstLine="0"/>
        <w:rPr>
          <w:sz w:val="20"/>
          <w:szCs w:val="20"/>
        </w:rPr>
      </w:pPr>
      <w:r>
        <w:rPr>
          <w:sz w:val="20"/>
          <w:szCs w:val="20"/>
        </w:rPr>
        <w:t xml:space="preserve">Connected a second microcontroller (use your Atmega328P from the kit or another Arduino) and connect the IR LED through a 100 Ohm resistor.  Load the sketch called </w:t>
      </w:r>
      <w:r w:rsidR="00885140">
        <w:rPr>
          <w:sz w:val="20"/>
          <w:szCs w:val="20"/>
        </w:rPr>
        <w:t>I</w:t>
      </w:r>
      <w:r>
        <w:rPr>
          <w:sz w:val="20"/>
          <w:szCs w:val="20"/>
        </w:rPr>
        <w:t>R</w:t>
      </w:r>
      <w:r w:rsidR="00885140">
        <w:rPr>
          <w:sz w:val="20"/>
          <w:szCs w:val="20"/>
        </w:rPr>
        <w:t>sendDemo</w:t>
      </w:r>
      <w:r>
        <w:rPr>
          <w:sz w:val="20"/>
          <w:szCs w:val="20"/>
        </w:rPr>
        <w:t>.</w:t>
      </w:r>
    </w:p>
    <w:p w14:paraId="0030F53C" w14:textId="77777777" w:rsidR="00E63408" w:rsidRDefault="00E63408" w:rsidP="00883D5B">
      <w:pPr>
        <w:ind w:left="0" w:firstLine="0"/>
        <w:rPr>
          <w:sz w:val="20"/>
          <w:szCs w:val="20"/>
        </w:rPr>
      </w:pPr>
    </w:p>
    <w:p w14:paraId="713C9C8A" w14:textId="77777777" w:rsidR="00E63408" w:rsidRDefault="00E63408" w:rsidP="00883D5B">
      <w:pPr>
        <w:ind w:left="0" w:firstLine="0"/>
        <w:rPr>
          <w:sz w:val="20"/>
          <w:szCs w:val="20"/>
        </w:rPr>
      </w:pPr>
      <w:r>
        <w:rPr>
          <w:sz w:val="20"/>
          <w:szCs w:val="20"/>
        </w:rPr>
        <w:t>Align the IR LED and the IR Receiver.  The micro</w:t>
      </w:r>
      <w:r w:rsidR="007E4FD7">
        <w:rPr>
          <w:sz w:val="20"/>
          <w:szCs w:val="20"/>
        </w:rPr>
        <w:t>co</w:t>
      </w:r>
      <w:r>
        <w:rPr>
          <w:sz w:val="20"/>
          <w:szCs w:val="20"/>
        </w:rPr>
        <w:t>ntrollers should not be electrically connected to each other.</w:t>
      </w:r>
    </w:p>
    <w:p w14:paraId="3D4E5E9C" w14:textId="77777777" w:rsidR="00E63408" w:rsidRDefault="00E63408" w:rsidP="00883D5B">
      <w:pPr>
        <w:ind w:left="0" w:firstLine="0"/>
        <w:rPr>
          <w:sz w:val="20"/>
          <w:szCs w:val="20"/>
        </w:rPr>
      </w:pPr>
    </w:p>
    <w:p w14:paraId="02904DEF" w14:textId="77777777" w:rsidR="00E63408" w:rsidRDefault="00E63408" w:rsidP="00883D5B">
      <w:pPr>
        <w:ind w:left="0" w:firstLine="0"/>
        <w:rPr>
          <w:sz w:val="20"/>
          <w:szCs w:val="20"/>
        </w:rPr>
      </w:pPr>
      <w:r>
        <w:rPr>
          <w:sz w:val="20"/>
          <w:szCs w:val="20"/>
        </w:rPr>
        <w:t>Observe the output from the first microcontroller.  You should see the second micro</w:t>
      </w:r>
      <w:r w:rsidR="007E4FD7">
        <w:rPr>
          <w:sz w:val="20"/>
          <w:szCs w:val="20"/>
        </w:rPr>
        <w:t>co</w:t>
      </w:r>
      <w:r>
        <w:rPr>
          <w:sz w:val="20"/>
          <w:szCs w:val="20"/>
        </w:rPr>
        <w:t>ntroller sending an IR code periodically.</w:t>
      </w:r>
    </w:p>
    <w:p w14:paraId="750A7355" w14:textId="77777777" w:rsidR="003D6B92" w:rsidRDefault="003D6B92" w:rsidP="00883D5B">
      <w:pPr>
        <w:ind w:left="0" w:firstLine="0"/>
        <w:rPr>
          <w:sz w:val="20"/>
          <w:szCs w:val="20"/>
        </w:rPr>
      </w:pPr>
    </w:p>
    <w:p w14:paraId="2CF775D9" w14:textId="7D27CA2C" w:rsidR="007A7971" w:rsidRDefault="007A7971" w:rsidP="007A7971">
      <w:pPr>
        <w:ind w:left="0" w:firstLine="0"/>
        <w:rPr>
          <w:b/>
          <w:sz w:val="20"/>
          <w:szCs w:val="20"/>
        </w:rPr>
      </w:pPr>
      <w:r w:rsidRPr="00BA1BE5">
        <w:rPr>
          <w:b/>
          <w:sz w:val="20"/>
          <w:szCs w:val="20"/>
        </w:rPr>
        <w:t xml:space="preserve">Include a copy </w:t>
      </w:r>
      <w:r w:rsidR="00E63408">
        <w:rPr>
          <w:b/>
          <w:sz w:val="20"/>
          <w:szCs w:val="20"/>
        </w:rPr>
        <w:t xml:space="preserve">the Serial </w:t>
      </w:r>
      <w:r w:rsidR="007E4FD7">
        <w:rPr>
          <w:b/>
          <w:sz w:val="20"/>
          <w:szCs w:val="20"/>
        </w:rPr>
        <w:t>Monitor</w:t>
      </w:r>
      <w:r w:rsidR="00E63408">
        <w:rPr>
          <w:b/>
          <w:sz w:val="20"/>
          <w:szCs w:val="20"/>
        </w:rPr>
        <w:t xml:space="preserve"> </w:t>
      </w:r>
      <w:bookmarkStart w:id="2" w:name="_GoBack"/>
      <w:bookmarkEnd w:id="2"/>
      <w:r w:rsidRPr="00BA1BE5">
        <w:rPr>
          <w:b/>
          <w:sz w:val="20"/>
          <w:szCs w:val="20"/>
        </w:rPr>
        <w:t>in your Lab Report.</w:t>
      </w:r>
      <w:r>
        <w:rPr>
          <w:b/>
          <w:sz w:val="20"/>
          <w:szCs w:val="20"/>
        </w:rPr>
        <w:t xml:space="preserve"> </w:t>
      </w:r>
    </w:p>
    <w:p w14:paraId="2C70DAE1" w14:textId="77777777" w:rsidR="003D469A" w:rsidRPr="00D37C28" w:rsidRDefault="003D469A" w:rsidP="007A7971">
      <w:pPr>
        <w:ind w:left="0" w:firstLine="0"/>
        <w:rPr>
          <w:b/>
          <w:color w:val="FF0000"/>
          <w:sz w:val="20"/>
          <w:szCs w:val="20"/>
        </w:rPr>
      </w:pPr>
    </w:p>
    <w:p w14:paraId="0089A370" w14:textId="77777777" w:rsidR="00E63408" w:rsidRPr="00D37C28" w:rsidRDefault="00E63408" w:rsidP="00E63408">
      <w:pPr>
        <w:ind w:left="0" w:firstLine="0"/>
        <w:rPr>
          <w:b/>
          <w:color w:val="FF0000"/>
          <w:sz w:val="20"/>
          <w:szCs w:val="20"/>
        </w:rPr>
      </w:pPr>
      <w:r>
        <w:rPr>
          <w:b/>
          <w:sz w:val="20"/>
          <w:szCs w:val="20"/>
        </w:rPr>
        <w:lastRenderedPageBreak/>
        <w:t xml:space="preserve">Explain </w:t>
      </w:r>
      <w:r w:rsidRPr="00E63408">
        <w:rPr>
          <w:b/>
          <w:sz w:val="20"/>
          <w:szCs w:val="20"/>
        </w:rPr>
        <w:t>the IRsendDemo sketch</w:t>
      </w:r>
      <w:r>
        <w:rPr>
          <w:sz w:val="20"/>
          <w:szCs w:val="20"/>
        </w:rPr>
        <w:t xml:space="preserve"> </w:t>
      </w:r>
      <w:r>
        <w:rPr>
          <w:b/>
          <w:sz w:val="20"/>
          <w:szCs w:val="20"/>
        </w:rPr>
        <w:t>in detail.  You may need to look-up some of the C syntax on the Internet.</w:t>
      </w:r>
    </w:p>
    <w:p w14:paraId="3B4FADEB" w14:textId="77777777" w:rsidR="00E63408" w:rsidRDefault="00E63408" w:rsidP="007A7971">
      <w:pPr>
        <w:ind w:left="0" w:firstLine="0"/>
        <w:rPr>
          <w:sz w:val="20"/>
          <w:szCs w:val="20"/>
        </w:rPr>
      </w:pPr>
    </w:p>
    <w:p w14:paraId="7ACFECFB" w14:textId="77777777" w:rsidR="00E63408" w:rsidRPr="00E63408" w:rsidRDefault="00E63408" w:rsidP="00E63408">
      <w:pPr>
        <w:ind w:left="0" w:firstLine="0"/>
        <w:rPr>
          <w:b/>
          <w:sz w:val="20"/>
          <w:szCs w:val="20"/>
        </w:rPr>
      </w:pPr>
      <w:r w:rsidRPr="00E63408">
        <w:rPr>
          <w:b/>
          <w:sz w:val="20"/>
          <w:szCs w:val="20"/>
        </w:rPr>
        <w:t xml:space="preserve">Include a screenshot of the oscilloscope waveform </w:t>
      </w:r>
      <w:r>
        <w:rPr>
          <w:b/>
          <w:sz w:val="20"/>
          <w:szCs w:val="20"/>
        </w:rPr>
        <w:t xml:space="preserve">and the Serial </w:t>
      </w:r>
      <w:r w:rsidR="007E4FD7">
        <w:rPr>
          <w:b/>
          <w:sz w:val="20"/>
          <w:szCs w:val="20"/>
        </w:rPr>
        <w:t>Monitor</w:t>
      </w:r>
      <w:r>
        <w:rPr>
          <w:b/>
          <w:sz w:val="20"/>
          <w:szCs w:val="20"/>
        </w:rPr>
        <w:t xml:space="preserve"> Output </w:t>
      </w:r>
      <w:r w:rsidRPr="00E63408">
        <w:rPr>
          <w:b/>
          <w:sz w:val="20"/>
          <w:szCs w:val="20"/>
        </w:rPr>
        <w:t>in your Lab Report.</w:t>
      </w:r>
    </w:p>
    <w:p w14:paraId="15C351F9" w14:textId="77777777" w:rsidR="00E63408" w:rsidRDefault="00E63408" w:rsidP="00E63408">
      <w:pPr>
        <w:ind w:left="0" w:firstLine="0"/>
        <w:rPr>
          <w:sz w:val="20"/>
          <w:szCs w:val="20"/>
        </w:rPr>
      </w:pPr>
    </w:p>
    <w:p w14:paraId="012C6972" w14:textId="77777777" w:rsidR="00E63408" w:rsidRPr="00E63408" w:rsidRDefault="00E63408" w:rsidP="00E63408">
      <w:pPr>
        <w:ind w:left="0" w:firstLine="0"/>
        <w:rPr>
          <w:b/>
          <w:sz w:val="20"/>
          <w:szCs w:val="20"/>
        </w:rPr>
      </w:pPr>
      <w:r w:rsidRPr="00E63408">
        <w:rPr>
          <w:b/>
          <w:sz w:val="20"/>
          <w:szCs w:val="20"/>
        </w:rPr>
        <w:t xml:space="preserve">Decode </w:t>
      </w:r>
      <w:proofErr w:type="gramStart"/>
      <w:r w:rsidRPr="00262493">
        <w:rPr>
          <w:b/>
          <w:sz w:val="20"/>
          <w:szCs w:val="20"/>
          <w:u w:val="single"/>
        </w:rPr>
        <w:t>all of</w:t>
      </w:r>
      <w:proofErr w:type="gramEnd"/>
      <w:r w:rsidRPr="00262493">
        <w:rPr>
          <w:b/>
          <w:sz w:val="20"/>
          <w:szCs w:val="20"/>
          <w:u w:val="single"/>
        </w:rPr>
        <w:t xml:space="preserve"> the bits in the waveform</w:t>
      </w:r>
      <w:r w:rsidRPr="00E63408">
        <w:rPr>
          <w:b/>
          <w:sz w:val="20"/>
          <w:szCs w:val="20"/>
        </w:rPr>
        <w:t xml:space="preserve"> and confirm they match the output from the sketch.  Show this in your Lab Report.</w:t>
      </w:r>
    </w:p>
    <w:p w14:paraId="1FD5DF6E" w14:textId="77777777" w:rsidR="007A7971" w:rsidRDefault="007A7971" w:rsidP="007A7971">
      <w:pPr>
        <w:ind w:left="0" w:firstLine="0"/>
        <w:rPr>
          <w:b/>
          <w:sz w:val="20"/>
          <w:szCs w:val="20"/>
        </w:rPr>
      </w:pPr>
    </w:p>
    <w:p w14:paraId="6AE94E75" w14:textId="77777777" w:rsidR="00363E00" w:rsidRPr="00D37C28" w:rsidRDefault="00363E00" w:rsidP="00363E00">
      <w:pPr>
        <w:ind w:left="0" w:firstLine="0"/>
        <w:rPr>
          <w:b/>
          <w:color w:val="FF0000"/>
          <w:sz w:val="20"/>
          <w:szCs w:val="20"/>
        </w:rPr>
      </w:pPr>
      <w:r w:rsidRPr="00BA1BE5">
        <w:rPr>
          <w:b/>
          <w:sz w:val="20"/>
          <w:szCs w:val="20"/>
        </w:rPr>
        <w:t xml:space="preserve">Include </w:t>
      </w:r>
      <w:r w:rsidR="00E63408">
        <w:rPr>
          <w:b/>
          <w:sz w:val="20"/>
          <w:szCs w:val="20"/>
        </w:rPr>
        <w:t>a picture of the two microcontrollers and the IR LED and Receiver in your Lab Report.</w:t>
      </w:r>
    </w:p>
    <w:p w14:paraId="1373DF7F" w14:textId="77777777" w:rsidR="007A7971" w:rsidRDefault="007A7971" w:rsidP="007A7971">
      <w:pPr>
        <w:ind w:left="0" w:firstLine="0"/>
        <w:rPr>
          <w:b/>
          <w:sz w:val="20"/>
          <w:szCs w:val="20"/>
        </w:rPr>
      </w:pPr>
    </w:p>
    <w:p w14:paraId="5F51C61B" w14:textId="77777777" w:rsidR="00846778" w:rsidRDefault="00846778" w:rsidP="00883D5B">
      <w:pPr>
        <w:ind w:left="0" w:firstLine="0"/>
        <w:rPr>
          <w:sz w:val="20"/>
          <w:szCs w:val="20"/>
        </w:rPr>
      </w:pPr>
    </w:p>
    <w:sectPr w:rsidR="00846778" w:rsidSect="00C14247">
      <w:pgSz w:w="12240" w:h="15840"/>
      <w:pgMar w:top="1260" w:right="720" w:bottom="81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56A5E"/>
    <w:multiLevelType w:val="hybridMultilevel"/>
    <w:tmpl w:val="CE7E31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4126A8"/>
    <w:multiLevelType w:val="hybridMultilevel"/>
    <w:tmpl w:val="84F892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0819A6"/>
    <w:multiLevelType w:val="hybridMultilevel"/>
    <w:tmpl w:val="379CABD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1266EAE"/>
    <w:multiLevelType w:val="hybridMultilevel"/>
    <w:tmpl w:val="CAC472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51A4A29"/>
    <w:multiLevelType w:val="hybridMultilevel"/>
    <w:tmpl w:val="A90EE7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CE35C68"/>
    <w:multiLevelType w:val="hybridMultilevel"/>
    <w:tmpl w:val="7E2AA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DE3D5C"/>
    <w:multiLevelType w:val="hybridMultilevel"/>
    <w:tmpl w:val="674A1B2C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7" w15:restartNumberingAfterBreak="0">
    <w:nsid w:val="5D1C4F40"/>
    <w:multiLevelType w:val="hybridMultilevel"/>
    <w:tmpl w:val="083ADC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A726C52"/>
    <w:multiLevelType w:val="hybridMultilevel"/>
    <w:tmpl w:val="B2AC0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3E175C"/>
    <w:multiLevelType w:val="hybridMultilevel"/>
    <w:tmpl w:val="C33A37D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AF54B3C"/>
    <w:multiLevelType w:val="hybridMultilevel"/>
    <w:tmpl w:val="120E1600"/>
    <w:lvl w:ilvl="0" w:tplc="7E089C7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BA98E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6448D9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76A7E7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C04C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04CAB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3AE5B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2C557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512771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0"/>
  </w:num>
  <w:num w:numId="5">
    <w:abstractNumId w:val="9"/>
  </w:num>
  <w:num w:numId="6">
    <w:abstractNumId w:val="4"/>
  </w:num>
  <w:num w:numId="7">
    <w:abstractNumId w:val="2"/>
  </w:num>
  <w:num w:numId="8">
    <w:abstractNumId w:val="6"/>
  </w:num>
  <w:num w:numId="9">
    <w:abstractNumId w:val="8"/>
  </w:num>
  <w:num w:numId="10">
    <w:abstractNumId w:val="5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3496"/>
    <w:rsid w:val="000368C5"/>
    <w:rsid w:val="00075F16"/>
    <w:rsid w:val="00091430"/>
    <w:rsid w:val="00094A7D"/>
    <w:rsid w:val="000950C4"/>
    <w:rsid w:val="000B534E"/>
    <w:rsid w:val="000D42B0"/>
    <w:rsid w:val="000E1BBF"/>
    <w:rsid w:val="000E1D7A"/>
    <w:rsid w:val="000F2DC3"/>
    <w:rsid w:val="0012050C"/>
    <w:rsid w:val="00133496"/>
    <w:rsid w:val="00140ADB"/>
    <w:rsid w:val="0014619E"/>
    <w:rsid w:val="00187E64"/>
    <w:rsid w:val="00193723"/>
    <w:rsid w:val="001E6580"/>
    <w:rsid w:val="002140B3"/>
    <w:rsid w:val="002163ED"/>
    <w:rsid w:val="00233083"/>
    <w:rsid w:val="00262493"/>
    <w:rsid w:val="00266EBB"/>
    <w:rsid w:val="00292EE6"/>
    <w:rsid w:val="002F3537"/>
    <w:rsid w:val="003602C1"/>
    <w:rsid w:val="00363E00"/>
    <w:rsid w:val="00366C51"/>
    <w:rsid w:val="0038165F"/>
    <w:rsid w:val="003835E0"/>
    <w:rsid w:val="003A02C4"/>
    <w:rsid w:val="003D469A"/>
    <w:rsid w:val="003D6B92"/>
    <w:rsid w:val="003F1B2F"/>
    <w:rsid w:val="003F6C9E"/>
    <w:rsid w:val="00423DD0"/>
    <w:rsid w:val="00426BE3"/>
    <w:rsid w:val="0049065C"/>
    <w:rsid w:val="004C598C"/>
    <w:rsid w:val="004D235E"/>
    <w:rsid w:val="00500037"/>
    <w:rsid w:val="00543B5C"/>
    <w:rsid w:val="00584C75"/>
    <w:rsid w:val="005A4075"/>
    <w:rsid w:val="005A5BD8"/>
    <w:rsid w:val="005C1EAC"/>
    <w:rsid w:val="005D69DB"/>
    <w:rsid w:val="00621FA2"/>
    <w:rsid w:val="00627F87"/>
    <w:rsid w:val="0063039E"/>
    <w:rsid w:val="00656869"/>
    <w:rsid w:val="006623F0"/>
    <w:rsid w:val="00666E47"/>
    <w:rsid w:val="006B094D"/>
    <w:rsid w:val="006B1194"/>
    <w:rsid w:val="006D02BF"/>
    <w:rsid w:val="006D117E"/>
    <w:rsid w:val="006D157C"/>
    <w:rsid w:val="006D23F5"/>
    <w:rsid w:val="006E0372"/>
    <w:rsid w:val="006E26C5"/>
    <w:rsid w:val="006F3C97"/>
    <w:rsid w:val="007147F4"/>
    <w:rsid w:val="00725530"/>
    <w:rsid w:val="007345B4"/>
    <w:rsid w:val="00740D5E"/>
    <w:rsid w:val="0074343F"/>
    <w:rsid w:val="00747D0F"/>
    <w:rsid w:val="00751E47"/>
    <w:rsid w:val="007824CB"/>
    <w:rsid w:val="007A696C"/>
    <w:rsid w:val="007A724A"/>
    <w:rsid w:val="007A7971"/>
    <w:rsid w:val="007E4026"/>
    <w:rsid w:val="007E4FD7"/>
    <w:rsid w:val="007F391E"/>
    <w:rsid w:val="00803618"/>
    <w:rsid w:val="00811887"/>
    <w:rsid w:val="00820723"/>
    <w:rsid w:val="00846778"/>
    <w:rsid w:val="00854A26"/>
    <w:rsid w:val="00883D5B"/>
    <w:rsid w:val="00885140"/>
    <w:rsid w:val="008B56A1"/>
    <w:rsid w:val="008D249F"/>
    <w:rsid w:val="008D721E"/>
    <w:rsid w:val="008E1AB6"/>
    <w:rsid w:val="0090307E"/>
    <w:rsid w:val="0091010D"/>
    <w:rsid w:val="009139A0"/>
    <w:rsid w:val="00913FAF"/>
    <w:rsid w:val="00935731"/>
    <w:rsid w:val="00937ECF"/>
    <w:rsid w:val="00952DE9"/>
    <w:rsid w:val="00963C42"/>
    <w:rsid w:val="00970BF9"/>
    <w:rsid w:val="009965A9"/>
    <w:rsid w:val="00A03F07"/>
    <w:rsid w:val="00A070A0"/>
    <w:rsid w:val="00A109BE"/>
    <w:rsid w:val="00A126B3"/>
    <w:rsid w:val="00A1594F"/>
    <w:rsid w:val="00A27135"/>
    <w:rsid w:val="00A36FFC"/>
    <w:rsid w:val="00A409E7"/>
    <w:rsid w:val="00A556C2"/>
    <w:rsid w:val="00A76724"/>
    <w:rsid w:val="00A8096E"/>
    <w:rsid w:val="00A90A05"/>
    <w:rsid w:val="00AA6B5B"/>
    <w:rsid w:val="00AC162C"/>
    <w:rsid w:val="00AD25DF"/>
    <w:rsid w:val="00B111DC"/>
    <w:rsid w:val="00B11EBB"/>
    <w:rsid w:val="00B51926"/>
    <w:rsid w:val="00B93EDC"/>
    <w:rsid w:val="00BA1BE5"/>
    <w:rsid w:val="00BC5D83"/>
    <w:rsid w:val="00C040D0"/>
    <w:rsid w:val="00C14247"/>
    <w:rsid w:val="00C77792"/>
    <w:rsid w:val="00C974E2"/>
    <w:rsid w:val="00CA6A96"/>
    <w:rsid w:val="00CC0C64"/>
    <w:rsid w:val="00CD479D"/>
    <w:rsid w:val="00CD4F8B"/>
    <w:rsid w:val="00CE461A"/>
    <w:rsid w:val="00CF05DE"/>
    <w:rsid w:val="00D0692A"/>
    <w:rsid w:val="00D11643"/>
    <w:rsid w:val="00D2709D"/>
    <w:rsid w:val="00D37C28"/>
    <w:rsid w:val="00D92B0C"/>
    <w:rsid w:val="00DB5AC5"/>
    <w:rsid w:val="00DD33A7"/>
    <w:rsid w:val="00E06001"/>
    <w:rsid w:val="00E0792F"/>
    <w:rsid w:val="00E24CF5"/>
    <w:rsid w:val="00E42D2F"/>
    <w:rsid w:val="00E63408"/>
    <w:rsid w:val="00E97327"/>
    <w:rsid w:val="00ED1DC8"/>
    <w:rsid w:val="00ED544A"/>
    <w:rsid w:val="00ED5F15"/>
    <w:rsid w:val="00EF47E7"/>
    <w:rsid w:val="00F201DF"/>
    <w:rsid w:val="00F22A39"/>
    <w:rsid w:val="00F248FD"/>
    <w:rsid w:val="00F25402"/>
    <w:rsid w:val="00F36932"/>
    <w:rsid w:val="00F4280F"/>
    <w:rsid w:val="00F4487E"/>
    <w:rsid w:val="00F75AED"/>
    <w:rsid w:val="00FA4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638C6"/>
  <w15:docId w15:val="{179DE942-0D6C-428E-AF94-846E1CCFC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288" w:hanging="288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30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308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42D2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2D2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D4F8B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47D0F"/>
    <w:pPr>
      <w:spacing w:before="100" w:beforeAutospacing="1" w:after="100" w:afterAutospacing="1"/>
      <w:ind w:left="0" w:firstLine="0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91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94625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57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7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7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5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ighto.com/2009/08/multi-protocol-infrared-remote-library.html" TargetMode="External"/><Relationship Id="rId3" Type="http://schemas.openxmlformats.org/officeDocument/2006/relationships/styles" Target="styles.xml"/><Relationship Id="rId7" Type="http://schemas.openxmlformats.org/officeDocument/2006/relationships/image" Target="http://www.oit.edu/Images/Logo/logo-main.gif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righto.com/2009/08/multi-protocol-infrared-remote-library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righto.com/2009/08/multi-protocol-infrared-remote-libr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CECA05-4104-4DE7-A64C-1EB652335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17528</TotalTime>
  <Pages>2</Pages>
  <Words>474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</dc:creator>
  <cp:lastModifiedBy>Allan Douglas</cp:lastModifiedBy>
  <cp:revision>77</cp:revision>
  <dcterms:created xsi:type="dcterms:W3CDTF">2015-09-15T19:36:00Z</dcterms:created>
  <dcterms:modified xsi:type="dcterms:W3CDTF">2019-11-19T23:41:00Z</dcterms:modified>
</cp:coreProperties>
</file>