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48"/>
          <w:szCs w:val="48"/>
        </w:rPr>
        <w:t xml:space="preserve">SETH </w:t>
      </w:r>
      <w:r>
        <w:rPr>
          <w:color w:val="0000FF"/>
          <w:sz w:val="48"/>
          <w:szCs w:val="48"/>
        </w:rPr>
        <w:t>PARSON</w:t>
      </w:r>
    </w:p>
    <w:tbl>
      <w:tblPr>
        <w:tblW w:w="10047" w:type="dxa"/>
        <w:jc w:val="left"/>
        <w:tblInd w:w="-540" w:type="dxa"/>
        <w:tblBorders/>
        <w:tblCellMar>
          <w:top w:w="0" w:type="dxa"/>
          <w:left w:w="108" w:type="dxa"/>
          <w:bottom w:w="0" w:type="dxa"/>
          <w:right w:w="108" w:type="dxa"/>
        </w:tblCellMar>
      </w:tblPr>
      <w:tblGrid>
        <w:gridCol w:w="10047"/>
      </w:tblGrid>
      <w:tr>
        <w:trPr/>
        <w:tc>
          <w:tcPr>
            <w:tcW w:w="10047" w:type="dxa"/>
            <w:tcBorders/>
            <w:shd w:fill="FFFFFF" w:val="clear"/>
          </w:tcPr>
          <w:p>
            <w:pPr>
              <w:pStyle w:val="TableContents"/>
              <w:shd w:val="clear" w:fill="000000"/>
              <w:jc w:val="right"/>
              <w:rPr/>
            </w:pPr>
            <w:r>
              <w:rPr>
                <w:color w:val="CFE7F5"/>
                <w:sz w:val="20"/>
                <w:szCs w:val="20"/>
              </w:rPr>
              <w:t>3972 North Shelby Lane, Douglasville, GA</w:t>
            </w:r>
            <w:r>
              <w:rPr>
                <w:color w:val="CFE7F5"/>
                <w:sz w:val="20"/>
                <w:szCs w:val="20"/>
              </w:rPr>
              <w:t xml:space="preserve"> </w:t>
            </w:r>
            <w:r>
              <w:rPr>
                <w:color w:val="CFE7F5"/>
                <w:sz w:val="20"/>
                <w:szCs w:val="20"/>
              </w:rPr>
              <w:t>30135</w:t>
            </w:r>
            <w:r>
              <w:rPr>
                <w:color w:val="CFE7F5"/>
                <w:sz w:val="20"/>
                <w:szCs w:val="20"/>
              </w:rPr>
              <w:t xml:space="preserve">   ~  (Cell) 301-267-6457  ~  </w:t>
            </w:r>
            <w:r>
              <w:rPr>
                <w:color w:val="CFE7F5"/>
                <w:sz w:val="20"/>
                <w:szCs w:val="20"/>
              </w:rPr>
              <w:t>defectiveseth@gmail.com</w:t>
            </w:r>
            <w:r>
              <w:rPr>
                <w:color w:val="CFE7F5"/>
                <w:sz w:val="20"/>
                <w:szCs w:val="20"/>
              </w:rPr>
              <w:t xml:space="preserve">   </w:t>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color w:val="809EC2"/>
          <w:spacing w:val="0"/>
          <w:position w:val="0"/>
          <w:sz w:val="24"/>
          <w:sz w:val="24"/>
          <w:shd w:fill="FFFFFF" w:val="clear"/>
          <w:vertAlign w:val="baseline"/>
        </w:rPr>
        <w:br/>
      </w:r>
      <w:r>
        <w:rPr>
          <w:rFonts w:eastAsia="inherit" w:cs="inherit"/>
          <w:b/>
          <w:bCs/>
          <w:color w:val="00000A"/>
          <w:spacing w:val="0"/>
          <w:position w:val="0"/>
          <w:sz w:val="28"/>
          <w:sz w:val="28"/>
          <w:szCs w:val="28"/>
          <w:shd w:fill="FFFFFF" w:val="clear"/>
          <w:vertAlign w:val="baseline"/>
        </w:rPr>
        <w:t>Objective</w:t>
      </w:r>
    </w:p>
    <w:p>
      <w:pPr>
        <w:pStyle w:val="Normal"/>
        <w:tabs>
          <w:tab w:val="left" w:pos="706" w:leader="none"/>
          <w:tab w:val="left" w:pos="709" w:leader="none"/>
        </w:tabs>
        <w:suppressAutoHyphens w:val="true"/>
        <w:spacing w:lineRule="exact" w:line="240" w:before="0" w:after="0"/>
        <w:ind w:left="0" w:right="0" w:hanging="0"/>
        <w:jc w:val="left"/>
        <w:rPr>
          <w:rFonts w:eastAsia="inherit" w:cs="inherit"/>
          <w:b/>
          <w:b/>
          <w:bCs/>
          <w:color w:val="00000A"/>
          <w:spacing w:val="0"/>
          <w:position w:val="0"/>
          <w:sz w:val="24"/>
          <w:sz w:val="28"/>
          <w:szCs w:val="28"/>
          <w:highlight w:val="white"/>
          <w:vertAlign w:val="baseline"/>
        </w:rPr>
      </w:pPr>
      <w:r>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b/>
          <w:bCs/>
          <w:color w:val="00000A"/>
          <w:spacing w:val="0"/>
          <w:position w:val="0"/>
          <w:sz w:val="28"/>
          <w:sz w:val="28"/>
          <w:szCs w:val="28"/>
          <w:shd w:fill="FFFFFF" w:val="clear"/>
          <w:vertAlign w:val="baseline"/>
        </w:rPr>
        <w:tab/>
      </w:r>
      <w:r>
        <w:rPr>
          <w:rFonts w:eastAsia="inherit" w:cs="inherit"/>
          <w:b/>
          <w:bCs/>
          <w:color w:val="00000A"/>
          <w:spacing w:val="0"/>
          <w:position w:val="0"/>
          <w:sz w:val="24"/>
          <w:sz w:val="24"/>
          <w:szCs w:val="24"/>
          <w:shd w:fill="FFFFFF" w:val="clear"/>
          <w:vertAlign w:val="baseline"/>
        </w:rPr>
        <w:t>Software Developer, UI Developer, Linux Administrator</w:t>
      </w:r>
    </w:p>
    <w:p>
      <w:pPr>
        <w:pStyle w:val="Normal"/>
        <w:tabs>
          <w:tab w:val="left" w:pos="706" w:leader="none"/>
          <w:tab w:val="left" w:pos="709" w:leader="none"/>
        </w:tabs>
        <w:suppressAutoHyphens w:val="true"/>
        <w:spacing w:lineRule="exact" w:line="240" w:before="0" w:after="0"/>
        <w:ind w:left="0" w:right="0" w:hanging="0"/>
        <w:jc w:val="left"/>
        <w:rPr>
          <w:rFonts w:eastAsia="inherit" w:cs="inherit"/>
          <w:b/>
          <w:b/>
          <w:bCs/>
          <w:color w:val="00000A"/>
          <w:spacing w:val="0"/>
          <w:position w:val="0"/>
          <w:sz w:val="24"/>
          <w:sz w:val="28"/>
          <w:szCs w:val="28"/>
          <w:highlight w:val="white"/>
          <w:vertAlign w:val="baseline"/>
        </w:rPr>
      </w:pPr>
      <w:r>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b/>
          <w:bCs/>
          <w:color w:val="00000A"/>
          <w:spacing w:val="0"/>
          <w:position w:val="0"/>
          <w:sz w:val="28"/>
          <w:sz w:val="28"/>
          <w:szCs w:val="28"/>
          <w:shd w:fill="FFFFFF" w:val="clear"/>
          <w:vertAlign w:val="baseline"/>
        </w:rPr>
        <w:t>Technical</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r>
      <w:r>
        <w:rPr>
          <w:rFonts w:eastAsia="inherit" w:cs="inherit"/>
          <w:b/>
          <w:color w:val="00000A"/>
          <w:spacing w:val="0"/>
          <w:position w:val="0"/>
          <w:sz w:val="24"/>
          <w:sz w:val="24"/>
          <w:szCs w:val="24"/>
          <w:shd w:fill="FFFFFF" w:val="clear"/>
          <w:vertAlign w:val="baseline"/>
        </w:rPr>
        <w:tab/>
        <w:t>Clearance</w:t>
      </w: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SCI/TKG Cleared</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xml:space="preserve">: C/C++(Cross platform), PHP, LUA, SQL, HTML, CSS, Perl, Shell, </w:t>
      </w:r>
      <w:r>
        <w:rPr>
          <w:rFonts w:eastAsia="inherit" w:cs="inherit"/>
          <w:color w:val="00000A"/>
          <w:spacing w:val="0"/>
          <w:position w:val="0"/>
          <w:sz w:val="24"/>
          <w:sz w:val="24"/>
          <w:szCs w:val="24"/>
          <w:shd w:fill="FFFFFF" w:val="clear"/>
          <w:vertAlign w:val="baseline"/>
        </w:rPr>
        <w:t>Ruby on Rails, Python, Java</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Windows, Linux, FreeBSD,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xml:space="preserve">: SQLite, SQL Server, MySQL, </w:t>
      </w:r>
      <w:r>
        <w:rPr>
          <w:rFonts w:eastAsia="inherit" w:cs="inherit"/>
          <w:color w:val="00000A"/>
          <w:spacing w:val="0"/>
          <w:position w:val="0"/>
          <w:sz w:val="24"/>
          <w:sz w:val="24"/>
          <w:szCs w:val="24"/>
          <w:shd w:fill="FFFFFF" w:val="clear"/>
          <w:vertAlign w:val="baseline"/>
        </w:rPr>
        <w:t>DB2</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Repository management</w:t>
      </w:r>
      <w:r>
        <w:rPr>
          <w:rFonts w:eastAsia="inherit" w:cs="inherit"/>
          <w:color w:val="00000A"/>
          <w:spacing w:val="0"/>
          <w:position w:val="0"/>
          <w:sz w:val="24"/>
          <w:sz w:val="24"/>
          <w:szCs w:val="24"/>
          <w:shd w:fill="FFFFFF" w:val="clear"/>
          <w:vertAlign w:val="baseline"/>
        </w:rPr>
        <w:t>: GIT</w:t>
      </w:r>
      <w:r>
        <w:rPr>
          <w:rFonts w:eastAsia="inherit" w:cs="inherit"/>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Subversion, Mercurial</w:t>
      </w:r>
      <w:r>
        <w:rPr>
          <w:rFonts w:eastAsia="inherit" w:cs="inherit"/>
          <w:color w:val="00000A"/>
          <w:spacing w:val="0"/>
          <w:position w:val="0"/>
          <w:sz w:val="24"/>
          <w:sz w:val="24"/>
          <w:szCs w:val="24"/>
          <w:u w:val="single"/>
          <w:shd w:fill="FFFFFF" w:val="clear"/>
          <w:vertAlign w:val="baseline"/>
        </w:rPr>
        <w:br/>
      </w:r>
    </w:p>
    <w:p>
      <w:pPr>
        <w:pStyle w:val="Normal"/>
        <w:tabs>
          <w:tab w:val="left" w:pos="706" w:leader="none"/>
          <w:tab w:val="left" w:pos="709" w:leader="none"/>
        </w:tabs>
        <w:spacing w:lineRule="exact" w:line="240" w:before="0" w:after="0"/>
        <w:ind w:left="0" w:right="0" w:hanging="0"/>
        <w:jc w:val="left"/>
        <w:rPr>
          <w:b/>
          <w:b/>
          <w:bCs/>
          <w:sz w:val="28"/>
          <w:szCs w:val="28"/>
        </w:rPr>
      </w:pPr>
      <w:r>
        <w:rPr>
          <w:rFonts w:eastAsia="inherit" w:cs="inherit"/>
          <w:b/>
          <w:bCs/>
          <w:color w:val="00000A"/>
          <w:spacing w:val="0"/>
          <w:position w:val="0"/>
          <w:sz w:val="28"/>
          <w:sz w:val="28"/>
          <w:szCs w:val="28"/>
          <w:shd w:fill="FFFFFF" w:val="clear"/>
          <w:vertAlign w:val="baseline"/>
        </w:rPr>
        <w:t>Experience</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8"/>
          <w:highlight w:val="white"/>
          <w:vertAlign w:val="baseline"/>
        </w:rPr>
      </w:pPr>
      <w:r>
        <w:rPr>
          <w:b/>
          <w:bCs/>
          <w:sz w:val="28"/>
          <w:szCs w:val="28"/>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Matrix Resources, DevOps Engineer</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February 2015 – Present</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Hours per week: 40 Salary: $50 per hour contract</w:t>
      </w:r>
    </w:p>
    <w:tbl>
      <w:tblPr>
        <w:tblW w:w="8235" w:type="dxa"/>
        <w:jc w:val="right"/>
        <w:tblInd w:w="0" w:type="dxa"/>
        <w:tblBorders/>
        <w:tblCellMar>
          <w:top w:w="55" w:type="dxa"/>
          <w:left w:w="55" w:type="dxa"/>
          <w:bottom w:w="55" w:type="dxa"/>
          <w:right w:w="55" w:type="dxa"/>
        </w:tblCellMar>
      </w:tblPr>
      <w:tblGrid>
        <w:gridCol w:w="8235"/>
      </w:tblGrid>
      <w:tr>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Full LAMP stack development of 34 websites, and over 8,000 domain names based on one PHP source code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 Created a Domain Name tracking tool using PHP to manage domains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Configured </w:t>
            </w:r>
            <w:r>
              <w:rPr>
                <w:rFonts w:eastAsia="inherit" w:cs="inherit"/>
                <w:color w:val="00000A"/>
                <w:spacing w:val="0"/>
                <w:position w:val="0"/>
                <w:sz w:val="24"/>
                <w:sz w:val="24"/>
                <w:szCs w:val="24"/>
                <w:shd w:fill="FFFFFF" w:val="clear"/>
                <w:vertAlign w:val="baseline"/>
              </w:rPr>
              <w:t>test units using Ruby, PHP and Selenium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Utilized VMWare for sandboxing development and subversion for version control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Developed internal CMS (content management system) to allow customers to enter their own content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Overhauled lead management system to allow for tracking of leads for over 1,000 loan opportunities per day</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Managed store locator services for over 1,100 stores integrated with google maps and web based lookup services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
          </w:p>
        </w:tc>
      </w:tr>
    </w:tbl>
    <w:p>
      <w:pPr>
        <w:pStyle w:val="Normal"/>
        <w:tabs>
          <w:tab w:val="left" w:pos="706" w:leader="none"/>
          <w:tab w:val="left" w:pos="709" w:leader="none"/>
        </w:tabs>
        <w:spacing w:lineRule="exact" w:line="240" w:before="0" w:after="0"/>
        <w:ind w:left="0" w:right="0" w:hanging="0"/>
        <w:jc w:val="left"/>
        <w:rPr>
          <w:rFonts w:eastAsia="inherit" w:cs="inherit"/>
          <w:b/>
          <w:b/>
          <w:bCs/>
          <w:color w:val="00000A"/>
          <w:spacing w:val="0"/>
          <w:position w:val="0"/>
          <w:sz w:val="24"/>
          <w:sz w:val="24"/>
          <w:szCs w:val="24"/>
          <w:highlight w:val="white"/>
          <w:vertAlign w:val="baseline"/>
        </w:rPr>
      </w:pPr>
      <w:r>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Northrop-Grumman, Software Developer</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October 2014 – January 2015</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Hours per week: 40 Salary: $77 per hour contract</w:t>
      </w:r>
    </w:p>
    <w:tbl>
      <w:tblPr>
        <w:tblW w:w="8235" w:type="dxa"/>
        <w:jc w:val="right"/>
        <w:tblInd w:w="0" w:type="dxa"/>
        <w:tblBorders/>
        <w:tblCellMar>
          <w:top w:w="55" w:type="dxa"/>
          <w:left w:w="55" w:type="dxa"/>
          <w:bottom w:w="55" w:type="dxa"/>
          <w:right w:w="55" w:type="dxa"/>
        </w:tblCellMar>
      </w:tblPr>
      <w:tblGrid>
        <w:gridCol w:w="8235"/>
      </w:tblGrid>
      <w:tr>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 xml:space="preserve">eveloped </w:t>
            </w:r>
            <w:r>
              <w:rPr>
                <w:rFonts w:eastAsia="inherit" w:cs="inherit"/>
                <w:color w:val="00000A"/>
                <w:spacing w:val="0"/>
                <w:position w:val="0"/>
                <w:sz w:val="24"/>
                <w:sz w:val="24"/>
                <w:szCs w:val="24"/>
                <w:shd w:fill="FFFFFF" w:val="clear"/>
                <w:vertAlign w:val="baseline"/>
              </w:rPr>
              <w:t>website using Ruby on Rails, Java, and Google web toolkit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Configured </w:t>
            </w:r>
            <w:r>
              <w:rPr>
                <w:rFonts w:eastAsia="inherit" w:cs="inherit"/>
                <w:color w:val="00000A"/>
                <w:spacing w:val="0"/>
                <w:position w:val="0"/>
                <w:sz w:val="24"/>
                <w:sz w:val="24"/>
                <w:szCs w:val="24"/>
                <w:shd w:fill="FFFFFF" w:val="clear"/>
                <w:vertAlign w:val="baseline"/>
              </w:rPr>
              <w:t>test units using Java and Selenium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Utilized VMWare for sandboxing development and mercurial for version control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Documented development efforts using Microsoft Office, and MS SCM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Created test units using Python and PyExpect for Windows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
          </w:p>
        </w:tc>
      </w:tr>
    </w:tbl>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2">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highlight w:val="white"/>
          <w:u w:val="none"/>
          <w:vertAlign w:val="baseline"/>
        </w:rPr>
        <w:br/>
        <w:tab/>
      </w:r>
      <w:r>
        <w:rPr>
          <w:rFonts w:eastAsia="inherit" w:cs="inherit"/>
          <w:color w:val="00000A"/>
          <w:spacing w:val="0"/>
          <w:position w:val="0"/>
          <w:sz w:val="24"/>
          <w:sz w:val="24"/>
          <w:szCs w:val="24"/>
          <w:u w:val="none"/>
          <w:shd w:fill="FFFFFF" w:val="clear"/>
          <w:vertAlign w:val="baseline"/>
        </w:rPr>
        <w:t>September 1994 – Present (19 years 8 months)</w:t>
        <w:br/>
        <w:tab/>
      </w:r>
      <w:r>
        <w:rPr>
          <w:rFonts w:eastAsia="Times New Roman" w:cs="Times New Roman"/>
          <w:color w:val="00000A"/>
          <w:spacing w:val="0"/>
          <w:position w:val="0"/>
          <w:sz w:val="24"/>
          <w:sz w:val="24"/>
          <w:szCs w:val="24"/>
          <w:u w:val="none"/>
          <w:shd w:fill="FFFFFF" w:val="clear"/>
          <w:vertAlign w:val="baseline"/>
        </w:rPr>
        <w:t>Hours per week: 40 Salary: $50,000 per year</w:t>
      </w:r>
    </w:p>
    <w:tbl>
      <w:tblPr>
        <w:tblW w:w="8235" w:type="dxa"/>
        <w:jc w:val="right"/>
        <w:tblInd w:w="0" w:type="dxa"/>
        <w:tblBorders/>
        <w:tblCellMar>
          <w:top w:w="55" w:type="dxa"/>
          <w:left w:w="55" w:type="dxa"/>
          <w:bottom w:w="55" w:type="dxa"/>
          <w:right w:w="55" w:type="dxa"/>
        </w:tblCellMar>
      </w:tblPr>
      <w:tblGrid>
        <w:gridCol w:w="8235"/>
      </w:tblGrid>
      <w:tr>
        <w:trPr>
          <w:trHeight w:val="4770" w:hRule="atLeast"/>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Programmed C/C++, PERL, PHP and Python scripts. Automated manual tasks using scripting.</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Linux, Unix, and Windows Servers and Desktop Virtual Machines.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Base Squadron Environmental Manager.</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u w:val="none"/>
          <w:vertAlign w:val="baseline"/>
        </w:rPr>
      </w:pPr>
      <w:r>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8"/>
          <w:sz w:val="28"/>
          <w:szCs w:val="28"/>
          <w:u w:val="none"/>
          <w:shd w:fill="FFFFFF" w:val="clear"/>
          <w:vertAlign w:val="baseline"/>
        </w:rPr>
        <w:t>Education</w:t>
      </w:r>
    </w:p>
    <w:p>
      <w:pPr>
        <w:pStyle w:val="Normal"/>
        <w:tabs>
          <w:tab w:val="left" w:pos="706" w:leader="none"/>
          <w:tab w:val="left" w:pos="709" w:leader="none"/>
        </w:tabs>
        <w:spacing w:lineRule="exact" w:line="240" w:before="0" w:after="0"/>
        <w:ind w:left="709" w:right="0" w:hanging="0"/>
        <w:jc w:val="left"/>
        <w:rPr/>
      </w:pPr>
      <w:r>
        <w:rPr>
          <w:rFonts w:eastAsia="inherit" w:cs="inherit"/>
          <w:color w:val="00000A"/>
          <w:spacing w:val="0"/>
          <w:position w:val="0"/>
          <w:sz w:val="24"/>
          <w:sz w:val="24"/>
          <w:szCs w:val="24"/>
          <w:u w:val="single"/>
          <w:shd w:fill="FFFFFF" w:val="clear"/>
          <w:vertAlign w:val="baseline"/>
        </w:rPr>
        <w:br/>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b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paragraph" w:styleId="Heading">
    <w:name w:val="Heading"/>
    <w:basedOn w:val="Normal"/>
    <w:next w:val="TextBody"/>
    <w:qFormat/>
    <w:pPr>
      <w:keepNext/>
      <w:spacing w:before="240" w:after="120"/>
    </w:pPr>
    <w:rPr>
      <w:rFonts w:ascii="Arial" w:hAnsi="Arial" w:eastAsia="Droid Sans" w:cs="Lohit Hindi"/>
      <w:sz w:val="28"/>
      <w:szCs w:val="28"/>
    </w:rPr>
  </w:style>
  <w:style w:type="paragraph" w:styleId="TextBody">
    <w:name w:val="Body Text"/>
    <w:basedOn w:val="Normal"/>
    <w:pPr>
      <w:spacing w:lineRule="auto" w:line="288"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company/157235?goback=.nmp_*1_*1_*1_*1_*1_*1_*1_*1_*1_*1_*1&amp;trk=prof-exp-company-nam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LibreOffice/5.1.4.2$Linux_X86_64 LibreOffice_project/10m0$Build-2</Application>
  <Pages>2</Pages>
  <Words>539</Words>
  <Characters>3078</Characters>
  <CharactersWithSpaces>3617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2016-12-16T13:45:10Z</dcterms:modified>
  <cp:revision>10</cp:revision>
  <dc:subject/>
  <dc:title/>
</cp:coreProperties>
</file>