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</w:t>
      </w:r>
    </w:p>
    <w:p>
      <w:pPr>
        <w:pStyle w:val="5"/>
        <w:keepNext w:val="0"/>
        <w:keepLines w:val="0"/>
        <w:widowControl/>
        <w:suppressLineNumbers w:val="0"/>
        <w:rPr>
          <w:i/>
          <w:iCs/>
        </w:rPr>
      </w:pPr>
      <w:r>
        <w:fldChar w:fldCharType="begin"/>
      </w:r>
      <w:r>
        <w:instrText xml:space="preserve"> HYPERLINK "https://echarts.apache.org/zh/option.html" \l "title" </w:instrText>
      </w:r>
      <w:r>
        <w:fldChar w:fldCharType="separate"/>
      </w:r>
      <w:r>
        <w:rPr>
          <w:rStyle w:val="15"/>
        </w:rPr>
        <w:t>title.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"title.text" </w:instrText>
      </w:r>
      <w:r>
        <w:fldChar w:fldCharType="separate"/>
      </w:r>
      <w:r>
        <w:rPr>
          <w:rStyle w:val="15"/>
        </w:rPr>
        <w:t>text</w:t>
      </w:r>
      <w:r>
        <w:fldChar w:fldCharType="end"/>
      </w:r>
      <w:r>
        <w:t xml:space="preserve"> = '' </w:t>
      </w:r>
      <w:r>
        <w:rPr>
          <w:i/>
          <w:iCs/>
        </w:rPr>
        <w:t>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主标题文本，支持使用 </w:t>
      </w:r>
      <w:r>
        <w:rPr>
          <w:rStyle w:val="16"/>
        </w:rPr>
        <w:t>\n</w:t>
      </w:r>
      <w:r>
        <w:t xml:space="preserve"> 换行。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"title" </w:instrText>
      </w:r>
      <w:r>
        <w:fldChar w:fldCharType="separate"/>
      </w:r>
      <w:r>
        <w:rPr>
          <w:rStyle w:val="15"/>
        </w:rPr>
        <w:t>title.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"title.textStyle" </w:instrText>
      </w:r>
      <w:r>
        <w:fldChar w:fldCharType="separate"/>
      </w:r>
      <w:r>
        <w:rPr>
          <w:rStyle w:val="15"/>
        </w:rPr>
        <w:t>textStyle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"title" </w:instrText>
      </w:r>
      <w:r>
        <w:fldChar w:fldCharType="separate"/>
      </w:r>
      <w:r>
        <w:rPr>
          <w:rStyle w:val="15"/>
        </w:rPr>
        <w:t>title.</w:t>
      </w:r>
      <w:r>
        <w:fldChar w:fldCharType="end"/>
      </w:r>
      <w:r>
        <w:fldChar w:fldCharType="begin"/>
      </w:r>
      <w:r>
        <w:instrText xml:space="preserve"> HYPERLINK "https://echarts.apache.org/zh/option.html" \l "title.textStyle" </w:instrText>
      </w:r>
      <w:r>
        <w:fldChar w:fldCharType="separate"/>
      </w:r>
      <w:r>
        <w:rPr>
          <w:rStyle w:val="15"/>
        </w:rPr>
        <w:t>textStyle.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"title.textStyle.color" </w:instrText>
      </w:r>
      <w:r>
        <w:fldChar w:fldCharType="separate"/>
      </w:r>
      <w:r>
        <w:rPr>
          <w:rStyle w:val="15"/>
        </w:rPr>
        <w:t>color</w:t>
      </w:r>
      <w:r>
        <w:fldChar w:fldCharType="end"/>
      </w:r>
      <w:r>
        <w:t xml:space="preserve"> = '#333' </w:t>
      </w:r>
      <w:r>
        <w:rPr>
          <w:i/>
          <w:iCs/>
        </w:rPr>
        <w:t>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</w:t>
      </w:r>
    </w:p>
    <w:p>
      <w:pPr>
        <w:pStyle w:val="12"/>
        <w:keepNext w:val="0"/>
        <w:keepLines w:val="0"/>
        <w:widowControl/>
        <w:suppressLineNumbers w:val="0"/>
      </w:pPr>
      <w:r>
        <w:t>主标题文字的颜色。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"title" </w:instrText>
      </w:r>
      <w:r>
        <w:fldChar w:fldCharType="separate"/>
      </w:r>
      <w:r>
        <w:rPr>
          <w:rStyle w:val="15"/>
        </w:rPr>
        <w:t>title.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"title.subtext" </w:instrText>
      </w:r>
      <w:r>
        <w:fldChar w:fldCharType="separate"/>
      </w:r>
      <w:r>
        <w:rPr>
          <w:rStyle w:val="15"/>
        </w:rPr>
        <w:t>subtext</w:t>
      </w:r>
      <w:r>
        <w:fldChar w:fldCharType="end"/>
      </w:r>
      <w:r>
        <w:t xml:space="preserve"> = '' </w:t>
      </w:r>
      <w:r>
        <w:rPr>
          <w:i/>
          <w:iCs/>
        </w:rPr>
        <w:t>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副标题文本，支持使用 </w:t>
      </w:r>
      <w:r>
        <w:rPr>
          <w:rStyle w:val="16"/>
        </w:rPr>
        <w:t>\n</w:t>
      </w:r>
      <w:r>
        <w:t xml:space="preserve"> 换行。</w:t>
      </w: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xAxis：</w:t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"xAxis" </w:instrText>
      </w:r>
      <w:r>
        <w:fldChar w:fldCharType="separate"/>
      </w:r>
      <w:r>
        <w:rPr>
          <w:rStyle w:val="15"/>
        </w:rPr>
        <w:t>xAxis.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"xAxis.type" </w:instrText>
      </w:r>
      <w:r>
        <w:fldChar w:fldCharType="separate"/>
      </w:r>
      <w:r>
        <w:rPr>
          <w:rStyle w:val="15"/>
        </w:rPr>
        <w:t>type</w:t>
      </w:r>
      <w:r>
        <w:fldChar w:fldCharType="end"/>
      </w:r>
      <w:r>
        <w:t xml:space="preserve"> = 'category'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</w:p>
    <w:p>
      <w:pPr>
        <w:pStyle w:val="12"/>
        <w:keepNext w:val="0"/>
        <w:keepLines w:val="0"/>
        <w:widowControl/>
        <w:suppressLineNumbers w:val="0"/>
      </w:pPr>
      <w:r>
        <w:t>坐标轴类型。</w:t>
      </w:r>
    </w:p>
    <w:p>
      <w:pPr>
        <w:pStyle w:val="12"/>
        <w:keepNext w:val="0"/>
        <w:keepLines w:val="0"/>
        <w:widowControl/>
        <w:suppressLineNumbers w:val="0"/>
      </w:pPr>
      <w:r>
        <w:t>可选：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'value'</w:t>
      </w:r>
      <w:r>
        <w:t xml:space="preserve"> 数值轴，适用于连续数据。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'category'</w:t>
      </w:r>
      <w:r>
        <w:t xml:space="preserve"> 类目轴，适用于离散的类目数据。为该类型时类目数据可自动从 </w:t>
      </w:r>
      <w:r>
        <w:fldChar w:fldCharType="begin"/>
      </w:r>
      <w:r>
        <w:instrText xml:space="preserve"> HYPERLINK "https://echarts.apache.org/zh/option.html" \l "series.data" </w:instrText>
      </w:r>
      <w:r>
        <w:fldChar w:fldCharType="separate"/>
      </w:r>
      <w:r>
        <w:rPr>
          <w:rStyle w:val="15"/>
        </w:rPr>
        <w:t>series.data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"https://echarts.apache.org/zh/option.html" \l "dataset.source" </w:instrText>
      </w:r>
      <w:r>
        <w:fldChar w:fldCharType="separate"/>
      </w:r>
      <w:r>
        <w:rPr>
          <w:rStyle w:val="15"/>
        </w:rPr>
        <w:t>dataset.source</w:t>
      </w:r>
      <w:r>
        <w:fldChar w:fldCharType="end"/>
      </w:r>
      <w:r>
        <w:t xml:space="preserve"> 中取，或者可通过 </w:t>
      </w:r>
      <w:r>
        <w:fldChar w:fldCharType="begin"/>
      </w:r>
      <w:r>
        <w:instrText xml:space="preserve"> HYPERLINK "https://echarts.apache.org/zh/option.html" \l "xAxis.data" </w:instrText>
      </w:r>
      <w:r>
        <w:fldChar w:fldCharType="separate"/>
      </w:r>
      <w:r>
        <w:rPr>
          <w:rStyle w:val="15"/>
        </w:rPr>
        <w:t>xAxis.data</w:t>
      </w:r>
      <w:r>
        <w:fldChar w:fldCharType="end"/>
      </w:r>
      <w:r>
        <w:t xml:space="preserve"> 设置类目数据。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'time'</w:t>
      </w:r>
      <w:r>
        <w:t xml:space="preserve"> 时间轴，适用于连续的时序数据，与数值轴相比时间轴带有时间的格式化，在刻度计算上也有所不同，例如会根据跨度的范围来决定使用月，星期，日还是小时范围的刻度。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'log'</w:t>
      </w:r>
      <w:r>
        <w:t xml:space="preserve"> 对数轴。适用于对数数据。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"xAxis" </w:instrText>
      </w:r>
      <w:r>
        <w:fldChar w:fldCharType="separate"/>
      </w:r>
      <w:r>
        <w:rPr>
          <w:rStyle w:val="15"/>
        </w:rPr>
        <w:t>xAxis.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"xAxis.name" </w:instrText>
      </w:r>
      <w:r>
        <w:fldChar w:fldCharType="separate"/>
      </w:r>
      <w:r>
        <w:rPr>
          <w:rStyle w:val="15"/>
        </w:rPr>
        <w:t>name</w:t>
      </w:r>
      <w:r>
        <w:fldChar w:fldCharType="end"/>
      </w:r>
      <w:r>
        <w:t xml:space="preserve"> </w:t>
      </w:r>
      <w:r>
        <w:rPr>
          <w:i/>
          <w:iCs/>
        </w:rPr>
        <w:t>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</w:p>
    <w:p>
      <w:pPr>
        <w:pStyle w:val="12"/>
        <w:keepNext w:val="0"/>
        <w:keepLines w:val="0"/>
        <w:widowControl/>
        <w:suppressLineNumbers w:val="0"/>
      </w:pPr>
      <w:r>
        <w:t>坐标轴名称。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Tooltip: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"https://echarts.apache.org/zh/option.html" \l "tooltip" </w:instrText>
      </w:r>
      <w:r>
        <w:fldChar w:fldCharType="separate"/>
      </w:r>
      <w:r>
        <w:rPr>
          <w:rStyle w:val="15"/>
        </w:rPr>
        <w:t>tooltip.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"https://echarts.apache.org/zh/option.html" \l "tooltip.trigger" </w:instrText>
      </w:r>
      <w:r>
        <w:fldChar w:fldCharType="separate"/>
      </w:r>
      <w:r>
        <w:rPr>
          <w:rStyle w:val="15"/>
        </w:rPr>
        <w:t>trigger</w:t>
      </w:r>
      <w:r>
        <w:fldChar w:fldCharType="end"/>
      </w:r>
      <w:r>
        <w:t xml:space="preserve"> = 'item' </w:t>
      </w:r>
      <w:r>
        <w:rPr>
          <w:i/>
          <w:iCs/>
        </w:rPr>
        <w:t>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t>触发类型。</w:t>
      </w:r>
    </w:p>
    <w:p>
      <w:pPr>
        <w:pStyle w:val="12"/>
        <w:keepNext w:val="0"/>
        <w:keepLines w:val="0"/>
        <w:widowControl/>
        <w:suppressLineNumbers w:val="0"/>
      </w:pPr>
      <w:r>
        <w:t>可选：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'item'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t>数据项图形触发，主要在散点图，饼图等无类目轴的图表中使用。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'axis'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t>坐标轴触发，主要在柱状图，折线图等会使用类目轴的图表中使用。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12"/>
        <w:keepNext w:val="0"/>
        <w:keepLines w:val="0"/>
        <w:widowControl/>
        <w:suppressLineNumbers w:val="0"/>
        <w:ind w:left="720"/>
      </w:pPr>
      <w:r>
        <w:t>在 ECharts 2.x 中只支持类目轴上使用 axis trigger，在 ECharts 3 中支持在</w:t>
      </w:r>
      <w:r>
        <w:fldChar w:fldCharType="begin"/>
      </w:r>
      <w:r>
        <w:instrText xml:space="preserve"> HYPERLINK "https://echarts.apache.org/zh/option.html" \l "grid" </w:instrText>
      </w:r>
      <w:r>
        <w:fldChar w:fldCharType="separate"/>
      </w:r>
      <w:r>
        <w:rPr>
          <w:rStyle w:val="15"/>
        </w:rPr>
        <w:t>直角坐标系</w:t>
      </w:r>
      <w:r>
        <w:fldChar w:fldCharType="end"/>
      </w:r>
      <w:r>
        <w:t>和</w:t>
      </w:r>
      <w:r>
        <w:fldChar w:fldCharType="begin"/>
      </w:r>
      <w:r>
        <w:instrText xml:space="preserve"> HYPERLINK "https://echarts.apache.org/zh/option.html" \l "polar" </w:instrText>
      </w:r>
      <w:r>
        <w:fldChar w:fldCharType="separate"/>
      </w:r>
      <w:r>
        <w:rPr>
          <w:rStyle w:val="15"/>
        </w:rPr>
        <w:t>极坐标系</w:t>
      </w:r>
      <w:r>
        <w:fldChar w:fldCharType="end"/>
      </w:r>
      <w:r>
        <w:t xml:space="preserve">上的所有类型的轴。并且可以通过 </w:t>
      </w:r>
      <w:r>
        <w:fldChar w:fldCharType="begin"/>
      </w:r>
      <w:r>
        <w:instrText xml:space="preserve"> HYPERLINK "https://echarts.apache.org/zh/option.html" \l "tooltip.axisPointer.axis" </w:instrText>
      </w:r>
      <w:r>
        <w:fldChar w:fldCharType="separate"/>
      </w:r>
      <w:r>
        <w:rPr>
          <w:rStyle w:val="15"/>
        </w:rPr>
        <w:t>axisPointer.axis</w:t>
      </w:r>
      <w:r>
        <w:fldChar w:fldCharType="end"/>
      </w:r>
      <w:r>
        <w:t xml:space="preserve"> 指定坐标轴。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'none'</w:t>
      </w:r>
      <w:r>
        <w:rPr>
          <w:rStyle w:val="16"/>
          <w:rFonts w:hint="eastAsia"/>
          <w:lang w:val="en-US" w:eastAsia="zh-CN"/>
        </w:rPr>
        <w:t xml:space="preserve"> </w:t>
      </w:r>
      <w:r>
        <w:t>什么都不触发。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178B0"/>
    <w:multiLevelType w:val="multilevel"/>
    <w:tmpl w:val="C9C178B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黑体" w:hAnsi="黑体" w:eastAsia="黑体" w:cs="黑体"/>
        <w:sz w:val="32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tabs>
          <w:tab w:val="left" w:pos="420"/>
        </w:tabs>
        <w:ind w:left="575" w:hanging="575"/>
      </w:pPr>
      <w:rPr>
        <w:rFonts w:hint="eastAsia" w:ascii="黑体" w:hAnsi="黑体" w:eastAsia="黑体" w:cs="黑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720" w:hanging="720"/>
      </w:pPr>
      <w:rPr>
        <w:rFonts w:hint="eastAsia" w:ascii="黑体" w:hAnsi="黑体" w:eastAsia="黑体" w:cs="黑体"/>
        <w:sz w:val="24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015A31C"/>
    <w:multiLevelType w:val="multilevel"/>
    <w:tmpl w:val="5015A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jIxYWIyZjRhNzA4ZTAwOTAxYThjODExMzY4M2YifQ=="/>
  </w:docVars>
  <w:rsids>
    <w:rsidRoot w:val="00000000"/>
    <w:rsid w:val="053D0CC8"/>
    <w:rsid w:val="06BB56C2"/>
    <w:rsid w:val="115A16E9"/>
    <w:rsid w:val="160A3E33"/>
    <w:rsid w:val="17176854"/>
    <w:rsid w:val="195B32EE"/>
    <w:rsid w:val="39243934"/>
    <w:rsid w:val="4936610B"/>
    <w:rsid w:val="59710803"/>
    <w:rsid w:val="65423E64"/>
    <w:rsid w:val="6564160F"/>
    <w:rsid w:val="679C6D35"/>
    <w:rsid w:val="6D0B3EE8"/>
    <w:rsid w:val="756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100" w:beforeLines="100" w:beforeAutospacing="0" w:after="200" w:afterLines="200" w:afterAutospacing="0" w:line="400" w:lineRule="exact"/>
      <w:ind w:left="0"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Lines="0" w:beforeAutospacing="0" w:afterAutospacing="0" w:line="400" w:lineRule="exact"/>
      <w:ind w:left="720" w:hanging="720" w:firstLineChars="0"/>
      <w:jc w:val="left"/>
      <w:outlineLvl w:val="2"/>
    </w:pPr>
    <w:rPr>
      <w:rFonts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pageBreakBefore/>
      <w:spacing w:before="100" w:beforeLines="100" w:after="100" w:afterLines="100"/>
      <w:jc w:val="center"/>
    </w:pPr>
    <w:rPr>
      <w:rFonts w:ascii="Times New Roman" w:hAnsi="Times New Roman" w:eastAsia="黑体" w:cs="Times New Roman"/>
      <w:sz w:val="3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character" w:customStyle="1" w:styleId="17">
    <w:name w:val="标题 1 Char"/>
    <w:link w:val="2"/>
    <w:qFormat/>
    <w:uiPriority w:val="0"/>
    <w:rPr>
      <w:rFonts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2022-12-29T00:33:00Z</dcterms:created>
  <dc:creator>sayaret</dc:creator>
  <cp:lastModifiedBy>乂口言己</cp:lastModifiedBy>
  <dcterms:modified xsi:type="dcterms:W3CDTF">2023-12-19T03:15:21Z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48004917C2234B76BC8005A7195846EB</vt:lpwstr>
  </property>
</Properties>
</file>