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</w:t>
      </w:r>
      <w:r>
        <w:br/>
      </w:r>
      <w:hyperlink r:id="rId6">
        <w:r>
          <w:rPr>
            <w:rStyle w:val="Hyperlink"/>
          </w:rPr>
          <w:t>deadnme.github.io/portfolio</w:t>
        </w:r>
      </w:hyperlink>
      <w:r>
        <w:t xml:space="preserve">  |  </w:t>
      </w:r>
      <w:hyperlink r:id="rId7">
        <w:r>
          <w:rPr>
            <w:rStyle w:val="Hyperlink"/>
          </w:rPr>
          <w:t>linkedin.com/in/sean-orias-67763924a</w:t>
        </w:r>
      </w:hyperlink>
      <w:r>
        <w:t xml:space="preserve">  |  </w:t>
      </w:r>
      <w:hyperlink r:id="rId8">
        <w:r>
          <w:rPr>
            <w:rStyle w:val="Hyperlink"/>
          </w:rPr>
          <w:t>github.com/deadnme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>
      <w:pPr>
        <w:pStyle w:val="Heading1"/>
        <w:rPr/>
      </w:pPr>
      <w:r>
        <mc:AlternateContent>
          <mc:Choice Requires="wps">
            <w:drawing>
              <wp:anchor distT="0" distB="0" distL="0" distR="0" simplePos="0" relativeHeight="2" behindDoc="1" locked="0" layoutInCell="0" allowOverlap="1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200 w 3498840"/>
                            <a:gd name="textAreaTop" fmla="*/ 0 h 720"/>
                            <a:gd name="textAreaBottom" fmla="*/ 108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 h="0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/>
        <w:t>SUMMARY</w:t>
      </w:r>
    </w:p>
    <w:p>
      <w:pPr>
        <w:pStyle w:val="BodyText"/>
        <w:spacing w:before="90" w:after="0"/>
        <w:ind w:start="182" w:end="0"/>
        <w:jc w:val="left"/>
        <w:rPr/>
      </w:pPr>
      <w:r>
        <w:rPr/>
        <w:t xml:space="preserve">IT graduate with internship experience troubleshooting email delivery, webmail access and hosting issues, migrating a client’s website and business email, and writing 60+ help-center and KB articles. Built a Windows Server 2025 / Active Directory homelab covering user management, Group Policy and help desk tickets.</w:t>
      </w:r>
    </w:p>
    <w:p>
      <w:pPr>
        <w:pStyle w:val="BodyText"/>
        <w:spacing w:before="20" w:after="0"/>
        <w:rPr>
          <w:sz w:val="10"/>
        </w:rPr>
      </w:pPr>
      <w:r>
        <w:rPr>
          <w:sz w:val="10"/>
        </w:rPr>
      </w: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left"/>
        <w:rPr>
          <w:sz w:val="20"/>
        </w:rPr>
      </w:pPr>
      <w:r>
        <w:rPr>
          <w:b/>
          <w:sz w:val="20"/>
        </w:rPr>
        <w:t xml:space="preserve">Server Administrator Intern</w:t>
      </w:r>
      <w:r>
        <w:rPr>
          <w:sz w:val="20"/>
        </w:rPr>
        <w:t xml:space="preserve">  |  StartupLab Business Center &amp; AI Consulting Agency OPC  |  Jan 2026 – Apr 2026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r>
        <w:rPr>
          <w:sz w:val="20"/>
        </w:rPr>
        <w:t>Migrated a client’s website and business email from WHM/cPanel to Hostinger/CyberPanel: backups, mailbox provisioning, DNS cutover, delta mail sync and post-cutover validation.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proofErr w:type="gramStart"/>
      <w:r>
        <w:rPr>
          <w:sz w:val="20"/>
        </w:rPr>
        <w:t>Troubleshot email delivery failures, a Spamhaus-listed mail server and webmail sign-in issues; provided on-site support during the server cutover.</w:t>
      </w:r>
      <w:proofErr w:type="gramEnd"/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r>
        <w:rPr>
          <w:sz w:val="20"/>
        </w:rPr>
        <w:t>Administered hosting via WHM, cPanel, Cloudflare and Domainmod; performed log cleanup, disk-usage audits and uptime monitoring from the Linux CLI.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r>
        <w:rPr>
          <w:sz w:val="20"/>
        </w:rPr>
        <w:t>Authored 60+ help-center and internal KB articles on DNS, domains, business email, website connectivity, security and server operations.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r>
        <w:rPr>
          <w:sz w:val="20"/>
        </w:rPr>
        <w:t>Deployed and troubleshot AI chatbots on company and client websites, including cron-scheduled content ingestion and backend integrations.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26BC55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left"/>
        <w:rPr>
          <w:sz w:val="20"/>
        </w:rPr>
      </w:pPr>
      <w:r>
        <w:rPr>
          <w:sz w:val="20"/>
        </w:rPr>
        <w:t>Programmed an educational game about disaster readiness in Unity (C#), including the game rules, player controls and an in-game mini-map.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>
      <w:pPr>
        <w:pStyle w:val="BodyText"/>
        <w:spacing w:before="90"/>
        <w:ind w:left="182"/>
        <w:jc w:val="left"/>
      </w:pPr>
      <w:r>
        <w:t xml:space="preserve">Certified Cloud System Analyst [CCSA] (2026)</w:t>
      </w:r>
    </w:p>
    <w:p>
      <w:pPr>
        <w:pStyle w:val="BodyText"/>
        <w:spacing w:before="20"/>
        <w:ind w:left="182"/>
        <w:jc w:val="left"/>
      </w:pPr>
      <w:r>
        <w:t xml:space="preserve">Google AI Essentials, Coursera (2026)</w:t>
      </w:r>
    </w:p>
    <w:p>
      <w:pPr>
        <w:pStyle w:val="BodyText"/>
        <w:spacing w:before="20"/>
        <w:ind w:left="182"/>
        <w:jc w:val="left"/>
      </w:pPr>
      <w:r>
        <w:t xml:space="preserve">Google Cybersecurity Certificate, Coursera (2026)</w:t>
      </w:r>
    </w:p>
    <w:p>
      <w:pPr>
        <w:pStyle w:val="BodyText"/>
        <w:spacing w:before="20"/>
        <w:ind w:left="182"/>
        <w:jc w:val="left"/>
      </w:pPr>
      <w:r>
        <w:t xml:space="preserve">IT Specialist – Databases, Certiport (2024)</w:t>
      </w:r>
    </w:p>
    <w:p>
      <w:pPr>
        <w:pStyle w:val="BodyText"/>
        <w:spacing w:before="20"/>
        <w:ind w:left="182"/>
        <w:jc w:val="left"/>
      </w:pPr>
      <w:r>
        <w:t xml:space="preserve">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hyperlink" Target="https://github.com/deadnme/git-push-automation" TargetMode="External"/><Relationship Id="rId5" Type="http://schemas.openxmlformats.org/officeDocument/2006/relationships/hyperlink" Target="mailto:seanoriasx@gmail.com" TargetMode="External"/><Relationship Id="rId10" Type="http://schemas.openxmlformats.org/officeDocument/2006/relationships/hyperlink" Target="https://greasyfork.org/en/scripts/595615-twitch-emote-no-re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Sean Orias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