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 |  </w:t>
      </w:r>
      <w:hyperlink r:id="rId6">
        <w:r>
          <w:rPr>
            <w:rStyle w:val="Hyperlink"/>
          </w:rPr>
          <w:t>Portfolio</w:t>
        </w:r>
      </w:hyperlink>
      <w:r>
        <w:t xml:space="preserve">  |  </w:t>
      </w:r>
      <w:hyperlink r:id="rId7">
        <w:r>
          <w:rPr>
            <w:rStyle w:val="Hyperlink"/>
          </w:rPr>
          <w:t>LinkedIn</w:t>
        </w:r>
      </w:hyperlink>
      <w:r>
        <w:t xml:space="preserve">  |  </w:t>
      </w:r>
      <w:hyperlink r:id="rId8">
        <w:r>
          <w:rPr>
            <w:rStyle w:val="Hyperlink"/>
          </w:rPr>
          <w:t>GitHub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both"/>
        <w:rPr>
          <w:sz w:val="20"/>
        </w:rPr>
      </w:pPr>
      <w:proofErr w:type="spellStart"/>
      <w:r>
        <w:rPr>
          <w:b/>
          <w:sz w:val="20"/>
        </w:rPr>
        <w:t>StartupLab</w:t>
      </w:r>
      <w:proofErr w:type="spellEnd"/>
      <w:r>
        <w:rPr>
          <w:b/>
          <w:sz w:val="20"/>
        </w:rPr>
        <w:t xml:space="preserve"> Business Center &amp; AI Consulting Agency </w:t>
      </w:r>
      <w:proofErr w:type="gramStart"/>
      <w:r>
        <w:rPr>
          <w:b/>
          <w:sz w:val="20"/>
        </w:rPr>
        <w:t>OPC</w:t>
      </w:r>
      <w:r>
        <w:rPr>
          <w:sz w:val="20"/>
        </w:rPr>
        <w:t xml:space="preserve">  |</w:t>
      </w:r>
      <w:proofErr w:type="gramEnd"/>
      <w:r>
        <w:rPr>
          <w:sz w:val="20"/>
        </w:rPr>
        <w:t xml:space="preserve">  </w:t>
      </w:r>
      <w:r>
        <w:rPr>
          <w:i/>
          <w:sz w:val="20"/>
        </w:rPr>
        <w:t xml:space="preserve">Server Administrator </w:t>
      </w:r>
      <w:proofErr w:type="gramStart"/>
      <w:r>
        <w:rPr>
          <w:i/>
          <w:sz w:val="20"/>
        </w:rPr>
        <w:t>Intern</w:t>
      </w:r>
      <w:r>
        <w:rPr>
          <w:sz w:val="20"/>
        </w:rPr>
        <w:t xml:space="preserve">  (</w:t>
      </w:r>
      <w:proofErr w:type="gramEnd"/>
      <w:r>
        <w:rPr>
          <w:sz w:val="20"/>
        </w:rPr>
        <w:t>January 26 – April 15, 2026)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48B99264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Twitch Emote No-Restart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0">
        <w:r>
          <w:rPr>
            <w:rStyle w:val="Hyperlink"/>
          </w:rPr>
          <w:t>Published on Greasy Fork</w:t>
        </w:r>
      </w:hyperlink>
    </w:p>
    <w:p w14:paraId="1231DAE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Browser add-on that stops animated emotes in Twitch chat from restarting every time the chat updates. 1,927 lines of JavaScript with no outside libraries, published and open source.</w:t>
      </w:r>
    </w:p>
    <w:p w14:paraId="1DA86C5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Measured and fixed its performance, cutting about 7,900 slow page checks per second to zero and another 6,700 per second to a few hundred.</w:t>
      </w:r>
    </w:p>
    <w:p w14:paraId="6151594A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Git Publish Automation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1">
        <w:r>
          <w:rPr>
            <w:rStyle w:val="Hyperlink"/>
          </w:rPr>
          <w:t>Source on GitHub</w:t>
        </w:r>
      </w:hyperlink>
    </w:p>
    <w:p w14:paraId="08DB464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One-command script that uploads code changes to GitHub, with safety checks and a preview mode.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 w14:paraId="16F4BBC1" w14:textId="77777777" w:rsidR="003F22CA" w:rsidRDefault="00000000">
      <w:pPr>
        <w:pStyle w:val="BodyText"/>
        <w:spacing w:before="90"/>
        <w:ind w:left="182"/>
        <w:jc w:val="both"/>
      </w:pPr>
      <w:r>
        <w:t>Certified Cloud System Analyst [CCSA] (2026</w:t>
      </w:r>
      <w:proofErr w:type="gramStart"/>
      <w:r>
        <w:t>)  ·</w:t>
      </w:r>
      <w:proofErr w:type="gramEnd"/>
      <w:r>
        <w:t xml:space="preserve">  Google AI Essentials, Coursera (2026</w:t>
      </w:r>
      <w:proofErr w:type="gramStart"/>
      <w:r>
        <w:t>)  ·</w:t>
      </w:r>
      <w:proofErr w:type="gramEnd"/>
      <w:r>
        <w:t xml:space="preserve">  Google Cybersecurity Certificate, Coursera (2026</w:t>
      </w:r>
      <w:proofErr w:type="gramStart"/>
      <w:r>
        <w:t>)  ·</w:t>
      </w:r>
      <w:proofErr w:type="gramEnd"/>
      <w:r>
        <w:t xml:space="preserve">  IT Specialist — Databases, </w:t>
      </w:r>
      <w:proofErr w:type="spellStart"/>
      <w:r>
        <w:t>Certiport</w:t>
      </w:r>
      <w:proofErr w:type="spellEnd"/>
      <w:r>
        <w:t xml:space="preserve"> (2024</w:t>
      </w:r>
      <w:proofErr w:type="gramStart"/>
      <w:r>
        <w:t>)  ·</w:t>
      </w:r>
      <w:proofErr w:type="gramEnd"/>
      <w:r>
        <w:t xml:space="preserve">  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Hori Hora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